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38A" w:rsidRPr="00F5538A" w:rsidRDefault="00F5538A" w:rsidP="00F553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A0CC8">
        <w:rPr>
          <w:rFonts w:ascii="Times New Roman" w:hAnsi="Times New Roman" w:cs="Times New Roman"/>
          <w:sz w:val="28"/>
          <w:szCs w:val="28"/>
        </w:rPr>
        <w:t>2</w:t>
      </w:r>
    </w:p>
    <w:p w:rsidR="00F5538A" w:rsidRPr="00F5538A" w:rsidRDefault="00F5538A" w:rsidP="00F553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>к Решению Совета народных депутатов</w:t>
      </w:r>
    </w:p>
    <w:p w:rsidR="00F5538A" w:rsidRPr="00F5538A" w:rsidRDefault="00F5538A" w:rsidP="00F553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Верхнемамонского</w:t>
      </w:r>
      <w:r w:rsidRPr="00F5538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F5538A" w:rsidRPr="00F5538A" w:rsidRDefault="00F5538A" w:rsidP="00F553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>"О районном  бюджете на 202</w:t>
      </w:r>
      <w:r w:rsidR="00955C78">
        <w:rPr>
          <w:rFonts w:ascii="Times New Roman" w:hAnsi="Times New Roman" w:cs="Times New Roman"/>
          <w:sz w:val="28"/>
          <w:szCs w:val="28"/>
        </w:rPr>
        <w:t>5</w:t>
      </w:r>
      <w:r w:rsidRPr="00F5538A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F5538A" w:rsidRPr="00F5538A" w:rsidRDefault="00F5538A" w:rsidP="00F553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955C78">
        <w:rPr>
          <w:rFonts w:ascii="Times New Roman" w:hAnsi="Times New Roman" w:cs="Times New Roman"/>
          <w:sz w:val="28"/>
          <w:szCs w:val="28"/>
        </w:rPr>
        <w:t>6</w:t>
      </w:r>
      <w:r w:rsidRPr="00F5538A">
        <w:rPr>
          <w:rFonts w:ascii="Times New Roman" w:hAnsi="Times New Roman" w:cs="Times New Roman"/>
          <w:sz w:val="28"/>
          <w:szCs w:val="28"/>
        </w:rPr>
        <w:t xml:space="preserve"> и 202</w:t>
      </w:r>
      <w:r w:rsidR="00955C78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Pr="00F5538A">
        <w:rPr>
          <w:rFonts w:ascii="Times New Roman" w:hAnsi="Times New Roman" w:cs="Times New Roman"/>
          <w:sz w:val="28"/>
          <w:szCs w:val="28"/>
        </w:rPr>
        <w:t xml:space="preserve"> годов"</w:t>
      </w:r>
    </w:p>
    <w:p w:rsidR="00F5538A" w:rsidRPr="00F5538A" w:rsidRDefault="00F5538A" w:rsidP="00F5538A">
      <w:pPr>
        <w:rPr>
          <w:rFonts w:ascii="Times New Roman" w:hAnsi="Times New Roman" w:cs="Times New Roman"/>
          <w:sz w:val="28"/>
          <w:szCs w:val="28"/>
        </w:rPr>
      </w:pPr>
    </w:p>
    <w:p w:rsidR="00F5538A" w:rsidRDefault="00F5538A" w:rsidP="00F553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38A">
        <w:rPr>
          <w:rFonts w:ascii="Times New Roman" w:hAnsi="Times New Roman" w:cs="Times New Roman"/>
          <w:b/>
          <w:sz w:val="28"/>
          <w:szCs w:val="28"/>
        </w:rPr>
        <w:t>Методика распределения дотации бюджетам поселений из бюджета муниципального района за счёт средств, полученных из областного бюджета на осуществление полномочий по расчёту и предоставлению дотации на выравнивание бюджетной обеспеченности поселений</w:t>
      </w:r>
    </w:p>
    <w:p w:rsidR="00F5538A" w:rsidRPr="00F5538A" w:rsidRDefault="00F5538A" w:rsidP="00F553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538A" w:rsidRPr="00F5538A" w:rsidRDefault="00F5538A" w:rsidP="00F5538A">
      <w:pPr>
        <w:jc w:val="both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Размер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 xml:space="preserve">дотации бюджету сельского поселения из бюджета муниципального района за счёт </w:t>
      </w:r>
      <w:proofErr w:type="gramStart"/>
      <w:r w:rsidRPr="00F5538A">
        <w:rPr>
          <w:rFonts w:ascii="Times New Roman" w:hAnsi="Times New Roman" w:cs="Times New Roman"/>
          <w:sz w:val="28"/>
          <w:szCs w:val="28"/>
        </w:rPr>
        <w:t>средств, полученных из областного бюджета на осуществление полномочий по расчёту и предоставлению дотации на выравнивание бюджетной обеспеченности поселений производится</w:t>
      </w:r>
      <w:proofErr w:type="gramEnd"/>
      <w:r w:rsidRPr="00F5538A">
        <w:rPr>
          <w:rFonts w:ascii="Times New Roman" w:hAnsi="Times New Roman" w:cs="Times New Roman"/>
          <w:sz w:val="28"/>
          <w:szCs w:val="28"/>
        </w:rPr>
        <w:t xml:space="preserve">   по  следующей   формуле:</w:t>
      </w:r>
    </w:p>
    <w:p w:rsidR="00F5538A" w:rsidRPr="00F5538A" w:rsidRDefault="00F5538A" w:rsidP="00F5538A">
      <w:pPr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Нп</w:t>
      </w:r>
      <w:proofErr w:type="gramStart"/>
      <w:r w:rsidRPr="00F5538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5538A">
        <w:rPr>
          <w:rFonts w:ascii="Times New Roman" w:hAnsi="Times New Roman" w:cs="Times New Roman"/>
          <w:sz w:val="28"/>
          <w:szCs w:val="28"/>
        </w:rPr>
        <w:t xml:space="preserve">  x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КРПсi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 x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Фс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F5538A" w:rsidRPr="00F5538A" w:rsidRDefault="00F5538A" w:rsidP="00F5538A">
      <w:pPr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Дпоб</w:t>
      </w:r>
      <w:proofErr w:type="gramStart"/>
      <w:r w:rsidRPr="00F5538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5538A">
        <w:rPr>
          <w:rFonts w:ascii="Times New Roman" w:hAnsi="Times New Roman" w:cs="Times New Roman"/>
          <w:sz w:val="28"/>
          <w:szCs w:val="28"/>
        </w:rPr>
        <w:t xml:space="preserve">  = ------------------------,</w:t>
      </w:r>
    </w:p>
    <w:p w:rsidR="00F5538A" w:rsidRPr="00F5538A" w:rsidRDefault="00F5538A" w:rsidP="00F5538A">
      <w:pPr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                        ∑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Нп</w:t>
      </w:r>
      <w:proofErr w:type="gramStart"/>
      <w:r w:rsidRPr="00F5538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5538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5538A" w:rsidRPr="00F5538A" w:rsidRDefault="00F5538A" w:rsidP="00F5538A">
      <w:pPr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>где:</w:t>
      </w:r>
    </w:p>
    <w:p w:rsidR="00F5538A" w:rsidRPr="00F5538A" w:rsidRDefault="00F5538A" w:rsidP="00F5538A">
      <w:pPr>
        <w:jc w:val="both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Дпоб</w:t>
      </w:r>
      <w:proofErr w:type="gramStart"/>
      <w:r w:rsidRPr="00F5538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5538A">
        <w:rPr>
          <w:rFonts w:ascii="Times New Roman" w:hAnsi="Times New Roman" w:cs="Times New Roman"/>
          <w:sz w:val="28"/>
          <w:szCs w:val="28"/>
        </w:rPr>
        <w:t xml:space="preserve"> - расчетный  размер  дотации  i-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 поселению   из бюджета муниципального района за счёт средств, полученных из областного бюджета на осуществление полномочий по расчёту и предоставлению дотации на выравнивание бюджетной обеспеченности поселений;</w:t>
      </w:r>
    </w:p>
    <w:p w:rsidR="00F5538A" w:rsidRPr="00F5538A" w:rsidRDefault="00F5538A" w:rsidP="00F5538A">
      <w:pPr>
        <w:jc w:val="both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 w:rsidRPr="00F5538A">
        <w:rPr>
          <w:rFonts w:ascii="Times New Roman" w:hAnsi="Times New Roman" w:cs="Times New Roman"/>
          <w:sz w:val="28"/>
          <w:szCs w:val="28"/>
        </w:rPr>
        <w:t>Нпi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- численность постоянного населения  i-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поселения  на начало года, следующего за отчетным  (по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>данным территориального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>Федеральной службы государственной статистики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>Воронежской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>области);</w:t>
      </w:r>
      <w:proofErr w:type="gramEnd"/>
    </w:p>
    <w:p w:rsidR="00F5538A" w:rsidRPr="00F5538A" w:rsidRDefault="00F5538A" w:rsidP="00F5538A">
      <w:pPr>
        <w:jc w:val="both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КРПс</w:t>
      </w:r>
      <w:proofErr w:type="gramStart"/>
      <w:r w:rsidRPr="00F5538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5538A">
        <w:rPr>
          <w:rFonts w:ascii="Times New Roman" w:hAnsi="Times New Roman" w:cs="Times New Roman"/>
          <w:sz w:val="28"/>
          <w:szCs w:val="28"/>
        </w:rPr>
        <w:t xml:space="preserve"> - поправочный коэффициент расходных потребностей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>поселения, учитывающий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>удельный вес сельского населения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>общей численности населения i-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F5538A" w:rsidRPr="00F5538A" w:rsidRDefault="00F5538A" w:rsidP="00F5538A">
      <w:pPr>
        <w:jc w:val="both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Фс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- размер субвенции бюджету муниципального района на осуществление полномочий органов государственной власти Воронежской области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 xml:space="preserve">расчету и предоставлению дотаций бюджетам поселений за счет средств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5538A">
        <w:rPr>
          <w:rFonts w:ascii="Times New Roman" w:hAnsi="Times New Roman" w:cs="Times New Roman"/>
          <w:sz w:val="28"/>
          <w:szCs w:val="28"/>
        </w:rPr>
        <w:t>бластного бюджета;</w:t>
      </w:r>
    </w:p>
    <w:p w:rsidR="00F5538A" w:rsidRPr="00F5538A" w:rsidRDefault="00F5538A" w:rsidP="00F5538A">
      <w:pPr>
        <w:jc w:val="both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lastRenderedPageBreak/>
        <w:t xml:space="preserve">    ∑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Нп</w:t>
      </w:r>
      <w:proofErr w:type="gramStart"/>
      <w:r w:rsidRPr="00F5538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5538A">
        <w:rPr>
          <w:rFonts w:ascii="Times New Roman" w:hAnsi="Times New Roman" w:cs="Times New Roman"/>
          <w:sz w:val="28"/>
          <w:szCs w:val="28"/>
        </w:rPr>
        <w:t xml:space="preserve">  - численность населения по всем поселениям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>района.</w:t>
      </w:r>
    </w:p>
    <w:p w:rsidR="00F5538A" w:rsidRPr="00F5538A" w:rsidRDefault="00F5538A" w:rsidP="00F5538A">
      <w:pPr>
        <w:jc w:val="both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Поправочный коэффициент расходных потребностей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поселения, учитывающий удельный вес сельского населения в общей численности  населения i-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поселения   (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КРПсi</w:t>
      </w:r>
      <w:proofErr w:type="spellEnd"/>
      <w:proofErr w:type="gramStart"/>
      <w:r w:rsidRPr="00F5538A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F5538A">
        <w:rPr>
          <w:rFonts w:ascii="Times New Roman" w:hAnsi="Times New Roman" w:cs="Times New Roman"/>
          <w:sz w:val="28"/>
          <w:szCs w:val="28"/>
        </w:rPr>
        <w:t>, рассчитывается по следующей  формуле:</w:t>
      </w:r>
    </w:p>
    <w:p w:rsidR="00F5538A" w:rsidRPr="00F5538A" w:rsidRDefault="00F5538A" w:rsidP="00F5538A">
      <w:pPr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                  1 +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Нпс</w:t>
      </w:r>
      <w:proofErr w:type="gramStart"/>
      <w:r w:rsidRPr="00F5538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5538A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Нпi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5538A" w:rsidRPr="00F5538A" w:rsidRDefault="00F5538A" w:rsidP="00F5538A">
      <w:pPr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КРПс</w:t>
      </w:r>
      <w:proofErr w:type="gramStart"/>
      <w:r w:rsidRPr="00F5538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5538A">
        <w:rPr>
          <w:rFonts w:ascii="Times New Roman" w:hAnsi="Times New Roman" w:cs="Times New Roman"/>
          <w:sz w:val="28"/>
          <w:szCs w:val="28"/>
        </w:rPr>
        <w:t xml:space="preserve"> = ------------------,</w:t>
      </w:r>
    </w:p>
    <w:p w:rsidR="00F5538A" w:rsidRPr="00F5538A" w:rsidRDefault="00F5538A" w:rsidP="00F5538A">
      <w:pPr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                 1 +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Нмс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Нмр</w:t>
      </w:r>
      <w:proofErr w:type="spellEnd"/>
    </w:p>
    <w:p w:rsidR="00F5538A" w:rsidRPr="00F5538A" w:rsidRDefault="00F5538A" w:rsidP="00F5538A">
      <w:pPr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где:</w:t>
      </w:r>
    </w:p>
    <w:p w:rsidR="00F5538A" w:rsidRPr="00F5538A" w:rsidRDefault="00F5538A" w:rsidP="00F5538A">
      <w:pPr>
        <w:jc w:val="both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 w:rsidRPr="00F5538A">
        <w:rPr>
          <w:rFonts w:ascii="Times New Roman" w:hAnsi="Times New Roman" w:cs="Times New Roman"/>
          <w:sz w:val="28"/>
          <w:szCs w:val="28"/>
        </w:rPr>
        <w:t>Нпсi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- численность  сельского населения  i-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поселения  на  начало  года, следующего   за    отчетным   (по  данным территориального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>Федеральной службы государственной статистики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F5538A">
        <w:rPr>
          <w:rFonts w:ascii="Times New Roman" w:hAnsi="Times New Roman" w:cs="Times New Roman"/>
          <w:sz w:val="28"/>
          <w:szCs w:val="28"/>
        </w:rPr>
        <w:t>Воронежской области);</w:t>
      </w:r>
      <w:proofErr w:type="gramEnd"/>
    </w:p>
    <w:p w:rsidR="00F5538A" w:rsidRPr="00F5538A" w:rsidRDefault="00F5538A" w:rsidP="00F5538A">
      <w:pPr>
        <w:jc w:val="both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 w:rsidRPr="00F5538A">
        <w:rPr>
          <w:rFonts w:ascii="Times New Roman" w:hAnsi="Times New Roman" w:cs="Times New Roman"/>
          <w:sz w:val="28"/>
          <w:szCs w:val="28"/>
        </w:rPr>
        <w:t>Нпi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- численность постоянного  населения  i-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поселения  на  начало года, следующего  за отчетным (по данным территориального органа Федеральной службы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 xml:space="preserve"> статистики по Воронежской области);</w:t>
      </w:r>
      <w:proofErr w:type="gramEnd"/>
    </w:p>
    <w:p w:rsidR="00F5538A" w:rsidRPr="00F5538A" w:rsidRDefault="00F5538A" w:rsidP="00F5538A">
      <w:pPr>
        <w:jc w:val="both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 w:rsidRPr="00F5538A">
        <w:rPr>
          <w:rFonts w:ascii="Times New Roman" w:hAnsi="Times New Roman" w:cs="Times New Roman"/>
          <w:sz w:val="28"/>
          <w:szCs w:val="28"/>
        </w:rPr>
        <w:t>Нмс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- численность сельского населения  муниципального  района  на  начало года, следующего за отчетным (по данным территориального  органа  Федеральной службы государственной статистики по Воронежской области);</w:t>
      </w:r>
      <w:proofErr w:type="gramEnd"/>
    </w:p>
    <w:p w:rsidR="00400216" w:rsidRPr="00F5538A" w:rsidRDefault="00F5538A" w:rsidP="00F5538A">
      <w:pPr>
        <w:jc w:val="both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 w:rsidRPr="00F5538A">
        <w:rPr>
          <w:rFonts w:ascii="Times New Roman" w:hAnsi="Times New Roman" w:cs="Times New Roman"/>
          <w:sz w:val="28"/>
          <w:szCs w:val="28"/>
        </w:rPr>
        <w:t>Нмр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- численность постоянного населения муниципального района  на  начало года, следующего за отчетным (по данным территориального  органа  Федеральной службы государственной статистики по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5538A">
        <w:rPr>
          <w:rFonts w:ascii="Times New Roman" w:hAnsi="Times New Roman" w:cs="Times New Roman"/>
          <w:sz w:val="28"/>
          <w:szCs w:val="28"/>
        </w:rPr>
        <w:t>оронежской области).</w:t>
      </w:r>
      <w:proofErr w:type="gramEnd"/>
    </w:p>
    <w:p w:rsidR="00F5538A" w:rsidRPr="00F5538A" w:rsidRDefault="00F5538A">
      <w:pPr>
        <w:rPr>
          <w:rFonts w:ascii="Times New Roman" w:hAnsi="Times New Roman" w:cs="Times New Roman"/>
          <w:sz w:val="28"/>
          <w:szCs w:val="28"/>
        </w:rPr>
      </w:pPr>
    </w:p>
    <w:sectPr w:rsidR="00F5538A" w:rsidRPr="00F55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38A"/>
    <w:rsid w:val="001A0CC8"/>
    <w:rsid w:val="00322ABB"/>
    <w:rsid w:val="003E1C9A"/>
    <w:rsid w:val="00400216"/>
    <w:rsid w:val="00955C78"/>
    <w:rsid w:val="00F5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7</cp:revision>
  <dcterms:created xsi:type="dcterms:W3CDTF">2020-12-01T15:26:00Z</dcterms:created>
  <dcterms:modified xsi:type="dcterms:W3CDTF">2024-10-25T10:17:00Z</dcterms:modified>
</cp:coreProperties>
</file>