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C8D" w:rsidRPr="00A139EF" w:rsidRDefault="00E52D37" w:rsidP="004B422B">
      <w:pPr>
        <w:spacing w:after="0" w:line="240" w:lineRule="auto"/>
        <w:jc w:val="center"/>
        <w:rPr>
          <w:rFonts w:ascii="Times New Roman" w:hAnsi="Times New Roman" w:cs="Times New Roman"/>
          <w:b/>
          <w:sz w:val="40"/>
          <w:szCs w:val="40"/>
        </w:rPr>
      </w:pPr>
      <w:bookmarkStart w:id="0" w:name="_GoBack"/>
      <w:bookmarkEnd w:id="0"/>
      <w:r>
        <w:rPr>
          <w:rFonts w:ascii="Times New Roman" w:hAnsi="Times New Roman" w:cs="Times New Roman"/>
          <w:b/>
          <w:sz w:val="40"/>
          <w:szCs w:val="40"/>
        </w:rPr>
        <w:t>Уважаемые</w:t>
      </w:r>
      <w:r w:rsidR="001677EC">
        <w:rPr>
          <w:rFonts w:ascii="Times New Roman" w:hAnsi="Times New Roman" w:cs="Times New Roman"/>
          <w:b/>
          <w:sz w:val="40"/>
          <w:szCs w:val="40"/>
        </w:rPr>
        <w:t xml:space="preserve"> </w:t>
      </w:r>
      <w:r>
        <w:rPr>
          <w:rFonts w:ascii="Times New Roman" w:hAnsi="Times New Roman" w:cs="Times New Roman"/>
          <w:b/>
          <w:sz w:val="40"/>
          <w:szCs w:val="40"/>
        </w:rPr>
        <w:t>работодатели</w:t>
      </w:r>
      <w:r w:rsidR="004B422B" w:rsidRPr="00A139EF">
        <w:rPr>
          <w:rFonts w:ascii="Times New Roman" w:hAnsi="Times New Roman" w:cs="Times New Roman"/>
          <w:b/>
          <w:sz w:val="40"/>
          <w:szCs w:val="40"/>
        </w:rPr>
        <w:t>!</w:t>
      </w:r>
    </w:p>
    <w:p w:rsidR="004B422B" w:rsidRPr="004B422B" w:rsidRDefault="004B422B" w:rsidP="004B422B">
      <w:pPr>
        <w:spacing w:after="0" w:line="240" w:lineRule="auto"/>
        <w:jc w:val="center"/>
        <w:rPr>
          <w:rFonts w:ascii="Times New Roman" w:hAnsi="Times New Roman" w:cs="Times New Roman"/>
          <w:b/>
          <w:sz w:val="24"/>
          <w:szCs w:val="24"/>
        </w:rPr>
      </w:pPr>
    </w:p>
    <w:p w:rsidR="004B422B" w:rsidRDefault="004B422B" w:rsidP="004B422B">
      <w:pPr>
        <w:pStyle w:val="a7"/>
        <w:spacing w:before="0" w:beforeAutospacing="0" w:after="0" w:afterAutospacing="0"/>
        <w:jc w:val="center"/>
        <w:rPr>
          <w:b/>
        </w:rPr>
      </w:pPr>
      <w:r w:rsidRPr="004B422B">
        <w:rPr>
          <w:b/>
        </w:rPr>
        <w:t>Неоформленные официально трудовые отношения</w:t>
      </w:r>
      <w:r>
        <w:rPr>
          <w:b/>
        </w:rPr>
        <w:t xml:space="preserve"> и </w:t>
      </w:r>
    </w:p>
    <w:p w:rsidR="004B422B" w:rsidRPr="004B422B" w:rsidRDefault="004B422B" w:rsidP="004B422B">
      <w:pPr>
        <w:pStyle w:val="a7"/>
        <w:spacing w:before="0" w:beforeAutospacing="0" w:after="0" w:afterAutospacing="0"/>
        <w:jc w:val="center"/>
        <w:rPr>
          <w:b/>
        </w:rPr>
      </w:pPr>
      <w:r>
        <w:rPr>
          <w:b/>
        </w:rPr>
        <w:t>использование «серых» и «черных» схем выплаты заработной платы</w:t>
      </w:r>
    </w:p>
    <w:p w:rsidR="004B422B" w:rsidRDefault="004B422B" w:rsidP="004B422B">
      <w:pPr>
        <w:spacing w:after="0" w:line="240" w:lineRule="auto"/>
        <w:jc w:val="center"/>
        <w:rPr>
          <w:rFonts w:ascii="Times New Roman" w:hAnsi="Times New Roman" w:cs="Times New Roman"/>
          <w:b/>
          <w:sz w:val="24"/>
          <w:szCs w:val="24"/>
        </w:rPr>
      </w:pPr>
      <w:r w:rsidRPr="004B422B">
        <w:rPr>
          <w:rFonts w:ascii="Times New Roman" w:hAnsi="Times New Roman" w:cs="Times New Roman"/>
          <w:b/>
          <w:sz w:val="24"/>
          <w:szCs w:val="24"/>
        </w:rPr>
        <w:t>влекут за собой серьезные последствия</w:t>
      </w:r>
    </w:p>
    <w:p w:rsidR="00A51186" w:rsidRDefault="00A51186" w:rsidP="004B422B">
      <w:pPr>
        <w:spacing w:after="0" w:line="240" w:lineRule="auto"/>
        <w:jc w:val="center"/>
        <w:rPr>
          <w:rFonts w:ascii="Times New Roman" w:hAnsi="Times New Roman" w:cs="Times New Roman"/>
          <w:b/>
          <w:sz w:val="24"/>
          <w:szCs w:val="24"/>
        </w:rPr>
      </w:pPr>
    </w:p>
    <w:p w:rsidR="00A51186" w:rsidRPr="00DE6B9C" w:rsidRDefault="00CE1FD3" w:rsidP="00AB7DCD">
      <w:pPr>
        <w:pStyle w:val="a7"/>
        <w:shd w:val="clear" w:color="auto" w:fill="FFFFFF"/>
        <w:spacing w:before="0" w:beforeAutospacing="0" w:after="0" w:afterAutospacing="0"/>
        <w:textAlignment w:val="baseline"/>
        <w:rPr>
          <w:rStyle w:val="a9"/>
          <w:color w:val="000000"/>
          <w:bdr w:val="none" w:sz="0" w:space="0" w:color="auto" w:frame="1"/>
        </w:rPr>
      </w:pPr>
      <w:r w:rsidRPr="00DE6B9C">
        <w:rPr>
          <w:rStyle w:val="a9"/>
          <w:color w:val="000000"/>
          <w:bdr w:val="none" w:sz="0" w:space="0" w:color="auto" w:frame="1"/>
        </w:rPr>
        <w:t>Ответственность для работодателя и должностных лиц за нарушение законодательства:</w:t>
      </w:r>
    </w:p>
    <w:p w:rsidR="00AB7DCD" w:rsidRPr="00DE6B9C" w:rsidRDefault="00AB7DCD" w:rsidP="00CE1FD3">
      <w:pPr>
        <w:spacing w:after="0" w:line="240" w:lineRule="auto"/>
        <w:rPr>
          <w:rStyle w:val="a9"/>
          <w:rFonts w:ascii="Times New Roman" w:hAnsi="Times New Roman" w:cs="Times New Roman"/>
          <w:color w:val="000000"/>
          <w:sz w:val="24"/>
          <w:szCs w:val="24"/>
          <w:bdr w:val="none" w:sz="0" w:space="0" w:color="auto" w:frame="1"/>
        </w:rPr>
      </w:pPr>
    </w:p>
    <w:p w:rsidR="00597507" w:rsidRPr="00DE6B9C" w:rsidRDefault="00597507" w:rsidP="00597507">
      <w:pPr>
        <w:pStyle w:val="a7"/>
        <w:shd w:val="clear" w:color="auto" w:fill="FFFFFF"/>
        <w:spacing w:before="0" w:beforeAutospacing="0" w:after="75" w:afterAutospacing="0" w:line="285" w:lineRule="atLeast"/>
        <w:jc w:val="center"/>
        <w:rPr>
          <w:color w:val="000000"/>
        </w:rPr>
      </w:pPr>
      <w:r w:rsidRPr="00DE6B9C">
        <w:rPr>
          <w:b/>
          <w:bCs/>
          <w:color w:val="000000"/>
        </w:rPr>
        <w:t>Административная ответственность</w:t>
      </w:r>
    </w:p>
    <w:p w:rsidR="008B5C81" w:rsidRDefault="00597507" w:rsidP="008B5C81">
      <w:pPr>
        <w:pStyle w:val="a7"/>
        <w:shd w:val="clear" w:color="auto" w:fill="FFFFFF"/>
        <w:spacing w:before="0" w:beforeAutospacing="0" w:after="0" w:afterAutospacing="0" w:line="285" w:lineRule="atLeast"/>
        <w:jc w:val="both"/>
        <w:rPr>
          <w:color w:val="000000"/>
        </w:rPr>
      </w:pPr>
      <w:r>
        <w:rPr>
          <w:rFonts w:ascii="Arial" w:hAnsi="Arial" w:cs="Arial"/>
          <w:color w:val="000000"/>
          <w:sz w:val="27"/>
          <w:szCs w:val="27"/>
        </w:rPr>
        <w:t> </w:t>
      </w:r>
      <w:r>
        <w:rPr>
          <w:rStyle w:val="apple-tab-span"/>
          <w:rFonts w:ascii="Arial" w:hAnsi="Arial" w:cs="Arial"/>
          <w:color w:val="000000"/>
          <w:sz w:val="27"/>
          <w:szCs w:val="27"/>
        </w:rPr>
        <w:tab/>
      </w:r>
      <w:r w:rsidRPr="00DE6B9C">
        <w:rPr>
          <w:color w:val="000000"/>
        </w:rPr>
        <w:t xml:space="preserve">За нарушение трудового законодательства и иных нормативных правовых актов, содержащих нормы трудового права предусмотрена </w:t>
      </w:r>
      <w:r w:rsidRPr="00DE6B9C">
        <w:t>ст</w:t>
      </w:r>
      <w:r w:rsidR="00885A3E">
        <w:t>атья</w:t>
      </w:r>
      <w:r w:rsidRPr="00DE6B9C">
        <w:t xml:space="preserve"> 5.27 Кодекса об административных правонарушениях </w:t>
      </w:r>
      <w:r w:rsidR="00885A3E" w:rsidRPr="0007721A">
        <w:rPr>
          <w:color w:val="000000"/>
        </w:rPr>
        <w:t>Российской Федерации</w:t>
      </w:r>
      <w:r w:rsidRPr="00DE6B9C">
        <w:t>,</w:t>
      </w:r>
      <w:r w:rsidRPr="00DE6B9C">
        <w:rPr>
          <w:color w:val="000000"/>
        </w:rPr>
        <w:t xml:space="preserve"> которая влечет предупреждение или наложение штрафа на должностных лиц в размере от 1000 до 5000 рублей; на лиц, осуществляющих предпринимательскую деятельность без образования юридического лица в размере от 1000 до 5000 рублей, на юридических лиц от 30 000 до 50 000 рублей.</w:t>
      </w:r>
    </w:p>
    <w:p w:rsidR="00ED314D" w:rsidRPr="008B5C81" w:rsidRDefault="00597507" w:rsidP="008B5C81">
      <w:pPr>
        <w:pStyle w:val="a7"/>
        <w:shd w:val="clear" w:color="auto" w:fill="FFFFFF"/>
        <w:spacing w:before="0" w:beforeAutospacing="0" w:after="0" w:afterAutospacing="0" w:line="285" w:lineRule="atLeast"/>
        <w:ind w:firstLine="709"/>
        <w:jc w:val="both"/>
        <w:rPr>
          <w:color w:val="000000"/>
        </w:rPr>
      </w:pPr>
      <w:r w:rsidRPr="00DE6B9C">
        <w:rPr>
          <w:color w:val="000000"/>
        </w:rPr>
        <w:t xml:space="preserve">В соответствии со статьей 15.11 Кодекса Российской Федерации об административных правонарушениях </w:t>
      </w:r>
      <w:r w:rsidR="00A139EF">
        <w:rPr>
          <w:color w:val="000000"/>
        </w:rPr>
        <w:t>г</w:t>
      </w:r>
      <w:r w:rsidR="00ED314D" w:rsidRPr="00DE6B9C">
        <w:t xml:space="preserve">рубое нарушение </w:t>
      </w:r>
      <w:hyperlink r:id="rId7" w:history="1">
        <w:r w:rsidR="00ED314D" w:rsidRPr="00DE6B9C">
          <w:rPr>
            <w:color w:val="0000FF"/>
          </w:rPr>
          <w:t>требований</w:t>
        </w:r>
      </w:hyperlink>
      <w:r w:rsidR="00ED314D" w:rsidRPr="00DE6B9C">
        <w:t xml:space="preserve"> к бухгалтерскому учету, в том числе к бухгалтерской (финансовой) отчетности (за исключением случаев, предусмотренных </w:t>
      </w:r>
      <w:hyperlink r:id="rId8" w:history="1">
        <w:r w:rsidR="00ED314D" w:rsidRPr="00DE6B9C">
          <w:rPr>
            <w:color w:val="0000FF"/>
          </w:rPr>
          <w:t>статьей 15.15.6</w:t>
        </w:r>
      </w:hyperlink>
      <w:r w:rsidR="00ED314D" w:rsidRPr="00DE6B9C">
        <w:t xml:space="preserve">) </w:t>
      </w:r>
      <w:r w:rsidRPr="00DE6B9C">
        <w:rPr>
          <w:color w:val="000000"/>
        </w:rPr>
        <w:t xml:space="preserve">также </w:t>
      </w:r>
      <w:r w:rsidR="00ED314D" w:rsidRPr="00DE6B9C">
        <w:t xml:space="preserve">влечет наложение административного штрафа на должностных лиц в размере от </w:t>
      </w:r>
      <w:r w:rsidR="00A139EF">
        <w:t>5 000</w:t>
      </w:r>
      <w:r w:rsidR="00ED314D" w:rsidRPr="00DE6B9C">
        <w:t xml:space="preserve"> до </w:t>
      </w:r>
      <w:r w:rsidR="00A139EF">
        <w:t>10 000</w:t>
      </w:r>
      <w:r w:rsidR="00ED314D" w:rsidRPr="00DE6B9C">
        <w:t xml:space="preserve"> рублей.</w:t>
      </w:r>
    </w:p>
    <w:p w:rsidR="00744379" w:rsidRPr="002E21D7" w:rsidRDefault="00744379" w:rsidP="002E21D7">
      <w:pPr>
        <w:pStyle w:val="a7"/>
        <w:shd w:val="clear" w:color="auto" w:fill="FFFFFF"/>
        <w:spacing w:before="0" w:beforeAutospacing="0" w:after="0" w:afterAutospacing="0" w:line="285" w:lineRule="atLeast"/>
        <w:ind w:firstLine="709"/>
        <w:jc w:val="both"/>
        <w:rPr>
          <w:rFonts w:ascii="Arial" w:hAnsi="Arial" w:cs="Arial"/>
          <w:sz w:val="20"/>
          <w:szCs w:val="20"/>
        </w:rPr>
      </w:pPr>
      <w:r w:rsidRPr="00DE6B9C">
        <w:rPr>
          <w:color w:val="000000"/>
        </w:rPr>
        <w:t>В соответствии со статьей 1</w:t>
      </w:r>
      <w:r>
        <w:rPr>
          <w:color w:val="000000"/>
        </w:rPr>
        <w:t xml:space="preserve">22 </w:t>
      </w:r>
      <w:r w:rsidR="009A2D86" w:rsidRPr="002E21D7">
        <w:t>Налогового кодекса Российской Федерации</w:t>
      </w:r>
      <w:bookmarkStart w:id="1" w:name="Par3"/>
      <w:bookmarkEnd w:id="1"/>
      <w:r w:rsidR="00113B7D" w:rsidRPr="002E21D7">
        <w:t xml:space="preserve"> н</w:t>
      </w:r>
      <w:r w:rsidRPr="002E21D7">
        <w:t xml:space="preserve">еуплата или неполная уплата сумм налога (сбора, страховых взносов) в результате занижения налоговой базы (базы для исчисления страховых взносов), иного неправильного исчисления налога (сбора, страховых взносов) или других неправомерных действий (бездействия), если такое деяние не содержит признаков налоговых правонарушений, предусмотренных </w:t>
      </w:r>
      <w:hyperlink r:id="rId9" w:history="1">
        <w:r w:rsidRPr="002E21D7">
          <w:t>статьями 129.3</w:t>
        </w:r>
      </w:hyperlink>
      <w:r w:rsidRPr="002E21D7">
        <w:t xml:space="preserve"> и </w:t>
      </w:r>
      <w:hyperlink r:id="rId10" w:history="1">
        <w:r w:rsidRPr="002E21D7">
          <w:t>129.5</w:t>
        </w:r>
      </w:hyperlink>
      <w:r w:rsidR="004A3FAA" w:rsidRPr="004A3FAA">
        <w:t xml:space="preserve"> </w:t>
      </w:r>
      <w:r w:rsidR="00113B7D" w:rsidRPr="002E21D7">
        <w:t>Кодекса</w:t>
      </w:r>
      <w:r w:rsidR="00724015" w:rsidRPr="002E21D7">
        <w:t xml:space="preserve">, </w:t>
      </w:r>
      <w:r w:rsidRPr="002E21D7">
        <w:t xml:space="preserve">влечет взыскание штрафа в размере 20 процентов от неуплаченной суммы налога (сбора, страховых взносов).Деяния совершенные </w:t>
      </w:r>
      <w:hyperlink r:id="rId11" w:history="1">
        <w:r w:rsidRPr="002E21D7">
          <w:t>умышленно</w:t>
        </w:r>
      </w:hyperlink>
      <w:r w:rsidR="00113B7D" w:rsidRPr="002E21D7">
        <w:t xml:space="preserve">, </w:t>
      </w:r>
      <w:r w:rsidRPr="002E21D7">
        <w:t>влекут взыскание штрафа в размере 40 процентов от неуплаченной суммы налога (сбора, страховых взносов).</w:t>
      </w:r>
    </w:p>
    <w:p w:rsidR="00AB7DCD" w:rsidRDefault="00AB7DCD" w:rsidP="00CE1FD3">
      <w:pPr>
        <w:spacing w:after="0" w:line="240" w:lineRule="auto"/>
        <w:rPr>
          <w:rStyle w:val="a9"/>
          <w:color w:val="000000"/>
          <w:sz w:val="26"/>
          <w:szCs w:val="28"/>
          <w:bdr w:val="none" w:sz="0" w:space="0" w:color="auto" w:frame="1"/>
        </w:rPr>
      </w:pPr>
    </w:p>
    <w:p w:rsidR="0007721A" w:rsidRPr="0007721A" w:rsidRDefault="0007721A" w:rsidP="0007721A">
      <w:pPr>
        <w:pStyle w:val="a7"/>
        <w:shd w:val="clear" w:color="auto" w:fill="FFFFFF"/>
        <w:spacing w:before="0" w:beforeAutospacing="0" w:after="75" w:afterAutospacing="0" w:line="285" w:lineRule="atLeast"/>
        <w:jc w:val="center"/>
        <w:rPr>
          <w:color w:val="000000"/>
        </w:rPr>
      </w:pPr>
      <w:r w:rsidRPr="0007721A">
        <w:rPr>
          <w:b/>
          <w:bCs/>
          <w:color w:val="000000"/>
        </w:rPr>
        <w:t>Уголовная ответственность</w:t>
      </w:r>
    </w:p>
    <w:p w:rsidR="0007721A" w:rsidRPr="0007721A" w:rsidRDefault="0007721A" w:rsidP="0007721A">
      <w:pPr>
        <w:pStyle w:val="a7"/>
        <w:shd w:val="clear" w:color="auto" w:fill="FFFFFF"/>
        <w:spacing w:before="0" w:beforeAutospacing="0" w:after="75" w:afterAutospacing="0" w:line="285" w:lineRule="atLeast"/>
        <w:jc w:val="both"/>
        <w:rPr>
          <w:color w:val="000000"/>
        </w:rPr>
      </w:pPr>
      <w:r w:rsidRPr="0007721A">
        <w:rPr>
          <w:color w:val="000000"/>
        </w:rPr>
        <w:t> </w:t>
      </w:r>
    </w:p>
    <w:p w:rsidR="0007721A" w:rsidRPr="0007721A" w:rsidRDefault="0007721A" w:rsidP="008C7F82">
      <w:pPr>
        <w:pStyle w:val="a7"/>
        <w:shd w:val="clear" w:color="auto" w:fill="FFFFFF"/>
        <w:spacing w:before="0" w:beforeAutospacing="0" w:after="0" w:afterAutospacing="0" w:line="285" w:lineRule="atLeast"/>
        <w:jc w:val="both"/>
        <w:rPr>
          <w:color w:val="000000"/>
        </w:rPr>
      </w:pPr>
      <w:r w:rsidRPr="0007721A">
        <w:rPr>
          <w:rStyle w:val="apple-tab-span"/>
          <w:color w:val="000000"/>
        </w:rPr>
        <w:tab/>
      </w:r>
      <w:r w:rsidRPr="0007721A">
        <w:rPr>
          <w:color w:val="000000"/>
        </w:rPr>
        <w:t>За невыплату заработной платы, пенсий, стипендий, пособий и иных выплат предусмотрена статья 145.1 Уголовного кодекса Российской Федерации.</w:t>
      </w:r>
    </w:p>
    <w:p w:rsidR="0007721A" w:rsidRDefault="0007721A" w:rsidP="008C7F82">
      <w:pPr>
        <w:autoSpaceDE w:val="0"/>
        <w:autoSpaceDN w:val="0"/>
        <w:adjustRightInd w:val="0"/>
        <w:spacing w:after="0" w:line="240" w:lineRule="auto"/>
        <w:jc w:val="both"/>
        <w:rPr>
          <w:rFonts w:ascii="Times New Roman" w:hAnsi="Times New Roman" w:cs="Times New Roman"/>
          <w:sz w:val="24"/>
          <w:szCs w:val="24"/>
        </w:rPr>
      </w:pPr>
      <w:r w:rsidRPr="0007721A">
        <w:rPr>
          <w:rStyle w:val="apple-tab-span"/>
          <w:rFonts w:ascii="Times New Roman" w:hAnsi="Times New Roman" w:cs="Times New Roman"/>
          <w:color w:val="000000"/>
          <w:sz w:val="24"/>
          <w:szCs w:val="24"/>
        </w:rPr>
        <w:tab/>
      </w:r>
      <w:r>
        <w:rPr>
          <w:rFonts w:ascii="Times New Roman" w:hAnsi="Times New Roman" w:cs="Times New Roman"/>
          <w:sz w:val="24"/>
          <w:szCs w:val="24"/>
        </w:rPr>
        <w:t xml:space="preserve">Частичная невыплата свыше трех месяцев заработной платы, пенсий, стипендий, пособий и иных установленных законом выплат, совершенная из корыстной или иной личной заинтересованности руководителем организации, работодателем - физическим лицом, руководителем филиала, представительства или иного обособленного структурного подразделения организации, </w:t>
      </w:r>
    </w:p>
    <w:p w:rsidR="008C7F82" w:rsidRPr="008C7F82" w:rsidRDefault="00FD53AB" w:rsidP="008C7F82">
      <w:pPr>
        <w:autoSpaceDE w:val="0"/>
        <w:autoSpaceDN w:val="0"/>
        <w:adjustRightInd w:val="0"/>
        <w:spacing w:after="0" w:line="240" w:lineRule="auto"/>
        <w:ind w:firstLine="540"/>
        <w:jc w:val="both"/>
        <w:rPr>
          <w:rFonts w:ascii="Times New Roman" w:hAnsi="Times New Roman" w:cs="Times New Roman"/>
          <w:bCs/>
          <w:sz w:val="24"/>
          <w:szCs w:val="24"/>
        </w:rPr>
      </w:pPr>
      <w:r w:rsidRPr="008C7F82">
        <w:rPr>
          <w:rFonts w:ascii="Times New Roman" w:hAnsi="Times New Roman" w:cs="Times New Roman"/>
          <w:bCs/>
          <w:sz w:val="24"/>
          <w:szCs w:val="24"/>
        </w:rPr>
        <w:t xml:space="preserve">- </w:t>
      </w:r>
      <w:r w:rsidR="0007721A" w:rsidRPr="008C7F82">
        <w:rPr>
          <w:rFonts w:ascii="Times New Roman" w:hAnsi="Times New Roman" w:cs="Times New Roman"/>
          <w:bCs/>
          <w:sz w:val="24"/>
          <w:szCs w:val="24"/>
        </w:rPr>
        <w:t xml:space="preserve">наказывается штрафом в размере до </w:t>
      </w:r>
      <w:r w:rsidR="00330164" w:rsidRPr="008C7F82">
        <w:rPr>
          <w:rFonts w:ascii="Times New Roman" w:hAnsi="Times New Roman" w:cs="Times New Roman"/>
          <w:bCs/>
          <w:sz w:val="24"/>
          <w:szCs w:val="24"/>
        </w:rPr>
        <w:t>120 000</w:t>
      </w:r>
      <w:r w:rsidR="0007721A" w:rsidRPr="008C7F82">
        <w:rPr>
          <w:rFonts w:ascii="Times New Roman" w:hAnsi="Times New Roman" w:cs="Times New Roman"/>
          <w:bCs/>
          <w:sz w:val="24"/>
          <w:szCs w:val="24"/>
        </w:rPr>
        <w:t xml:space="preserve"> рублей или в размере заработной платы или иного дохода осужденного за период до одного года, либо лишением права занимать определенные должности или заниматься определенной деятельностью на срок до одного года, либо принудительными работами на срок до двух лет, либо лишением свободы на срок до одного года.</w:t>
      </w:r>
      <w:bookmarkStart w:id="2" w:name="Par2"/>
      <w:bookmarkEnd w:id="2"/>
    </w:p>
    <w:p w:rsidR="008C7F82" w:rsidRPr="008C7F82" w:rsidRDefault="0007721A" w:rsidP="008C7F82">
      <w:pPr>
        <w:autoSpaceDE w:val="0"/>
        <w:autoSpaceDN w:val="0"/>
        <w:adjustRightInd w:val="0"/>
        <w:spacing w:after="0" w:line="240" w:lineRule="auto"/>
        <w:ind w:firstLine="540"/>
        <w:jc w:val="both"/>
        <w:rPr>
          <w:rFonts w:ascii="Times New Roman" w:hAnsi="Times New Roman" w:cs="Times New Roman"/>
          <w:bCs/>
          <w:sz w:val="24"/>
          <w:szCs w:val="24"/>
        </w:rPr>
      </w:pPr>
      <w:r w:rsidRPr="008C7F82">
        <w:rPr>
          <w:rFonts w:ascii="Times New Roman" w:hAnsi="Times New Roman" w:cs="Times New Roman"/>
          <w:bCs/>
          <w:sz w:val="24"/>
          <w:szCs w:val="24"/>
        </w:rPr>
        <w:t xml:space="preserve">Полная невыплата свыше двух месяцев заработной платы, пенсий, стипендий, пособий и иных установленных законом выплат или выплата заработной платы свыше двух месяцев в размере ниже установленного федеральным законом минимального размера оплаты труда, совершенные из корыстной или иной личной заинтересованности руководителем организации, работодателем - физическим лицом, руководителем филиала, представительства или иного обособленного структурного подразделения организации, </w:t>
      </w:r>
    </w:p>
    <w:p w:rsidR="008C7F82" w:rsidRPr="008C7F82" w:rsidRDefault="00330164" w:rsidP="008C7F82">
      <w:pPr>
        <w:autoSpaceDE w:val="0"/>
        <w:autoSpaceDN w:val="0"/>
        <w:adjustRightInd w:val="0"/>
        <w:spacing w:after="0" w:line="240" w:lineRule="auto"/>
        <w:ind w:firstLine="540"/>
        <w:jc w:val="both"/>
        <w:rPr>
          <w:rFonts w:ascii="Times New Roman" w:hAnsi="Times New Roman" w:cs="Times New Roman"/>
          <w:bCs/>
          <w:sz w:val="24"/>
          <w:szCs w:val="24"/>
        </w:rPr>
      </w:pPr>
      <w:r w:rsidRPr="008C7F82">
        <w:rPr>
          <w:rFonts w:ascii="Times New Roman" w:hAnsi="Times New Roman" w:cs="Times New Roman"/>
          <w:bCs/>
          <w:sz w:val="24"/>
          <w:szCs w:val="24"/>
        </w:rPr>
        <w:t xml:space="preserve">- </w:t>
      </w:r>
      <w:r w:rsidR="0007721A" w:rsidRPr="008C7F82">
        <w:rPr>
          <w:rFonts w:ascii="Times New Roman" w:hAnsi="Times New Roman" w:cs="Times New Roman"/>
          <w:bCs/>
          <w:sz w:val="24"/>
          <w:szCs w:val="24"/>
        </w:rPr>
        <w:t xml:space="preserve">наказывается штрафом в размере от </w:t>
      </w:r>
      <w:r w:rsidRPr="008C7F82">
        <w:rPr>
          <w:rFonts w:ascii="Times New Roman" w:hAnsi="Times New Roman" w:cs="Times New Roman"/>
          <w:bCs/>
          <w:sz w:val="24"/>
          <w:szCs w:val="24"/>
        </w:rPr>
        <w:t xml:space="preserve">100 000рублей </w:t>
      </w:r>
      <w:r w:rsidR="0007721A" w:rsidRPr="008C7F82">
        <w:rPr>
          <w:rFonts w:ascii="Times New Roman" w:hAnsi="Times New Roman" w:cs="Times New Roman"/>
          <w:bCs/>
          <w:sz w:val="24"/>
          <w:szCs w:val="24"/>
        </w:rPr>
        <w:t xml:space="preserve">до </w:t>
      </w:r>
      <w:r w:rsidRPr="008C7F82">
        <w:rPr>
          <w:rFonts w:ascii="Times New Roman" w:hAnsi="Times New Roman" w:cs="Times New Roman"/>
          <w:bCs/>
          <w:sz w:val="24"/>
          <w:szCs w:val="24"/>
        </w:rPr>
        <w:t>500 000</w:t>
      </w:r>
      <w:r w:rsidR="0007721A" w:rsidRPr="008C7F82">
        <w:rPr>
          <w:rFonts w:ascii="Times New Roman" w:hAnsi="Times New Roman" w:cs="Times New Roman"/>
          <w:bCs/>
          <w:sz w:val="24"/>
          <w:szCs w:val="24"/>
        </w:rPr>
        <w:t xml:space="preserve">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w:t>
      </w:r>
      <w:r w:rsidR="0007721A" w:rsidRPr="008C7F82">
        <w:rPr>
          <w:rFonts w:ascii="Times New Roman" w:hAnsi="Times New Roman" w:cs="Times New Roman"/>
          <w:bCs/>
          <w:sz w:val="24"/>
          <w:szCs w:val="24"/>
        </w:rPr>
        <w:lastRenderedPageBreak/>
        <w:t>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8C7F82" w:rsidRPr="008C7F82" w:rsidRDefault="0007721A" w:rsidP="008C7F82">
      <w:pPr>
        <w:autoSpaceDE w:val="0"/>
        <w:autoSpaceDN w:val="0"/>
        <w:adjustRightInd w:val="0"/>
        <w:spacing w:after="0" w:line="240" w:lineRule="auto"/>
        <w:ind w:firstLine="540"/>
        <w:jc w:val="both"/>
        <w:rPr>
          <w:rFonts w:ascii="Times New Roman" w:hAnsi="Times New Roman" w:cs="Times New Roman"/>
          <w:bCs/>
          <w:sz w:val="24"/>
          <w:szCs w:val="24"/>
        </w:rPr>
      </w:pPr>
      <w:r w:rsidRPr="008C7F82">
        <w:rPr>
          <w:rFonts w:ascii="Times New Roman" w:hAnsi="Times New Roman" w:cs="Times New Roman"/>
          <w:bCs/>
          <w:sz w:val="24"/>
          <w:szCs w:val="24"/>
        </w:rPr>
        <w:t xml:space="preserve">Деяния, если они повлекли тяжкие последствия, </w:t>
      </w:r>
    </w:p>
    <w:p w:rsidR="008C7F82" w:rsidRPr="008C7F82" w:rsidRDefault="00BD70AD" w:rsidP="008C7F82">
      <w:pPr>
        <w:autoSpaceDE w:val="0"/>
        <w:autoSpaceDN w:val="0"/>
        <w:adjustRightInd w:val="0"/>
        <w:spacing w:after="0" w:line="240" w:lineRule="auto"/>
        <w:ind w:firstLine="540"/>
        <w:jc w:val="both"/>
        <w:rPr>
          <w:rFonts w:ascii="Times New Roman" w:hAnsi="Times New Roman" w:cs="Times New Roman"/>
          <w:bCs/>
          <w:sz w:val="24"/>
          <w:szCs w:val="24"/>
        </w:rPr>
      </w:pPr>
      <w:r w:rsidRPr="008C7F82">
        <w:rPr>
          <w:rFonts w:ascii="Times New Roman" w:hAnsi="Times New Roman" w:cs="Times New Roman"/>
          <w:bCs/>
          <w:sz w:val="24"/>
          <w:szCs w:val="24"/>
        </w:rPr>
        <w:t xml:space="preserve">- </w:t>
      </w:r>
      <w:r w:rsidR="0007721A" w:rsidRPr="008C7F82">
        <w:rPr>
          <w:rFonts w:ascii="Times New Roman" w:hAnsi="Times New Roman" w:cs="Times New Roman"/>
          <w:bCs/>
          <w:sz w:val="24"/>
          <w:szCs w:val="24"/>
        </w:rPr>
        <w:t xml:space="preserve">наказываются штрафом в размере от </w:t>
      </w:r>
      <w:r w:rsidRPr="008C7F82">
        <w:rPr>
          <w:rFonts w:ascii="Times New Roman" w:hAnsi="Times New Roman" w:cs="Times New Roman"/>
          <w:bCs/>
          <w:sz w:val="24"/>
          <w:szCs w:val="24"/>
        </w:rPr>
        <w:t>200 000 рублей</w:t>
      </w:r>
      <w:r w:rsidR="0007721A" w:rsidRPr="008C7F82">
        <w:rPr>
          <w:rFonts w:ascii="Times New Roman" w:hAnsi="Times New Roman" w:cs="Times New Roman"/>
          <w:bCs/>
          <w:sz w:val="24"/>
          <w:szCs w:val="24"/>
        </w:rPr>
        <w:t xml:space="preserve"> до </w:t>
      </w:r>
      <w:r w:rsidRPr="008C7F82">
        <w:rPr>
          <w:rFonts w:ascii="Times New Roman" w:hAnsi="Times New Roman" w:cs="Times New Roman"/>
          <w:bCs/>
          <w:sz w:val="24"/>
          <w:szCs w:val="24"/>
        </w:rPr>
        <w:t>500 000</w:t>
      </w:r>
      <w:r w:rsidR="0007721A" w:rsidRPr="008C7F82">
        <w:rPr>
          <w:rFonts w:ascii="Times New Roman" w:hAnsi="Times New Roman" w:cs="Times New Roman"/>
          <w:bCs/>
          <w:sz w:val="24"/>
          <w:szCs w:val="24"/>
        </w:rPr>
        <w:t xml:space="preserve"> рублей или в размере заработной платы или иного дохода осужденного за период от одного года до трех лет либо лишением свободы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w:t>
      </w:r>
    </w:p>
    <w:p w:rsidR="008C7F82" w:rsidRPr="008C7F82" w:rsidRDefault="0007721A" w:rsidP="008C7F82">
      <w:pPr>
        <w:autoSpaceDE w:val="0"/>
        <w:autoSpaceDN w:val="0"/>
        <w:adjustRightInd w:val="0"/>
        <w:spacing w:after="0" w:line="240" w:lineRule="auto"/>
        <w:ind w:firstLine="540"/>
        <w:jc w:val="both"/>
        <w:rPr>
          <w:rFonts w:ascii="Times New Roman" w:hAnsi="Times New Roman" w:cs="Times New Roman"/>
          <w:bCs/>
          <w:sz w:val="24"/>
          <w:szCs w:val="24"/>
        </w:rPr>
      </w:pPr>
      <w:r w:rsidRPr="008C7F82">
        <w:rPr>
          <w:rFonts w:ascii="Times New Roman" w:hAnsi="Times New Roman" w:cs="Times New Roman"/>
          <w:bCs/>
          <w:sz w:val="24"/>
          <w:szCs w:val="24"/>
        </w:rPr>
        <w:t>Примечания.  Под частичной невыплатой заработной платы, пенсий, стипендий, пособий и иных установленных законом выплат в настоящей статье понимается осуществление платежа в размере менее половины подлежащей выплате суммы.</w:t>
      </w:r>
    </w:p>
    <w:p w:rsidR="0007721A" w:rsidRDefault="0007721A" w:rsidP="008C7F82">
      <w:pPr>
        <w:autoSpaceDE w:val="0"/>
        <w:autoSpaceDN w:val="0"/>
        <w:adjustRightInd w:val="0"/>
        <w:spacing w:after="0" w:line="240" w:lineRule="auto"/>
        <w:ind w:firstLine="540"/>
        <w:jc w:val="both"/>
        <w:rPr>
          <w:rFonts w:ascii="Times New Roman" w:hAnsi="Times New Roman" w:cs="Times New Roman"/>
          <w:bCs/>
          <w:sz w:val="24"/>
          <w:szCs w:val="24"/>
        </w:rPr>
      </w:pPr>
      <w:r w:rsidRPr="008C7F82">
        <w:rPr>
          <w:rFonts w:ascii="Times New Roman" w:hAnsi="Times New Roman" w:cs="Times New Roman"/>
          <w:bCs/>
          <w:sz w:val="24"/>
          <w:szCs w:val="24"/>
        </w:rPr>
        <w:t>Лицо, впервые совершившее преступление, освобождается от уголовной ответственности, если в течение двух месяцев со дня возбуждения уголовного дела в полном объеме погасило задолженность по выплате заработной платы, пенсии, стипендии, пособия и иной установленной законом выплате, а также уплатило проценты (выплатило денежную компенсацию) в порядке, определяемом законодательством Российской Федерации, и если в его действиях не содержится иного состава преступления.</w:t>
      </w:r>
    </w:p>
    <w:p w:rsidR="00117351" w:rsidRPr="00957B36" w:rsidRDefault="00957B36" w:rsidP="002A2427">
      <w:pPr>
        <w:autoSpaceDE w:val="0"/>
        <w:autoSpaceDN w:val="0"/>
        <w:adjustRightInd w:val="0"/>
        <w:spacing w:after="0" w:line="240" w:lineRule="auto"/>
        <w:ind w:firstLine="540"/>
        <w:jc w:val="both"/>
        <w:outlineLvl w:val="0"/>
        <w:rPr>
          <w:rFonts w:ascii="Times New Roman" w:hAnsi="Times New Roman" w:cs="Times New Roman"/>
          <w:bCs/>
          <w:sz w:val="24"/>
          <w:szCs w:val="24"/>
        </w:rPr>
      </w:pPr>
      <w:r w:rsidRPr="00957B36">
        <w:rPr>
          <w:rFonts w:ascii="Times New Roman" w:hAnsi="Times New Roman" w:cs="Times New Roman"/>
          <w:bCs/>
          <w:sz w:val="24"/>
          <w:szCs w:val="24"/>
        </w:rPr>
        <w:t>Зау</w:t>
      </w:r>
      <w:r w:rsidR="00117351" w:rsidRPr="00957B36">
        <w:rPr>
          <w:rFonts w:ascii="Times New Roman" w:hAnsi="Times New Roman" w:cs="Times New Roman"/>
          <w:bCs/>
          <w:sz w:val="24"/>
          <w:szCs w:val="24"/>
        </w:rPr>
        <w:t>клонение от уплаты налогов, сборов, подлежащих уплате организацией, и (или) страховых взносов, подлежащих уплате организацией - плательщиком страховых взносов</w:t>
      </w:r>
      <w:r w:rsidR="004A3FAA" w:rsidRPr="004A3FAA">
        <w:rPr>
          <w:rFonts w:ascii="Times New Roman" w:hAnsi="Times New Roman" w:cs="Times New Roman"/>
          <w:bCs/>
          <w:sz w:val="24"/>
          <w:szCs w:val="24"/>
        </w:rPr>
        <w:t xml:space="preserve"> </w:t>
      </w:r>
      <w:r w:rsidRPr="00957B36">
        <w:rPr>
          <w:rFonts w:ascii="Times New Roman" w:hAnsi="Times New Roman" w:cs="Times New Roman"/>
          <w:sz w:val="24"/>
          <w:szCs w:val="24"/>
        </w:rPr>
        <w:t>предусмотрена статья 199 Уголовного кодекса Российской Федерации.</w:t>
      </w:r>
    </w:p>
    <w:p w:rsidR="00957B36" w:rsidRPr="002A2427" w:rsidRDefault="00957B36" w:rsidP="002A2427">
      <w:pPr>
        <w:autoSpaceDE w:val="0"/>
        <w:autoSpaceDN w:val="0"/>
        <w:adjustRightInd w:val="0"/>
        <w:spacing w:after="0" w:line="240" w:lineRule="auto"/>
        <w:ind w:firstLine="540"/>
        <w:jc w:val="both"/>
        <w:rPr>
          <w:rFonts w:ascii="Times New Roman" w:hAnsi="Times New Roman" w:cs="Times New Roman"/>
          <w:sz w:val="24"/>
          <w:szCs w:val="24"/>
        </w:rPr>
      </w:pPr>
      <w:r w:rsidRPr="002A2427">
        <w:rPr>
          <w:rFonts w:ascii="Times New Roman" w:hAnsi="Times New Roman" w:cs="Times New Roman"/>
          <w:sz w:val="24"/>
          <w:szCs w:val="24"/>
        </w:rPr>
        <w:t>За</w:t>
      </w:r>
      <w:r w:rsidR="00117351" w:rsidRPr="002A2427">
        <w:rPr>
          <w:rFonts w:ascii="Times New Roman" w:hAnsi="Times New Roman" w:cs="Times New Roman"/>
          <w:sz w:val="24"/>
          <w:szCs w:val="24"/>
        </w:rPr>
        <w:t xml:space="preserve"> непредставлени</w:t>
      </w:r>
      <w:r w:rsidRPr="002A2427">
        <w:rPr>
          <w:rFonts w:ascii="Times New Roman" w:hAnsi="Times New Roman" w:cs="Times New Roman"/>
          <w:sz w:val="24"/>
          <w:szCs w:val="24"/>
        </w:rPr>
        <w:t>е</w:t>
      </w:r>
      <w:hyperlink r:id="rId12" w:history="1">
        <w:r w:rsidR="00117351" w:rsidRPr="002A2427">
          <w:rPr>
            <w:rFonts w:ascii="Times New Roman" w:hAnsi="Times New Roman" w:cs="Times New Roman"/>
            <w:sz w:val="24"/>
            <w:szCs w:val="24"/>
          </w:rPr>
          <w:t>налоговой декларации</w:t>
        </w:r>
      </w:hyperlink>
      <w:r w:rsidR="00117351" w:rsidRPr="002A2427">
        <w:rPr>
          <w:rFonts w:ascii="Times New Roman" w:hAnsi="Times New Roman" w:cs="Times New Roman"/>
          <w:sz w:val="24"/>
          <w:szCs w:val="24"/>
        </w:rPr>
        <w:t xml:space="preserve"> (расчета) или </w:t>
      </w:r>
      <w:hyperlink r:id="rId13" w:history="1">
        <w:r w:rsidR="00117351" w:rsidRPr="002A2427">
          <w:rPr>
            <w:rFonts w:ascii="Times New Roman" w:hAnsi="Times New Roman" w:cs="Times New Roman"/>
            <w:sz w:val="24"/>
            <w:szCs w:val="24"/>
          </w:rPr>
          <w:t>иных</w:t>
        </w:r>
      </w:hyperlink>
      <w:r w:rsidR="00117351" w:rsidRPr="002A2427">
        <w:rPr>
          <w:rFonts w:ascii="Times New Roman" w:hAnsi="Times New Roman" w:cs="Times New Roman"/>
          <w:sz w:val="24"/>
          <w:szCs w:val="24"/>
        </w:rPr>
        <w:t xml:space="preserve"> документов, представление которых в соответствии с </w:t>
      </w:r>
      <w:hyperlink r:id="rId14" w:history="1">
        <w:r w:rsidR="00117351" w:rsidRPr="002A2427">
          <w:rPr>
            <w:rFonts w:ascii="Times New Roman" w:hAnsi="Times New Roman" w:cs="Times New Roman"/>
            <w:sz w:val="24"/>
            <w:szCs w:val="24"/>
          </w:rPr>
          <w:t>законодательством</w:t>
        </w:r>
      </w:hyperlink>
      <w:r w:rsidR="00117351" w:rsidRPr="002A2427">
        <w:rPr>
          <w:rFonts w:ascii="Times New Roman" w:hAnsi="Times New Roman" w:cs="Times New Roman"/>
          <w:sz w:val="24"/>
          <w:szCs w:val="24"/>
        </w:rPr>
        <w:t xml:space="preserve"> Российской Федерации о налогах и сборах является обязательным, либо путем включения в налоговую декларацию (расчет) или такие документы заведомо ложных </w:t>
      </w:r>
      <w:hyperlink r:id="rId15" w:history="1">
        <w:r w:rsidR="00117351" w:rsidRPr="002A2427">
          <w:rPr>
            <w:rFonts w:ascii="Times New Roman" w:hAnsi="Times New Roman" w:cs="Times New Roman"/>
            <w:sz w:val="24"/>
            <w:szCs w:val="24"/>
          </w:rPr>
          <w:t>сведений</w:t>
        </w:r>
      </w:hyperlink>
      <w:r w:rsidR="00117351" w:rsidRPr="002A2427">
        <w:rPr>
          <w:rFonts w:ascii="Times New Roman" w:hAnsi="Times New Roman" w:cs="Times New Roman"/>
          <w:sz w:val="24"/>
          <w:szCs w:val="24"/>
        </w:rPr>
        <w:t xml:space="preserve">, совершенное в крупном размере, </w:t>
      </w:r>
    </w:p>
    <w:p w:rsidR="002A2427" w:rsidRPr="002A2427" w:rsidRDefault="00957B36" w:rsidP="002A2427">
      <w:pPr>
        <w:autoSpaceDE w:val="0"/>
        <w:autoSpaceDN w:val="0"/>
        <w:adjustRightInd w:val="0"/>
        <w:spacing w:after="0" w:line="240" w:lineRule="auto"/>
        <w:ind w:firstLine="540"/>
        <w:jc w:val="both"/>
        <w:rPr>
          <w:rFonts w:ascii="Times New Roman" w:hAnsi="Times New Roman" w:cs="Times New Roman"/>
          <w:sz w:val="24"/>
          <w:szCs w:val="24"/>
        </w:rPr>
      </w:pPr>
      <w:r w:rsidRPr="002A2427">
        <w:rPr>
          <w:rFonts w:ascii="Times New Roman" w:hAnsi="Times New Roman" w:cs="Times New Roman"/>
          <w:sz w:val="24"/>
          <w:szCs w:val="24"/>
        </w:rPr>
        <w:t xml:space="preserve">- </w:t>
      </w:r>
      <w:r w:rsidR="00117351" w:rsidRPr="002A2427">
        <w:rPr>
          <w:rFonts w:ascii="Times New Roman" w:hAnsi="Times New Roman" w:cs="Times New Roman"/>
          <w:sz w:val="24"/>
          <w:szCs w:val="24"/>
        </w:rPr>
        <w:t xml:space="preserve">наказывается штрафом в размере от </w:t>
      </w:r>
      <w:r w:rsidR="002A2427" w:rsidRPr="002A2427">
        <w:rPr>
          <w:rFonts w:ascii="Times New Roman" w:hAnsi="Times New Roman" w:cs="Times New Roman"/>
          <w:sz w:val="24"/>
          <w:szCs w:val="24"/>
        </w:rPr>
        <w:t>100 000 рублей</w:t>
      </w:r>
      <w:r w:rsidR="00117351" w:rsidRPr="002A2427">
        <w:rPr>
          <w:rFonts w:ascii="Times New Roman" w:hAnsi="Times New Roman" w:cs="Times New Roman"/>
          <w:sz w:val="24"/>
          <w:szCs w:val="24"/>
        </w:rPr>
        <w:t xml:space="preserve"> до </w:t>
      </w:r>
      <w:r w:rsidR="002A2427" w:rsidRPr="002A2427">
        <w:rPr>
          <w:rFonts w:ascii="Times New Roman" w:hAnsi="Times New Roman" w:cs="Times New Roman"/>
          <w:sz w:val="24"/>
          <w:szCs w:val="24"/>
        </w:rPr>
        <w:t>300 000</w:t>
      </w:r>
      <w:r w:rsidR="00117351" w:rsidRPr="002A2427">
        <w:rPr>
          <w:rFonts w:ascii="Times New Roman" w:hAnsi="Times New Roman" w:cs="Times New Roman"/>
          <w:sz w:val="24"/>
          <w:szCs w:val="24"/>
        </w:rPr>
        <w:t xml:space="preserve">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2A2427" w:rsidRPr="002A2427" w:rsidRDefault="002A2427" w:rsidP="002A2427">
      <w:pPr>
        <w:autoSpaceDE w:val="0"/>
        <w:autoSpaceDN w:val="0"/>
        <w:adjustRightInd w:val="0"/>
        <w:spacing w:after="0" w:line="240" w:lineRule="auto"/>
        <w:ind w:firstLine="540"/>
        <w:jc w:val="both"/>
        <w:rPr>
          <w:rFonts w:ascii="Times New Roman" w:hAnsi="Times New Roman" w:cs="Times New Roman"/>
          <w:sz w:val="24"/>
          <w:szCs w:val="24"/>
        </w:rPr>
      </w:pPr>
      <w:r w:rsidRPr="002A2427">
        <w:rPr>
          <w:rFonts w:ascii="Times New Roman" w:hAnsi="Times New Roman" w:cs="Times New Roman"/>
          <w:sz w:val="24"/>
          <w:szCs w:val="24"/>
        </w:rPr>
        <w:t>Г</w:t>
      </w:r>
      <w:r w:rsidR="00117351" w:rsidRPr="002A2427">
        <w:rPr>
          <w:rFonts w:ascii="Times New Roman" w:hAnsi="Times New Roman" w:cs="Times New Roman"/>
          <w:sz w:val="24"/>
          <w:szCs w:val="24"/>
        </w:rPr>
        <w:t>руппой лиц по предварительному сгово</w:t>
      </w:r>
      <w:r w:rsidRPr="002A2427">
        <w:rPr>
          <w:rFonts w:ascii="Times New Roman" w:hAnsi="Times New Roman" w:cs="Times New Roman"/>
          <w:sz w:val="24"/>
          <w:szCs w:val="24"/>
        </w:rPr>
        <w:t xml:space="preserve">ру; </w:t>
      </w:r>
      <w:r w:rsidR="00117351" w:rsidRPr="002A2427">
        <w:rPr>
          <w:rFonts w:ascii="Times New Roman" w:hAnsi="Times New Roman" w:cs="Times New Roman"/>
          <w:sz w:val="24"/>
          <w:szCs w:val="24"/>
        </w:rPr>
        <w:t xml:space="preserve">в особо крупном размере, </w:t>
      </w:r>
    </w:p>
    <w:p w:rsidR="002A2427" w:rsidRPr="002A2427" w:rsidRDefault="002A2427" w:rsidP="002A2427">
      <w:pPr>
        <w:autoSpaceDE w:val="0"/>
        <w:autoSpaceDN w:val="0"/>
        <w:adjustRightInd w:val="0"/>
        <w:spacing w:after="0" w:line="240" w:lineRule="auto"/>
        <w:ind w:firstLine="540"/>
        <w:jc w:val="both"/>
        <w:rPr>
          <w:rFonts w:ascii="Times New Roman" w:hAnsi="Times New Roman" w:cs="Times New Roman"/>
          <w:sz w:val="24"/>
          <w:szCs w:val="24"/>
        </w:rPr>
      </w:pPr>
      <w:r w:rsidRPr="002A2427">
        <w:rPr>
          <w:rFonts w:ascii="Times New Roman" w:hAnsi="Times New Roman" w:cs="Times New Roman"/>
          <w:sz w:val="24"/>
          <w:szCs w:val="24"/>
        </w:rPr>
        <w:t xml:space="preserve">- </w:t>
      </w:r>
      <w:r w:rsidR="00117351" w:rsidRPr="002A2427">
        <w:rPr>
          <w:rFonts w:ascii="Times New Roman" w:hAnsi="Times New Roman" w:cs="Times New Roman"/>
          <w:sz w:val="24"/>
          <w:szCs w:val="24"/>
        </w:rPr>
        <w:t xml:space="preserve">наказывается штрафом в размере от </w:t>
      </w:r>
      <w:r w:rsidRPr="002A2427">
        <w:rPr>
          <w:rFonts w:ascii="Times New Roman" w:hAnsi="Times New Roman" w:cs="Times New Roman"/>
          <w:sz w:val="24"/>
          <w:szCs w:val="24"/>
        </w:rPr>
        <w:t>200 000 рублей</w:t>
      </w:r>
      <w:r w:rsidR="00117351" w:rsidRPr="002A2427">
        <w:rPr>
          <w:rFonts w:ascii="Times New Roman" w:hAnsi="Times New Roman" w:cs="Times New Roman"/>
          <w:sz w:val="24"/>
          <w:szCs w:val="24"/>
        </w:rPr>
        <w:t xml:space="preserve"> до </w:t>
      </w:r>
      <w:r w:rsidRPr="002A2427">
        <w:rPr>
          <w:rFonts w:ascii="Times New Roman" w:hAnsi="Times New Roman" w:cs="Times New Roman"/>
          <w:sz w:val="24"/>
          <w:szCs w:val="24"/>
        </w:rPr>
        <w:t>500 000</w:t>
      </w:r>
      <w:r w:rsidR="00117351" w:rsidRPr="002A2427">
        <w:rPr>
          <w:rFonts w:ascii="Times New Roman" w:hAnsi="Times New Roman" w:cs="Times New Roman"/>
          <w:sz w:val="24"/>
          <w:szCs w:val="24"/>
        </w:rPr>
        <w:t xml:space="preserve">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rsidR="002A2427" w:rsidRPr="002A2427" w:rsidRDefault="00117351" w:rsidP="002A2427">
      <w:pPr>
        <w:autoSpaceDE w:val="0"/>
        <w:autoSpaceDN w:val="0"/>
        <w:adjustRightInd w:val="0"/>
        <w:spacing w:after="0" w:line="240" w:lineRule="auto"/>
        <w:ind w:firstLine="540"/>
        <w:jc w:val="both"/>
        <w:rPr>
          <w:rFonts w:ascii="Times New Roman" w:hAnsi="Times New Roman" w:cs="Times New Roman"/>
          <w:sz w:val="24"/>
          <w:szCs w:val="24"/>
        </w:rPr>
      </w:pPr>
      <w:r w:rsidRPr="002A2427">
        <w:rPr>
          <w:rFonts w:ascii="Times New Roman" w:hAnsi="Times New Roman" w:cs="Times New Roman"/>
          <w:sz w:val="24"/>
          <w:szCs w:val="24"/>
        </w:rPr>
        <w:t xml:space="preserve">Примечания. Крупным размером в настоящей статье признается сумма налогов, сборов, страховых взносов, превышающая за период в пределах трех финансовых лет подряд пятнадцать миллионов рублей, а особо крупным размером - сумма, превышающая за период в пределах трех финансовых лет подряд </w:t>
      </w:r>
      <w:r w:rsidR="002A2427" w:rsidRPr="002A2427">
        <w:rPr>
          <w:rFonts w:ascii="Times New Roman" w:hAnsi="Times New Roman" w:cs="Times New Roman"/>
          <w:sz w:val="24"/>
          <w:szCs w:val="24"/>
        </w:rPr>
        <w:t>45</w:t>
      </w:r>
      <w:r w:rsidRPr="002A2427">
        <w:rPr>
          <w:rFonts w:ascii="Times New Roman" w:hAnsi="Times New Roman" w:cs="Times New Roman"/>
          <w:sz w:val="24"/>
          <w:szCs w:val="24"/>
        </w:rPr>
        <w:t xml:space="preserve"> млн</w:t>
      </w:r>
      <w:r w:rsidR="002A2427" w:rsidRPr="002A2427">
        <w:rPr>
          <w:rFonts w:ascii="Times New Roman" w:hAnsi="Times New Roman" w:cs="Times New Roman"/>
          <w:sz w:val="24"/>
          <w:szCs w:val="24"/>
        </w:rPr>
        <w:t>.</w:t>
      </w:r>
      <w:r w:rsidRPr="002A2427">
        <w:rPr>
          <w:rFonts w:ascii="Times New Roman" w:hAnsi="Times New Roman" w:cs="Times New Roman"/>
          <w:sz w:val="24"/>
          <w:szCs w:val="24"/>
        </w:rPr>
        <w:t xml:space="preserve"> руб.</w:t>
      </w:r>
    </w:p>
    <w:p w:rsidR="00117351" w:rsidRPr="002A2427" w:rsidRDefault="00117351" w:rsidP="002A2427">
      <w:pPr>
        <w:autoSpaceDE w:val="0"/>
        <w:autoSpaceDN w:val="0"/>
        <w:adjustRightInd w:val="0"/>
        <w:spacing w:after="0" w:line="240" w:lineRule="auto"/>
        <w:ind w:firstLine="540"/>
        <w:jc w:val="both"/>
        <w:rPr>
          <w:rFonts w:ascii="Times New Roman" w:hAnsi="Times New Roman" w:cs="Times New Roman"/>
          <w:sz w:val="24"/>
          <w:szCs w:val="24"/>
        </w:rPr>
      </w:pPr>
      <w:r w:rsidRPr="002A2427">
        <w:rPr>
          <w:rFonts w:ascii="Times New Roman" w:hAnsi="Times New Roman" w:cs="Times New Roman"/>
          <w:sz w:val="24"/>
          <w:szCs w:val="24"/>
        </w:rPr>
        <w:t xml:space="preserve">Лицо, впервые совершившее преступление, освобождается от уголовной ответственности, если этим лицом либо организацией, уклонение от уплаты налогов, сборов, страховых взносов которой вменяется этому лицу, полностью уплачены суммы недоимки и соответствующих пеней, а также сумма штрафа в размере, определяемом в соответствии с Налоговым </w:t>
      </w:r>
      <w:hyperlink r:id="rId16" w:history="1">
        <w:r w:rsidRPr="002A2427">
          <w:rPr>
            <w:rFonts w:ascii="Times New Roman" w:hAnsi="Times New Roman" w:cs="Times New Roman"/>
            <w:sz w:val="24"/>
            <w:szCs w:val="24"/>
          </w:rPr>
          <w:t>кодексом</w:t>
        </w:r>
      </w:hyperlink>
      <w:r w:rsidRPr="002A2427">
        <w:rPr>
          <w:rFonts w:ascii="Times New Roman" w:hAnsi="Times New Roman" w:cs="Times New Roman"/>
          <w:sz w:val="24"/>
          <w:szCs w:val="24"/>
        </w:rPr>
        <w:t xml:space="preserve"> Российской Федерации.</w:t>
      </w:r>
    </w:p>
    <w:p w:rsidR="00AB7DCD" w:rsidRDefault="00AB7DCD" w:rsidP="00CE1FD3">
      <w:pPr>
        <w:spacing w:after="0" w:line="240" w:lineRule="auto"/>
        <w:rPr>
          <w:rStyle w:val="a9"/>
          <w:color w:val="000000"/>
          <w:sz w:val="26"/>
          <w:szCs w:val="28"/>
          <w:bdr w:val="none" w:sz="0" w:space="0" w:color="auto" w:frame="1"/>
        </w:rPr>
      </w:pPr>
    </w:p>
    <w:p w:rsidR="00A273D3" w:rsidRDefault="00A273D3" w:rsidP="00A273D3">
      <w:pPr>
        <w:pStyle w:val="a7"/>
        <w:shd w:val="clear" w:color="auto" w:fill="FFFFFF"/>
        <w:spacing w:before="0" w:beforeAutospacing="0" w:after="75" w:afterAutospacing="0" w:line="285" w:lineRule="atLeast"/>
        <w:jc w:val="center"/>
        <w:rPr>
          <w:b/>
          <w:bCs/>
          <w:color w:val="000000"/>
        </w:rPr>
      </w:pPr>
      <w:r w:rsidRPr="00A273D3">
        <w:rPr>
          <w:b/>
          <w:bCs/>
          <w:color w:val="000000"/>
        </w:rPr>
        <w:t xml:space="preserve">Материальная ответственность работодателя </w:t>
      </w:r>
    </w:p>
    <w:p w:rsidR="00A273D3" w:rsidRPr="00A273D3" w:rsidRDefault="00A273D3" w:rsidP="00A273D3">
      <w:pPr>
        <w:pStyle w:val="a7"/>
        <w:shd w:val="clear" w:color="auto" w:fill="FFFFFF"/>
        <w:spacing w:before="0" w:beforeAutospacing="0" w:after="75" w:afterAutospacing="0" w:line="285" w:lineRule="atLeast"/>
        <w:jc w:val="center"/>
        <w:rPr>
          <w:color w:val="000000"/>
        </w:rPr>
      </w:pPr>
      <w:r w:rsidRPr="00A273D3">
        <w:rPr>
          <w:b/>
          <w:bCs/>
          <w:color w:val="000000"/>
        </w:rPr>
        <w:t>за задержку выплаты заработной платы</w:t>
      </w:r>
    </w:p>
    <w:p w:rsidR="00A273D3" w:rsidRPr="00A273D3" w:rsidRDefault="00A273D3" w:rsidP="00A273D3">
      <w:pPr>
        <w:pStyle w:val="a7"/>
        <w:shd w:val="clear" w:color="auto" w:fill="FFFFFF"/>
        <w:spacing w:before="0" w:beforeAutospacing="0" w:after="75" w:afterAutospacing="0" w:line="285" w:lineRule="atLeast"/>
        <w:jc w:val="both"/>
        <w:rPr>
          <w:color w:val="000000"/>
        </w:rPr>
      </w:pPr>
      <w:r w:rsidRPr="00A273D3">
        <w:rPr>
          <w:color w:val="000000"/>
        </w:rPr>
        <w:t> </w:t>
      </w:r>
    </w:p>
    <w:p w:rsidR="00A273D3" w:rsidRPr="00A273D3" w:rsidRDefault="00A273D3" w:rsidP="00A273D3">
      <w:pPr>
        <w:pStyle w:val="a7"/>
        <w:shd w:val="clear" w:color="auto" w:fill="FFFFFF"/>
        <w:spacing w:before="0" w:beforeAutospacing="0" w:after="75" w:afterAutospacing="0" w:line="285" w:lineRule="atLeast"/>
        <w:jc w:val="both"/>
        <w:rPr>
          <w:color w:val="000000"/>
        </w:rPr>
      </w:pPr>
      <w:r w:rsidRPr="00A273D3">
        <w:rPr>
          <w:rStyle w:val="apple-tab-span"/>
          <w:color w:val="000000"/>
        </w:rPr>
        <w:tab/>
      </w:r>
      <w:r w:rsidRPr="00A273D3">
        <w:rPr>
          <w:color w:val="000000"/>
        </w:rPr>
        <w:t xml:space="preserve">В соответствии со статьей 236 Трудового кодекса Российской Федерации,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w:t>
      </w:r>
      <w:r w:rsidRPr="00A273D3">
        <w:rPr>
          <w:color w:val="000000"/>
        </w:rPr>
        <w:lastRenderedPageBreak/>
        <w:t>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A273D3" w:rsidRDefault="00A273D3" w:rsidP="00A273D3">
      <w:pPr>
        <w:pStyle w:val="a7"/>
        <w:shd w:val="clear" w:color="auto" w:fill="FFFFFF"/>
        <w:spacing w:before="0" w:beforeAutospacing="0" w:after="75" w:afterAutospacing="0" w:line="285" w:lineRule="atLeast"/>
        <w:jc w:val="both"/>
        <w:rPr>
          <w:color w:val="000000"/>
        </w:rPr>
      </w:pPr>
      <w:r w:rsidRPr="00A273D3">
        <w:rPr>
          <w:rStyle w:val="apple-tab-span"/>
          <w:color w:val="000000"/>
        </w:rPr>
        <w:tab/>
      </w:r>
      <w:r w:rsidRPr="00A273D3">
        <w:rPr>
          <w:color w:val="000000"/>
        </w:rP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rsidR="00374C3D" w:rsidRDefault="00374C3D" w:rsidP="00A273D3">
      <w:pPr>
        <w:pStyle w:val="a7"/>
        <w:shd w:val="clear" w:color="auto" w:fill="FFFFFF"/>
        <w:spacing w:before="0" w:beforeAutospacing="0" w:after="75" w:afterAutospacing="0" w:line="285" w:lineRule="atLeast"/>
        <w:jc w:val="both"/>
        <w:rPr>
          <w:color w:val="000000"/>
        </w:rPr>
      </w:pPr>
    </w:p>
    <w:p w:rsidR="00374C3D" w:rsidRDefault="00374C3D" w:rsidP="00374C3D">
      <w:pPr>
        <w:pStyle w:val="a7"/>
        <w:shd w:val="clear" w:color="auto" w:fill="FFFFFF"/>
        <w:spacing w:before="0" w:beforeAutospacing="0" w:after="75" w:afterAutospacing="0" w:line="285" w:lineRule="atLeast"/>
        <w:jc w:val="center"/>
        <w:rPr>
          <w:b/>
          <w:color w:val="000000"/>
        </w:rPr>
      </w:pPr>
      <w:r w:rsidRPr="00374C3D">
        <w:rPr>
          <w:b/>
          <w:color w:val="000000"/>
        </w:rPr>
        <w:t>Гражданско-правовая ответственность</w:t>
      </w:r>
    </w:p>
    <w:p w:rsidR="00374C3D" w:rsidRDefault="00374C3D" w:rsidP="00374C3D">
      <w:pPr>
        <w:autoSpaceDE w:val="0"/>
        <w:autoSpaceDN w:val="0"/>
        <w:adjustRightInd w:val="0"/>
        <w:spacing w:after="0" w:line="240" w:lineRule="auto"/>
        <w:ind w:firstLine="851"/>
        <w:jc w:val="both"/>
        <w:rPr>
          <w:rFonts w:ascii="Times New Roman" w:hAnsi="Times New Roman" w:cs="Times New Roman"/>
          <w:bCs/>
          <w:sz w:val="24"/>
          <w:szCs w:val="24"/>
        </w:rPr>
      </w:pPr>
      <w:r w:rsidRPr="00374C3D">
        <w:rPr>
          <w:rFonts w:ascii="Times New Roman" w:hAnsi="Times New Roman" w:cs="Times New Roman"/>
          <w:color w:val="000000"/>
          <w:sz w:val="24"/>
          <w:szCs w:val="24"/>
        </w:rPr>
        <w:t xml:space="preserve">В соответствии со статьей 237 Трудового кодекса Российской Федерации, </w:t>
      </w:r>
      <w:r w:rsidR="00EC1BC8">
        <w:rPr>
          <w:rFonts w:ascii="Times New Roman" w:hAnsi="Times New Roman" w:cs="Times New Roman"/>
          <w:color w:val="000000"/>
          <w:sz w:val="24"/>
          <w:szCs w:val="24"/>
        </w:rPr>
        <w:t xml:space="preserve">а также со </w:t>
      </w:r>
      <w:r w:rsidR="00EC1BC8" w:rsidRPr="00374C3D">
        <w:rPr>
          <w:rFonts w:ascii="Times New Roman" w:hAnsi="Times New Roman" w:cs="Times New Roman"/>
          <w:color w:val="000000"/>
          <w:sz w:val="24"/>
          <w:szCs w:val="24"/>
        </w:rPr>
        <w:t xml:space="preserve">статьей </w:t>
      </w:r>
      <w:r w:rsidR="00EC1BC8">
        <w:rPr>
          <w:rFonts w:ascii="Times New Roman" w:hAnsi="Times New Roman" w:cs="Times New Roman"/>
          <w:color w:val="000000"/>
          <w:sz w:val="24"/>
          <w:szCs w:val="24"/>
        </w:rPr>
        <w:t>1101 Гражданского</w:t>
      </w:r>
      <w:r w:rsidR="00EC1BC8" w:rsidRPr="00374C3D">
        <w:rPr>
          <w:rFonts w:ascii="Times New Roman" w:hAnsi="Times New Roman" w:cs="Times New Roman"/>
          <w:color w:val="000000"/>
          <w:sz w:val="24"/>
          <w:szCs w:val="24"/>
        </w:rPr>
        <w:t xml:space="preserve"> кодекса Российской Федерации </w:t>
      </w:r>
      <w:r w:rsidRPr="00374C3D">
        <w:rPr>
          <w:rFonts w:ascii="Times New Roman" w:hAnsi="Times New Roman" w:cs="Times New Roman"/>
          <w:color w:val="000000"/>
          <w:sz w:val="24"/>
          <w:szCs w:val="24"/>
        </w:rPr>
        <w:t>м</w:t>
      </w:r>
      <w:r w:rsidRPr="00374C3D">
        <w:rPr>
          <w:rFonts w:ascii="Times New Roman" w:hAnsi="Times New Roman" w:cs="Times New Roman"/>
          <w:bCs/>
          <w:sz w:val="24"/>
          <w:szCs w:val="24"/>
        </w:rPr>
        <w:t>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374C3D" w:rsidRPr="00374C3D" w:rsidRDefault="00374C3D" w:rsidP="00374C3D">
      <w:pPr>
        <w:autoSpaceDE w:val="0"/>
        <w:autoSpaceDN w:val="0"/>
        <w:adjustRightInd w:val="0"/>
        <w:spacing w:after="0" w:line="240" w:lineRule="auto"/>
        <w:ind w:firstLine="851"/>
        <w:jc w:val="both"/>
        <w:rPr>
          <w:rFonts w:ascii="Times New Roman" w:hAnsi="Times New Roman" w:cs="Times New Roman"/>
          <w:bCs/>
          <w:sz w:val="24"/>
          <w:szCs w:val="24"/>
        </w:rPr>
      </w:pPr>
      <w:r w:rsidRPr="00374C3D">
        <w:rPr>
          <w:rFonts w:ascii="Times New Roman" w:hAnsi="Times New Roman" w:cs="Times New Roman"/>
          <w:bCs/>
          <w:sz w:val="24"/>
          <w:szCs w:val="24"/>
        </w:rPr>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rsidR="00EC1BC8" w:rsidRDefault="00EC1BC8" w:rsidP="00EC1BC8">
      <w:pPr>
        <w:autoSpaceDE w:val="0"/>
        <w:autoSpaceDN w:val="0"/>
        <w:adjustRightInd w:val="0"/>
        <w:spacing w:after="0" w:line="240" w:lineRule="auto"/>
        <w:ind w:firstLine="851"/>
        <w:jc w:val="both"/>
        <w:rPr>
          <w:rFonts w:ascii="Times New Roman" w:hAnsi="Times New Roman" w:cs="Times New Roman"/>
          <w:sz w:val="24"/>
          <w:szCs w:val="24"/>
        </w:rPr>
      </w:pPr>
      <w:r w:rsidRPr="00374C3D">
        <w:rPr>
          <w:rFonts w:ascii="Times New Roman" w:hAnsi="Times New Roman" w:cs="Times New Roman"/>
          <w:color w:val="000000"/>
          <w:sz w:val="24"/>
          <w:szCs w:val="24"/>
        </w:rPr>
        <w:t xml:space="preserve">В соответствии со статьей </w:t>
      </w:r>
      <w:r>
        <w:rPr>
          <w:rFonts w:ascii="Times New Roman" w:hAnsi="Times New Roman" w:cs="Times New Roman"/>
          <w:color w:val="000000"/>
          <w:sz w:val="24"/>
          <w:szCs w:val="24"/>
        </w:rPr>
        <w:t>1101 Гражданского</w:t>
      </w:r>
      <w:r w:rsidRPr="00374C3D">
        <w:rPr>
          <w:rFonts w:ascii="Times New Roman" w:hAnsi="Times New Roman" w:cs="Times New Roman"/>
          <w:color w:val="000000"/>
          <w:sz w:val="24"/>
          <w:szCs w:val="24"/>
        </w:rPr>
        <w:t xml:space="preserve"> кодекса Российской Федерации</w:t>
      </w:r>
      <w:r>
        <w:rPr>
          <w:rFonts w:ascii="Times New Roman" w:hAnsi="Times New Roman" w:cs="Times New Roman"/>
          <w:color w:val="000000"/>
          <w:sz w:val="24"/>
          <w:szCs w:val="24"/>
        </w:rPr>
        <w:t xml:space="preserve"> к</w:t>
      </w:r>
      <w:r>
        <w:rPr>
          <w:rFonts w:ascii="Times New Roman" w:hAnsi="Times New Roman" w:cs="Times New Roman"/>
          <w:sz w:val="24"/>
          <w:szCs w:val="24"/>
        </w:rPr>
        <w:t>омпенсация морального вреда осуществляется в денежной форме.</w:t>
      </w:r>
    </w:p>
    <w:p w:rsidR="00EC1BC8" w:rsidRDefault="00EC1BC8" w:rsidP="00EC1BC8">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причинителя вреда в случаях, когда вина является основанием возмещения вреда. При определении размера компенсации вреда должны учитываться требования разумности и справедливости.</w:t>
      </w:r>
    </w:p>
    <w:p w:rsidR="00EC1BC8" w:rsidRDefault="00EC1BC8" w:rsidP="00EC1BC8">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Характер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потерпевшего.</w:t>
      </w:r>
    </w:p>
    <w:p w:rsidR="00AB7DCD" w:rsidRDefault="00AB7DCD" w:rsidP="00CE1FD3">
      <w:pPr>
        <w:spacing w:after="0" w:line="240" w:lineRule="auto"/>
        <w:rPr>
          <w:rStyle w:val="a9"/>
          <w:color w:val="000000"/>
          <w:sz w:val="26"/>
          <w:szCs w:val="28"/>
          <w:bdr w:val="none" w:sz="0" w:space="0" w:color="auto" w:frame="1"/>
        </w:rPr>
      </w:pPr>
    </w:p>
    <w:p w:rsidR="00AB7DCD" w:rsidRDefault="00AB7DCD" w:rsidP="00CE1FD3">
      <w:pPr>
        <w:spacing w:after="0" w:line="240" w:lineRule="auto"/>
        <w:rPr>
          <w:rStyle w:val="a9"/>
          <w:color w:val="000000"/>
          <w:sz w:val="26"/>
          <w:szCs w:val="28"/>
          <w:bdr w:val="none" w:sz="0" w:space="0" w:color="auto" w:frame="1"/>
        </w:rPr>
      </w:pPr>
    </w:p>
    <w:p w:rsidR="00AB7DCD" w:rsidRDefault="00AB7DCD" w:rsidP="00CE1FD3">
      <w:pPr>
        <w:spacing w:after="0" w:line="240" w:lineRule="auto"/>
        <w:rPr>
          <w:rStyle w:val="a9"/>
          <w:color w:val="000000"/>
          <w:sz w:val="26"/>
          <w:szCs w:val="28"/>
          <w:bdr w:val="none" w:sz="0" w:space="0" w:color="auto" w:frame="1"/>
        </w:rPr>
      </w:pPr>
    </w:p>
    <w:p w:rsidR="00AB7DCD" w:rsidRDefault="00AB7DCD" w:rsidP="00CE1FD3">
      <w:pPr>
        <w:spacing w:after="0" w:line="240" w:lineRule="auto"/>
        <w:rPr>
          <w:rStyle w:val="a9"/>
          <w:color w:val="000000"/>
          <w:sz w:val="26"/>
          <w:szCs w:val="28"/>
          <w:bdr w:val="none" w:sz="0" w:space="0" w:color="auto" w:frame="1"/>
        </w:rPr>
      </w:pPr>
    </w:p>
    <w:p w:rsidR="00AB7DCD" w:rsidRDefault="00AB7DCD" w:rsidP="00CE1FD3">
      <w:pPr>
        <w:spacing w:after="0" w:line="240" w:lineRule="auto"/>
        <w:rPr>
          <w:rStyle w:val="a9"/>
          <w:color w:val="000000"/>
          <w:sz w:val="26"/>
          <w:szCs w:val="28"/>
          <w:bdr w:val="none" w:sz="0" w:space="0" w:color="auto" w:frame="1"/>
        </w:rPr>
      </w:pPr>
    </w:p>
    <w:p w:rsidR="00AB7DCD" w:rsidRDefault="00AB7DCD" w:rsidP="00CE1FD3">
      <w:pPr>
        <w:spacing w:after="0" w:line="240" w:lineRule="auto"/>
        <w:rPr>
          <w:rStyle w:val="a9"/>
          <w:color w:val="000000"/>
          <w:sz w:val="26"/>
          <w:szCs w:val="28"/>
          <w:bdr w:val="none" w:sz="0" w:space="0" w:color="auto" w:frame="1"/>
        </w:rPr>
      </w:pPr>
    </w:p>
    <w:p w:rsidR="00AB7DCD" w:rsidRDefault="00AB7DCD" w:rsidP="00CE1FD3">
      <w:pPr>
        <w:spacing w:after="0" w:line="240" w:lineRule="auto"/>
        <w:rPr>
          <w:rStyle w:val="a9"/>
          <w:color w:val="000000"/>
          <w:sz w:val="26"/>
          <w:szCs w:val="28"/>
          <w:bdr w:val="none" w:sz="0" w:space="0" w:color="auto" w:frame="1"/>
        </w:rPr>
      </w:pPr>
    </w:p>
    <w:p w:rsidR="00AB7DCD" w:rsidRDefault="00AB7DCD" w:rsidP="00CE1FD3">
      <w:pPr>
        <w:spacing w:after="0" w:line="240" w:lineRule="auto"/>
        <w:rPr>
          <w:rStyle w:val="a9"/>
          <w:color w:val="000000"/>
          <w:sz w:val="26"/>
          <w:szCs w:val="28"/>
          <w:bdr w:val="none" w:sz="0" w:space="0" w:color="auto" w:frame="1"/>
        </w:rPr>
      </w:pPr>
    </w:p>
    <w:p w:rsidR="00AB7DCD" w:rsidRDefault="00AB7DCD" w:rsidP="00CE1FD3">
      <w:pPr>
        <w:spacing w:after="0" w:line="240" w:lineRule="auto"/>
        <w:rPr>
          <w:rStyle w:val="a9"/>
          <w:color w:val="000000"/>
          <w:sz w:val="26"/>
          <w:szCs w:val="28"/>
          <w:bdr w:val="none" w:sz="0" w:space="0" w:color="auto" w:frame="1"/>
        </w:rPr>
      </w:pPr>
    </w:p>
    <w:p w:rsidR="00AB7DCD" w:rsidRDefault="00AB7DCD" w:rsidP="00CE1FD3">
      <w:pPr>
        <w:spacing w:after="0" w:line="240" w:lineRule="auto"/>
        <w:rPr>
          <w:rStyle w:val="a9"/>
          <w:color w:val="000000"/>
          <w:sz w:val="26"/>
          <w:szCs w:val="28"/>
          <w:bdr w:val="none" w:sz="0" w:space="0" w:color="auto" w:frame="1"/>
        </w:rPr>
      </w:pPr>
    </w:p>
    <w:p w:rsidR="00AB7DCD" w:rsidRDefault="00AB7DCD" w:rsidP="00CE1FD3">
      <w:pPr>
        <w:spacing w:after="0" w:line="240" w:lineRule="auto"/>
        <w:rPr>
          <w:rStyle w:val="a9"/>
          <w:color w:val="000000"/>
          <w:sz w:val="26"/>
          <w:szCs w:val="28"/>
          <w:bdr w:val="none" w:sz="0" w:space="0" w:color="auto" w:frame="1"/>
        </w:rPr>
      </w:pPr>
    </w:p>
    <w:p w:rsidR="00AB7DCD" w:rsidRDefault="00AB7DCD" w:rsidP="00CE1FD3">
      <w:pPr>
        <w:spacing w:after="0" w:line="240" w:lineRule="auto"/>
        <w:rPr>
          <w:rStyle w:val="a9"/>
          <w:color w:val="000000"/>
          <w:sz w:val="26"/>
          <w:szCs w:val="28"/>
          <w:bdr w:val="none" w:sz="0" w:space="0" w:color="auto" w:frame="1"/>
        </w:rPr>
      </w:pPr>
    </w:p>
    <w:p w:rsidR="00AB7DCD" w:rsidRDefault="00AB7DCD" w:rsidP="00CE1FD3">
      <w:pPr>
        <w:spacing w:after="0" w:line="240" w:lineRule="auto"/>
        <w:rPr>
          <w:rStyle w:val="a9"/>
          <w:color w:val="000000"/>
          <w:sz w:val="26"/>
          <w:szCs w:val="28"/>
          <w:bdr w:val="none" w:sz="0" w:space="0" w:color="auto" w:frame="1"/>
        </w:rPr>
      </w:pPr>
    </w:p>
    <w:p w:rsidR="00AB7DCD" w:rsidRDefault="00AB7DCD" w:rsidP="00CE1FD3">
      <w:pPr>
        <w:spacing w:after="0" w:line="240" w:lineRule="auto"/>
        <w:rPr>
          <w:rStyle w:val="a9"/>
          <w:color w:val="000000"/>
          <w:sz w:val="26"/>
          <w:szCs w:val="28"/>
          <w:bdr w:val="none" w:sz="0" w:space="0" w:color="auto" w:frame="1"/>
        </w:rPr>
      </w:pPr>
    </w:p>
    <w:p w:rsidR="00AB7DCD" w:rsidRDefault="00AB7DCD" w:rsidP="00CE1FD3">
      <w:pPr>
        <w:spacing w:after="0" w:line="240" w:lineRule="auto"/>
        <w:rPr>
          <w:rStyle w:val="a9"/>
          <w:color w:val="000000"/>
          <w:sz w:val="26"/>
          <w:szCs w:val="28"/>
          <w:bdr w:val="none" w:sz="0" w:space="0" w:color="auto" w:frame="1"/>
        </w:rPr>
      </w:pPr>
    </w:p>
    <w:p w:rsidR="00AB7DCD" w:rsidRDefault="00AB7DCD" w:rsidP="00CE1FD3">
      <w:pPr>
        <w:spacing w:after="0" w:line="240" w:lineRule="auto"/>
        <w:rPr>
          <w:rStyle w:val="a9"/>
          <w:color w:val="000000"/>
          <w:sz w:val="26"/>
          <w:szCs w:val="28"/>
          <w:bdr w:val="none" w:sz="0" w:space="0" w:color="auto" w:frame="1"/>
        </w:rPr>
      </w:pPr>
    </w:p>
    <w:p w:rsidR="00AB7DCD" w:rsidRDefault="00AB7DCD" w:rsidP="00CE1FD3">
      <w:pPr>
        <w:spacing w:after="0" w:line="240" w:lineRule="auto"/>
        <w:rPr>
          <w:rStyle w:val="a9"/>
          <w:color w:val="000000"/>
          <w:sz w:val="26"/>
          <w:szCs w:val="28"/>
          <w:bdr w:val="none" w:sz="0" w:space="0" w:color="auto" w:frame="1"/>
        </w:rPr>
      </w:pPr>
    </w:p>
    <w:p w:rsidR="00AB7DCD" w:rsidRDefault="00AB7DCD" w:rsidP="00CE1FD3">
      <w:pPr>
        <w:spacing w:after="0" w:line="240" w:lineRule="auto"/>
        <w:rPr>
          <w:rStyle w:val="a9"/>
          <w:color w:val="000000"/>
          <w:sz w:val="26"/>
          <w:szCs w:val="28"/>
          <w:bdr w:val="none" w:sz="0" w:space="0" w:color="auto" w:frame="1"/>
        </w:rPr>
      </w:pPr>
    </w:p>
    <w:p w:rsidR="00AB7DCD" w:rsidRDefault="00AB7DCD" w:rsidP="00CE1FD3">
      <w:pPr>
        <w:spacing w:after="0" w:line="240" w:lineRule="auto"/>
        <w:rPr>
          <w:rStyle w:val="a9"/>
          <w:color w:val="000000"/>
          <w:sz w:val="26"/>
          <w:szCs w:val="28"/>
          <w:bdr w:val="none" w:sz="0" w:space="0" w:color="auto" w:frame="1"/>
        </w:rPr>
      </w:pPr>
    </w:p>
    <w:sectPr w:rsidR="00AB7DCD" w:rsidSect="00C02EC4">
      <w:pgSz w:w="11906" w:h="16838"/>
      <w:pgMar w:top="567" w:right="99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F194A"/>
    <w:multiLevelType w:val="hybridMultilevel"/>
    <w:tmpl w:val="F25C6970"/>
    <w:lvl w:ilvl="0" w:tplc="5A445B22">
      <w:start w:val="1"/>
      <w:numFmt w:val="decimal"/>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BB704F"/>
    <w:multiLevelType w:val="hybridMultilevel"/>
    <w:tmpl w:val="B3D46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1F2E30"/>
    <w:multiLevelType w:val="hybridMultilevel"/>
    <w:tmpl w:val="C50848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6BF4379E"/>
    <w:multiLevelType w:val="hybridMultilevel"/>
    <w:tmpl w:val="DA6E48B4"/>
    <w:lvl w:ilvl="0" w:tplc="C406B1A0">
      <w:start w:val="8"/>
      <w:numFmt w:val="decimal"/>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76A"/>
    <w:rsid w:val="000008D5"/>
    <w:rsid w:val="00003A85"/>
    <w:rsid w:val="00003B9B"/>
    <w:rsid w:val="00004B39"/>
    <w:rsid w:val="00004E45"/>
    <w:rsid w:val="000073B8"/>
    <w:rsid w:val="000078A8"/>
    <w:rsid w:val="000134B5"/>
    <w:rsid w:val="00014CB3"/>
    <w:rsid w:val="00015D9B"/>
    <w:rsid w:val="00016074"/>
    <w:rsid w:val="00016D67"/>
    <w:rsid w:val="00017219"/>
    <w:rsid w:val="00024114"/>
    <w:rsid w:val="0002419A"/>
    <w:rsid w:val="00024F2A"/>
    <w:rsid w:val="00030383"/>
    <w:rsid w:val="00030688"/>
    <w:rsid w:val="0003308A"/>
    <w:rsid w:val="00033D98"/>
    <w:rsid w:val="000368C4"/>
    <w:rsid w:val="00036B0F"/>
    <w:rsid w:val="00037BA9"/>
    <w:rsid w:val="000403C9"/>
    <w:rsid w:val="0004095B"/>
    <w:rsid w:val="0004136D"/>
    <w:rsid w:val="000429FF"/>
    <w:rsid w:val="00044BFD"/>
    <w:rsid w:val="000469BC"/>
    <w:rsid w:val="0004774E"/>
    <w:rsid w:val="00047E74"/>
    <w:rsid w:val="00050C6B"/>
    <w:rsid w:val="00053772"/>
    <w:rsid w:val="00054D30"/>
    <w:rsid w:val="0005574D"/>
    <w:rsid w:val="000559E9"/>
    <w:rsid w:val="00055D40"/>
    <w:rsid w:val="00056CE4"/>
    <w:rsid w:val="00056E4C"/>
    <w:rsid w:val="00057437"/>
    <w:rsid w:val="00060188"/>
    <w:rsid w:val="00061E90"/>
    <w:rsid w:val="00062856"/>
    <w:rsid w:val="0006322C"/>
    <w:rsid w:val="000634D5"/>
    <w:rsid w:val="000646BD"/>
    <w:rsid w:val="00070381"/>
    <w:rsid w:val="0007271E"/>
    <w:rsid w:val="000730C4"/>
    <w:rsid w:val="000736FB"/>
    <w:rsid w:val="000747A7"/>
    <w:rsid w:val="0007721A"/>
    <w:rsid w:val="000800F7"/>
    <w:rsid w:val="00080C26"/>
    <w:rsid w:val="000824A5"/>
    <w:rsid w:val="00082FFC"/>
    <w:rsid w:val="00084CFA"/>
    <w:rsid w:val="00091FC4"/>
    <w:rsid w:val="00092404"/>
    <w:rsid w:val="00093958"/>
    <w:rsid w:val="000953C3"/>
    <w:rsid w:val="000958BC"/>
    <w:rsid w:val="000961E8"/>
    <w:rsid w:val="000964D8"/>
    <w:rsid w:val="0009652F"/>
    <w:rsid w:val="0009752F"/>
    <w:rsid w:val="000A067B"/>
    <w:rsid w:val="000A067F"/>
    <w:rsid w:val="000A0C71"/>
    <w:rsid w:val="000A1642"/>
    <w:rsid w:val="000A362C"/>
    <w:rsid w:val="000A5B25"/>
    <w:rsid w:val="000A734F"/>
    <w:rsid w:val="000B1172"/>
    <w:rsid w:val="000B11BC"/>
    <w:rsid w:val="000B17E1"/>
    <w:rsid w:val="000B1C64"/>
    <w:rsid w:val="000B226D"/>
    <w:rsid w:val="000B2A3B"/>
    <w:rsid w:val="000B2AD6"/>
    <w:rsid w:val="000B4365"/>
    <w:rsid w:val="000B58D5"/>
    <w:rsid w:val="000B7B35"/>
    <w:rsid w:val="000B7DA0"/>
    <w:rsid w:val="000C477B"/>
    <w:rsid w:val="000C47AB"/>
    <w:rsid w:val="000C50D2"/>
    <w:rsid w:val="000D0DEF"/>
    <w:rsid w:val="000D23BD"/>
    <w:rsid w:val="000D2725"/>
    <w:rsid w:val="000D6111"/>
    <w:rsid w:val="000D6C67"/>
    <w:rsid w:val="000D719E"/>
    <w:rsid w:val="000D7C94"/>
    <w:rsid w:val="000E4E68"/>
    <w:rsid w:val="000E533B"/>
    <w:rsid w:val="000E5381"/>
    <w:rsid w:val="000E55EA"/>
    <w:rsid w:val="000E6EE4"/>
    <w:rsid w:val="000F1E86"/>
    <w:rsid w:val="000F24CE"/>
    <w:rsid w:val="000F2EBB"/>
    <w:rsid w:val="000F432A"/>
    <w:rsid w:val="000F509A"/>
    <w:rsid w:val="000F62A4"/>
    <w:rsid w:val="000F7AFD"/>
    <w:rsid w:val="0010057E"/>
    <w:rsid w:val="00101FF7"/>
    <w:rsid w:val="0010294F"/>
    <w:rsid w:val="00103882"/>
    <w:rsid w:val="0010550B"/>
    <w:rsid w:val="00106676"/>
    <w:rsid w:val="0010752F"/>
    <w:rsid w:val="00113B7D"/>
    <w:rsid w:val="001140BB"/>
    <w:rsid w:val="00114A28"/>
    <w:rsid w:val="00117351"/>
    <w:rsid w:val="0012120B"/>
    <w:rsid w:val="001235C0"/>
    <w:rsid w:val="00123DBC"/>
    <w:rsid w:val="00125880"/>
    <w:rsid w:val="001260B5"/>
    <w:rsid w:val="00126581"/>
    <w:rsid w:val="001279A4"/>
    <w:rsid w:val="001334C3"/>
    <w:rsid w:val="001336C7"/>
    <w:rsid w:val="00134F15"/>
    <w:rsid w:val="00135F0E"/>
    <w:rsid w:val="00136621"/>
    <w:rsid w:val="001367CD"/>
    <w:rsid w:val="00137267"/>
    <w:rsid w:val="00140020"/>
    <w:rsid w:val="00140782"/>
    <w:rsid w:val="0014199F"/>
    <w:rsid w:val="00142966"/>
    <w:rsid w:val="001437E6"/>
    <w:rsid w:val="0014715B"/>
    <w:rsid w:val="00150C09"/>
    <w:rsid w:val="001513C2"/>
    <w:rsid w:val="00151976"/>
    <w:rsid w:val="00156F12"/>
    <w:rsid w:val="00157D89"/>
    <w:rsid w:val="001612E0"/>
    <w:rsid w:val="00163D66"/>
    <w:rsid w:val="0016441F"/>
    <w:rsid w:val="001677EC"/>
    <w:rsid w:val="00167978"/>
    <w:rsid w:val="0017147D"/>
    <w:rsid w:val="0017309D"/>
    <w:rsid w:val="00173F99"/>
    <w:rsid w:val="00176141"/>
    <w:rsid w:val="00177071"/>
    <w:rsid w:val="00180BE5"/>
    <w:rsid w:val="00182624"/>
    <w:rsid w:val="00182787"/>
    <w:rsid w:val="00183BE1"/>
    <w:rsid w:val="0018469E"/>
    <w:rsid w:val="001868CB"/>
    <w:rsid w:val="00186D0A"/>
    <w:rsid w:val="0019238F"/>
    <w:rsid w:val="00192407"/>
    <w:rsid w:val="0019253D"/>
    <w:rsid w:val="00193D5A"/>
    <w:rsid w:val="001A038B"/>
    <w:rsid w:val="001A08CC"/>
    <w:rsid w:val="001A25C9"/>
    <w:rsid w:val="001A7823"/>
    <w:rsid w:val="001B0AE2"/>
    <w:rsid w:val="001B41FD"/>
    <w:rsid w:val="001B4270"/>
    <w:rsid w:val="001B62FE"/>
    <w:rsid w:val="001C0276"/>
    <w:rsid w:val="001C194A"/>
    <w:rsid w:val="001C28B4"/>
    <w:rsid w:val="001C417D"/>
    <w:rsid w:val="001C462D"/>
    <w:rsid w:val="001C5F48"/>
    <w:rsid w:val="001D0691"/>
    <w:rsid w:val="001D0D8D"/>
    <w:rsid w:val="001D15AE"/>
    <w:rsid w:val="001D4F57"/>
    <w:rsid w:val="001D50C8"/>
    <w:rsid w:val="001D5B66"/>
    <w:rsid w:val="001D6039"/>
    <w:rsid w:val="001E0878"/>
    <w:rsid w:val="001E0FAC"/>
    <w:rsid w:val="001E12D8"/>
    <w:rsid w:val="001E1543"/>
    <w:rsid w:val="001E172F"/>
    <w:rsid w:val="001E54E5"/>
    <w:rsid w:val="001E62A2"/>
    <w:rsid w:val="001E7315"/>
    <w:rsid w:val="001F1888"/>
    <w:rsid w:val="001F4627"/>
    <w:rsid w:val="001F6111"/>
    <w:rsid w:val="001F6E34"/>
    <w:rsid w:val="001F702C"/>
    <w:rsid w:val="002007E6"/>
    <w:rsid w:val="00201052"/>
    <w:rsid w:val="00201AA0"/>
    <w:rsid w:val="00202F68"/>
    <w:rsid w:val="0020447F"/>
    <w:rsid w:val="00204FA4"/>
    <w:rsid w:val="00207101"/>
    <w:rsid w:val="00211E80"/>
    <w:rsid w:val="00211F58"/>
    <w:rsid w:val="00213FF6"/>
    <w:rsid w:val="00216305"/>
    <w:rsid w:val="00216FDC"/>
    <w:rsid w:val="0022231B"/>
    <w:rsid w:val="00223776"/>
    <w:rsid w:val="00223944"/>
    <w:rsid w:val="002248A0"/>
    <w:rsid w:val="00225193"/>
    <w:rsid w:val="00225E4A"/>
    <w:rsid w:val="00227346"/>
    <w:rsid w:val="002273BA"/>
    <w:rsid w:val="00227A59"/>
    <w:rsid w:val="00227C26"/>
    <w:rsid w:val="00227E97"/>
    <w:rsid w:val="00233A3E"/>
    <w:rsid w:val="002343AC"/>
    <w:rsid w:val="00234A1D"/>
    <w:rsid w:val="00234EEE"/>
    <w:rsid w:val="002352BB"/>
    <w:rsid w:val="002361B8"/>
    <w:rsid w:val="002362FB"/>
    <w:rsid w:val="00236EF8"/>
    <w:rsid w:val="0023734B"/>
    <w:rsid w:val="002402C9"/>
    <w:rsid w:val="0024036C"/>
    <w:rsid w:val="00241509"/>
    <w:rsid w:val="0024264A"/>
    <w:rsid w:val="00242FE1"/>
    <w:rsid w:val="00243254"/>
    <w:rsid w:val="00244BEF"/>
    <w:rsid w:val="00245CE0"/>
    <w:rsid w:val="00250AD4"/>
    <w:rsid w:val="002538C3"/>
    <w:rsid w:val="00253BA0"/>
    <w:rsid w:val="002541B6"/>
    <w:rsid w:val="00256185"/>
    <w:rsid w:val="00256557"/>
    <w:rsid w:val="00260A93"/>
    <w:rsid w:val="00260D5E"/>
    <w:rsid w:val="00260DBD"/>
    <w:rsid w:val="00263F39"/>
    <w:rsid w:val="00264D11"/>
    <w:rsid w:val="00264DC8"/>
    <w:rsid w:val="002650A5"/>
    <w:rsid w:val="00265844"/>
    <w:rsid w:val="0026770E"/>
    <w:rsid w:val="002710C1"/>
    <w:rsid w:val="002711AC"/>
    <w:rsid w:val="00274A94"/>
    <w:rsid w:val="002826C5"/>
    <w:rsid w:val="00282DFD"/>
    <w:rsid w:val="002839E3"/>
    <w:rsid w:val="00283D9A"/>
    <w:rsid w:val="002858F0"/>
    <w:rsid w:val="00286ECB"/>
    <w:rsid w:val="002921F4"/>
    <w:rsid w:val="002927A4"/>
    <w:rsid w:val="00296B03"/>
    <w:rsid w:val="00296C50"/>
    <w:rsid w:val="002A023F"/>
    <w:rsid w:val="002A1E2D"/>
    <w:rsid w:val="002A2427"/>
    <w:rsid w:val="002A4CDD"/>
    <w:rsid w:val="002A5239"/>
    <w:rsid w:val="002A564F"/>
    <w:rsid w:val="002A5D54"/>
    <w:rsid w:val="002A6CB8"/>
    <w:rsid w:val="002B07CB"/>
    <w:rsid w:val="002B1D92"/>
    <w:rsid w:val="002B3715"/>
    <w:rsid w:val="002B3E19"/>
    <w:rsid w:val="002B5212"/>
    <w:rsid w:val="002B59C4"/>
    <w:rsid w:val="002B7227"/>
    <w:rsid w:val="002C0FBA"/>
    <w:rsid w:val="002C112E"/>
    <w:rsid w:val="002C1CFE"/>
    <w:rsid w:val="002C2A63"/>
    <w:rsid w:val="002C3A2C"/>
    <w:rsid w:val="002C3D04"/>
    <w:rsid w:val="002C3F9D"/>
    <w:rsid w:val="002C4C66"/>
    <w:rsid w:val="002D0E65"/>
    <w:rsid w:val="002D2A0F"/>
    <w:rsid w:val="002D322E"/>
    <w:rsid w:val="002D467B"/>
    <w:rsid w:val="002D4D05"/>
    <w:rsid w:val="002D6797"/>
    <w:rsid w:val="002E21D7"/>
    <w:rsid w:val="002E2D91"/>
    <w:rsid w:val="002E5D44"/>
    <w:rsid w:val="002E6118"/>
    <w:rsid w:val="002E633C"/>
    <w:rsid w:val="002F06C8"/>
    <w:rsid w:val="002F19F6"/>
    <w:rsid w:val="002F1D38"/>
    <w:rsid w:val="002F3B3C"/>
    <w:rsid w:val="002F5DCD"/>
    <w:rsid w:val="002F738B"/>
    <w:rsid w:val="00301689"/>
    <w:rsid w:val="00303004"/>
    <w:rsid w:val="00306327"/>
    <w:rsid w:val="00306D7B"/>
    <w:rsid w:val="00307608"/>
    <w:rsid w:val="00310485"/>
    <w:rsid w:val="00310F77"/>
    <w:rsid w:val="0031259B"/>
    <w:rsid w:val="003156EC"/>
    <w:rsid w:val="00315DBC"/>
    <w:rsid w:val="00320E61"/>
    <w:rsid w:val="003241BB"/>
    <w:rsid w:val="003246C6"/>
    <w:rsid w:val="00326128"/>
    <w:rsid w:val="00326A29"/>
    <w:rsid w:val="00326EA6"/>
    <w:rsid w:val="00326FA0"/>
    <w:rsid w:val="00330164"/>
    <w:rsid w:val="003305B6"/>
    <w:rsid w:val="00333724"/>
    <w:rsid w:val="00334244"/>
    <w:rsid w:val="00335293"/>
    <w:rsid w:val="00336578"/>
    <w:rsid w:val="0034130E"/>
    <w:rsid w:val="003413B4"/>
    <w:rsid w:val="00342A5D"/>
    <w:rsid w:val="00344831"/>
    <w:rsid w:val="00344DC1"/>
    <w:rsid w:val="00347389"/>
    <w:rsid w:val="00350B13"/>
    <w:rsid w:val="00350E94"/>
    <w:rsid w:val="00351209"/>
    <w:rsid w:val="0035125A"/>
    <w:rsid w:val="00351570"/>
    <w:rsid w:val="00352056"/>
    <w:rsid w:val="00356B0F"/>
    <w:rsid w:val="003615CB"/>
    <w:rsid w:val="003617BA"/>
    <w:rsid w:val="00361F00"/>
    <w:rsid w:val="0036253E"/>
    <w:rsid w:val="00364897"/>
    <w:rsid w:val="00366236"/>
    <w:rsid w:val="003726AB"/>
    <w:rsid w:val="003731A6"/>
    <w:rsid w:val="003732B9"/>
    <w:rsid w:val="00373BEC"/>
    <w:rsid w:val="00374C3D"/>
    <w:rsid w:val="003750A4"/>
    <w:rsid w:val="00376067"/>
    <w:rsid w:val="00376E7B"/>
    <w:rsid w:val="003777D9"/>
    <w:rsid w:val="00377A12"/>
    <w:rsid w:val="00377EEF"/>
    <w:rsid w:val="00383A22"/>
    <w:rsid w:val="003847FD"/>
    <w:rsid w:val="00385098"/>
    <w:rsid w:val="00385338"/>
    <w:rsid w:val="00385DA4"/>
    <w:rsid w:val="003864C7"/>
    <w:rsid w:val="00386F13"/>
    <w:rsid w:val="0039032D"/>
    <w:rsid w:val="00391463"/>
    <w:rsid w:val="00392C80"/>
    <w:rsid w:val="00394563"/>
    <w:rsid w:val="00395553"/>
    <w:rsid w:val="00395858"/>
    <w:rsid w:val="00395ABA"/>
    <w:rsid w:val="00395C1A"/>
    <w:rsid w:val="00397EB1"/>
    <w:rsid w:val="003A0F7E"/>
    <w:rsid w:val="003A1D2B"/>
    <w:rsid w:val="003A2230"/>
    <w:rsid w:val="003A37FC"/>
    <w:rsid w:val="003A3BB8"/>
    <w:rsid w:val="003A4071"/>
    <w:rsid w:val="003A54EC"/>
    <w:rsid w:val="003A6487"/>
    <w:rsid w:val="003A7FA7"/>
    <w:rsid w:val="003B24D0"/>
    <w:rsid w:val="003B2761"/>
    <w:rsid w:val="003B3400"/>
    <w:rsid w:val="003B34FB"/>
    <w:rsid w:val="003B3530"/>
    <w:rsid w:val="003B41F1"/>
    <w:rsid w:val="003B4857"/>
    <w:rsid w:val="003B68F8"/>
    <w:rsid w:val="003B71F1"/>
    <w:rsid w:val="003B7780"/>
    <w:rsid w:val="003C00E7"/>
    <w:rsid w:val="003C0465"/>
    <w:rsid w:val="003C08BA"/>
    <w:rsid w:val="003C0F9F"/>
    <w:rsid w:val="003C27C8"/>
    <w:rsid w:val="003C28E2"/>
    <w:rsid w:val="003C3F2E"/>
    <w:rsid w:val="003C4E71"/>
    <w:rsid w:val="003C54CB"/>
    <w:rsid w:val="003C69E1"/>
    <w:rsid w:val="003C7A2C"/>
    <w:rsid w:val="003C7A6B"/>
    <w:rsid w:val="003C7ABE"/>
    <w:rsid w:val="003C7B7A"/>
    <w:rsid w:val="003D2AA2"/>
    <w:rsid w:val="003D2CB6"/>
    <w:rsid w:val="003D2CF4"/>
    <w:rsid w:val="003D598F"/>
    <w:rsid w:val="003E1009"/>
    <w:rsid w:val="003E2AC6"/>
    <w:rsid w:val="003E5C71"/>
    <w:rsid w:val="003E7569"/>
    <w:rsid w:val="003F06E3"/>
    <w:rsid w:val="003F0A0F"/>
    <w:rsid w:val="003F0FA8"/>
    <w:rsid w:val="003F1808"/>
    <w:rsid w:val="003F1D17"/>
    <w:rsid w:val="003F2420"/>
    <w:rsid w:val="003F4775"/>
    <w:rsid w:val="003F48A9"/>
    <w:rsid w:val="003F4ADC"/>
    <w:rsid w:val="003F4E4E"/>
    <w:rsid w:val="003F5145"/>
    <w:rsid w:val="003F5EB8"/>
    <w:rsid w:val="003F63CD"/>
    <w:rsid w:val="004011F6"/>
    <w:rsid w:val="00401CB5"/>
    <w:rsid w:val="00404808"/>
    <w:rsid w:val="004062EE"/>
    <w:rsid w:val="004111DC"/>
    <w:rsid w:val="00413E9C"/>
    <w:rsid w:val="00413F5D"/>
    <w:rsid w:val="0041474B"/>
    <w:rsid w:val="004157B5"/>
    <w:rsid w:val="00415B2B"/>
    <w:rsid w:val="00415F05"/>
    <w:rsid w:val="0043011A"/>
    <w:rsid w:val="00430ACB"/>
    <w:rsid w:val="00433FE9"/>
    <w:rsid w:val="0044018A"/>
    <w:rsid w:val="0044092D"/>
    <w:rsid w:val="00440F53"/>
    <w:rsid w:val="00441D1D"/>
    <w:rsid w:val="00443EA1"/>
    <w:rsid w:val="00444010"/>
    <w:rsid w:val="004445D0"/>
    <w:rsid w:val="0044472B"/>
    <w:rsid w:val="00445125"/>
    <w:rsid w:val="00445FBD"/>
    <w:rsid w:val="004472A9"/>
    <w:rsid w:val="00451632"/>
    <w:rsid w:val="004517A4"/>
    <w:rsid w:val="00452811"/>
    <w:rsid w:val="0045299E"/>
    <w:rsid w:val="00454314"/>
    <w:rsid w:val="004544CD"/>
    <w:rsid w:val="00462949"/>
    <w:rsid w:val="00462D26"/>
    <w:rsid w:val="004639ED"/>
    <w:rsid w:val="00463F56"/>
    <w:rsid w:val="00464F61"/>
    <w:rsid w:val="004659C4"/>
    <w:rsid w:val="00466601"/>
    <w:rsid w:val="00467B95"/>
    <w:rsid w:val="004700FB"/>
    <w:rsid w:val="00471401"/>
    <w:rsid w:val="00473945"/>
    <w:rsid w:val="00473A79"/>
    <w:rsid w:val="00475FC8"/>
    <w:rsid w:val="00476624"/>
    <w:rsid w:val="00476E1D"/>
    <w:rsid w:val="00480F97"/>
    <w:rsid w:val="00481F61"/>
    <w:rsid w:val="004821E1"/>
    <w:rsid w:val="004837E2"/>
    <w:rsid w:val="00484485"/>
    <w:rsid w:val="004853E0"/>
    <w:rsid w:val="00486BB5"/>
    <w:rsid w:val="00487569"/>
    <w:rsid w:val="004909E4"/>
    <w:rsid w:val="00495C94"/>
    <w:rsid w:val="004977DC"/>
    <w:rsid w:val="004977FB"/>
    <w:rsid w:val="004A0A43"/>
    <w:rsid w:val="004A3FAA"/>
    <w:rsid w:val="004A52E9"/>
    <w:rsid w:val="004A6B2E"/>
    <w:rsid w:val="004A736C"/>
    <w:rsid w:val="004B0449"/>
    <w:rsid w:val="004B1861"/>
    <w:rsid w:val="004B3F66"/>
    <w:rsid w:val="004B422B"/>
    <w:rsid w:val="004B506F"/>
    <w:rsid w:val="004B5811"/>
    <w:rsid w:val="004B59A9"/>
    <w:rsid w:val="004C27DC"/>
    <w:rsid w:val="004C2A91"/>
    <w:rsid w:val="004C2DE8"/>
    <w:rsid w:val="004C566F"/>
    <w:rsid w:val="004C6346"/>
    <w:rsid w:val="004D087B"/>
    <w:rsid w:val="004D335A"/>
    <w:rsid w:val="004D4606"/>
    <w:rsid w:val="004D538C"/>
    <w:rsid w:val="004D65A7"/>
    <w:rsid w:val="004D7721"/>
    <w:rsid w:val="004D7F7E"/>
    <w:rsid w:val="004E0D00"/>
    <w:rsid w:val="004E255B"/>
    <w:rsid w:val="004E4DE2"/>
    <w:rsid w:val="004F092F"/>
    <w:rsid w:val="004F2F73"/>
    <w:rsid w:val="004F2F84"/>
    <w:rsid w:val="004F3AD9"/>
    <w:rsid w:val="004F4187"/>
    <w:rsid w:val="004F4844"/>
    <w:rsid w:val="004F6314"/>
    <w:rsid w:val="004F6D3D"/>
    <w:rsid w:val="004F6E34"/>
    <w:rsid w:val="00503087"/>
    <w:rsid w:val="00503A28"/>
    <w:rsid w:val="00504629"/>
    <w:rsid w:val="00504DEB"/>
    <w:rsid w:val="00504E47"/>
    <w:rsid w:val="00507C79"/>
    <w:rsid w:val="00510FE2"/>
    <w:rsid w:val="005110E9"/>
    <w:rsid w:val="00511AD9"/>
    <w:rsid w:val="00513ED6"/>
    <w:rsid w:val="00514753"/>
    <w:rsid w:val="005159DB"/>
    <w:rsid w:val="0051718E"/>
    <w:rsid w:val="005174E4"/>
    <w:rsid w:val="00521D07"/>
    <w:rsid w:val="00522AAB"/>
    <w:rsid w:val="00524E5D"/>
    <w:rsid w:val="00525CFD"/>
    <w:rsid w:val="00526FA3"/>
    <w:rsid w:val="00530125"/>
    <w:rsid w:val="005314FF"/>
    <w:rsid w:val="00532132"/>
    <w:rsid w:val="00533F7C"/>
    <w:rsid w:val="00534346"/>
    <w:rsid w:val="00534C77"/>
    <w:rsid w:val="00535906"/>
    <w:rsid w:val="00537DAE"/>
    <w:rsid w:val="00537FB1"/>
    <w:rsid w:val="0054199C"/>
    <w:rsid w:val="005430E6"/>
    <w:rsid w:val="00543951"/>
    <w:rsid w:val="005440D4"/>
    <w:rsid w:val="005442CC"/>
    <w:rsid w:val="0054511F"/>
    <w:rsid w:val="00545B33"/>
    <w:rsid w:val="00546133"/>
    <w:rsid w:val="00547F17"/>
    <w:rsid w:val="00550536"/>
    <w:rsid w:val="00550D80"/>
    <w:rsid w:val="005514F6"/>
    <w:rsid w:val="0055236D"/>
    <w:rsid w:val="005525F9"/>
    <w:rsid w:val="00552667"/>
    <w:rsid w:val="00556480"/>
    <w:rsid w:val="005575EA"/>
    <w:rsid w:val="00561DDD"/>
    <w:rsid w:val="00561E38"/>
    <w:rsid w:val="00561FF9"/>
    <w:rsid w:val="0056213B"/>
    <w:rsid w:val="005627DF"/>
    <w:rsid w:val="0056419E"/>
    <w:rsid w:val="005647DA"/>
    <w:rsid w:val="005648C3"/>
    <w:rsid w:val="00565346"/>
    <w:rsid w:val="00567B4A"/>
    <w:rsid w:val="00567B63"/>
    <w:rsid w:val="00570CF8"/>
    <w:rsid w:val="00570DE9"/>
    <w:rsid w:val="005711AD"/>
    <w:rsid w:val="00571883"/>
    <w:rsid w:val="00573498"/>
    <w:rsid w:val="00576499"/>
    <w:rsid w:val="00580EAE"/>
    <w:rsid w:val="00581064"/>
    <w:rsid w:val="00582A7C"/>
    <w:rsid w:val="005830DE"/>
    <w:rsid w:val="00584096"/>
    <w:rsid w:val="005845C5"/>
    <w:rsid w:val="00584F29"/>
    <w:rsid w:val="00587635"/>
    <w:rsid w:val="0059276C"/>
    <w:rsid w:val="00592D2F"/>
    <w:rsid w:val="005930BC"/>
    <w:rsid w:val="005933E1"/>
    <w:rsid w:val="00593939"/>
    <w:rsid w:val="0059491C"/>
    <w:rsid w:val="00594C0A"/>
    <w:rsid w:val="00595728"/>
    <w:rsid w:val="00596F99"/>
    <w:rsid w:val="00597507"/>
    <w:rsid w:val="005A0D6D"/>
    <w:rsid w:val="005A2BE7"/>
    <w:rsid w:val="005A73DE"/>
    <w:rsid w:val="005A764D"/>
    <w:rsid w:val="005B3CA3"/>
    <w:rsid w:val="005B4472"/>
    <w:rsid w:val="005B45F4"/>
    <w:rsid w:val="005B5217"/>
    <w:rsid w:val="005B630D"/>
    <w:rsid w:val="005B6662"/>
    <w:rsid w:val="005C0D53"/>
    <w:rsid w:val="005C1432"/>
    <w:rsid w:val="005C16AB"/>
    <w:rsid w:val="005C2559"/>
    <w:rsid w:val="005C272F"/>
    <w:rsid w:val="005C4351"/>
    <w:rsid w:val="005C43CA"/>
    <w:rsid w:val="005C5ACD"/>
    <w:rsid w:val="005C5CE7"/>
    <w:rsid w:val="005D1E01"/>
    <w:rsid w:val="005D39DA"/>
    <w:rsid w:val="005D3F95"/>
    <w:rsid w:val="005D5253"/>
    <w:rsid w:val="005D774A"/>
    <w:rsid w:val="005E0AEF"/>
    <w:rsid w:val="005E141A"/>
    <w:rsid w:val="005E1F1B"/>
    <w:rsid w:val="005E4E38"/>
    <w:rsid w:val="005E5B65"/>
    <w:rsid w:val="005F0388"/>
    <w:rsid w:val="005F0B10"/>
    <w:rsid w:val="005F0D4C"/>
    <w:rsid w:val="005F133D"/>
    <w:rsid w:val="005F1492"/>
    <w:rsid w:val="005F187F"/>
    <w:rsid w:val="005F2123"/>
    <w:rsid w:val="005F2CE7"/>
    <w:rsid w:val="005F3002"/>
    <w:rsid w:val="005F60FE"/>
    <w:rsid w:val="005F6AE8"/>
    <w:rsid w:val="005F72F7"/>
    <w:rsid w:val="005F7D5C"/>
    <w:rsid w:val="005F7E6E"/>
    <w:rsid w:val="00601238"/>
    <w:rsid w:val="00601893"/>
    <w:rsid w:val="00601E45"/>
    <w:rsid w:val="00603F90"/>
    <w:rsid w:val="0060440D"/>
    <w:rsid w:val="0060553E"/>
    <w:rsid w:val="0060759D"/>
    <w:rsid w:val="00607DF3"/>
    <w:rsid w:val="00610D12"/>
    <w:rsid w:val="00611FE5"/>
    <w:rsid w:val="00613219"/>
    <w:rsid w:val="00614886"/>
    <w:rsid w:val="006159B6"/>
    <w:rsid w:val="00616386"/>
    <w:rsid w:val="00616499"/>
    <w:rsid w:val="00623730"/>
    <w:rsid w:val="00623E58"/>
    <w:rsid w:val="00624A3E"/>
    <w:rsid w:val="00633514"/>
    <w:rsid w:val="006343F5"/>
    <w:rsid w:val="00634AAA"/>
    <w:rsid w:val="00635E7A"/>
    <w:rsid w:val="0063616F"/>
    <w:rsid w:val="00641601"/>
    <w:rsid w:val="00642D53"/>
    <w:rsid w:val="006442B4"/>
    <w:rsid w:val="006455CF"/>
    <w:rsid w:val="0064674B"/>
    <w:rsid w:val="0065019C"/>
    <w:rsid w:val="00650858"/>
    <w:rsid w:val="00652D9F"/>
    <w:rsid w:val="00653378"/>
    <w:rsid w:val="0065476C"/>
    <w:rsid w:val="00654BE9"/>
    <w:rsid w:val="006561C6"/>
    <w:rsid w:val="00660243"/>
    <w:rsid w:val="0066026A"/>
    <w:rsid w:val="006622FA"/>
    <w:rsid w:val="006626DD"/>
    <w:rsid w:val="00663335"/>
    <w:rsid w:val="00663440"/>
    <w:rsid w:val="00663AA5"/>
    <w:rsid w:val="00664DE1"/>
    <w:rsid w:val="0066534F"/>
    <w:rsid w:val="00665E13"/>
    <w:rsid w:val="0066743B"/>
    <w:rsid w:val="00667EA6"/>
    <w:rsid w:val="006709D0"/>
    <w:rsid w:val="00672AFC"/>
    <w:rsid w:val="00674221"/>
    <w:rsid w:val="00677EC8"/>
    <w:rsid w:val="00683389"/>
    <w:rsid w:val="006834AE"/>
    <w:rsid w:val="00683881"/>
    <w:rsid w:val="006844BF"/>
    <w:rsid w:val="00684810"/>
    <w:rsid w:val="006849B1"/>
    <w:rsid w:val="00684DAB"/>
    <w:rsid w:val="00685143"/>
    <w:rsid w:val="0068646C"/>
    <w:rsid w:val="0068661F"/>
    <w:rsid w:val="00686B3A"/>
    <w:rsid w:val="00687CEA"/>
    <w:rsid w:val="00692BBE"/>
    <w:rsid w:val="006934B8"/>
    <w:rsid w:val="006934C4"/>
    <w:rsid w:val="00693D9A"/>
    <w:rsid w:val="00694A36"/>
    <w:rsid w:val="00695070"/>
    <w:rsid w:val="00696100"/>
    <w:rsid w:val="00696EC1"/>
    <w:rsid w:val="00697129"/>
    <w:rsid w:val="006A0AE2"/>
    <w:rsid w:val="006A2690"/>
    <w:rsid w:val="006A3272"/>
    <w:rsid w:val="006A5DD2"/>
    <w:rsid w:val="006B0ECD"/>
    <w:rsid w:val="006B14EE"/>
    <w:rsid w:val="006B1BBA"/>
    <w:rsid w:val="006B1C38"/>
    <w:rsid w:val="006B3C44"/>
    <w:rsid w:val="006B3FB1"/>
    <w:rsid w:val="006B5D01"/>
    <w:rsid w:val="006B5EEA"/>
    <w:rsid w:val="006C1296"/>
    <w:rsid w:val="006C16D4"/>
    <w:rsid w:val="006C1C36"/>
    <w:rsid w:val="006C2A9E"/>
    <w:rsid w:val="006C2F7D"/>
    <w:rsid w:val="006C4A0A"/>
    <w:rsid w:val="006C6000"/>
    <w:rsid w:val="006D579D"/>
    <w:rsid w:val="006D5AE8"/>
    <w:rsid w:val="006D60A5"/>
    <w:rsid w:val="006E055E"/>
    <w:rsid w:val="006E12C8"/>
    <w:rsid w:val="006E2EAF"/>
    <w:rsid w:val="006E31A1"/>
    <w:rsid w:val="006E4D12"/>
    <w:rsid w:val="006E5D21"/>
    <w:rsid w:val="006E61B5"/>
    <w:rsid w:val="006E7510"/>
    <w:rsid w:val="006F0F25"/>
    <w:rsid w:val="006F20A2"/>
    <w:rsid w:val="006F2A66"/>
    <w:rsid w:val="006F3292"/>
    <w:rsid w:val="006F3C4E"/>
    <w:rsid w:val="006F611C"/>
    <w:rsid w:val="0070258F"/>
    <w:rsid w:val="00703755"/>
    <w:rsid w:val="00704104"/>
    <w:rsid w:val="00704BAA"/>
    <w:rsid w:val="007105E3"/>
    <w:rsid w:val="00713496"/>
    <w:rsid w:val="00713F90"/>
    <w:rsid w:val="00714B80"/>
    <w:rsid w:val="00716E70"/>
    <w:rsid w:val="00717206"/>
    <w:rsid w:val="00717F4F"/>
    <w:rsid w:val="00720198"/>
    <w:rsid w:val="00720871"/>
    <w:rsid w:val="00724015"/>
    <w:rsid w:val="00724937"/>
    <w:rsid w:val="007249B6"/>
    <w:rsid w:val="0072504A"/>
    <w:rsid w:val="0072524A"/>
    <w:rsid w:val="00726292"/>
    <w:rsid w:val="00733800"/>
    <w:rsid w:val="00735DB7"/>
    <w:rsid w:val="00736ADC"/>
    <w:rsid w:val="0074133D"/>
    <w:rsid w:val="00741585"/>
    <w:rsid w:val="00744379"/>
    <w:rsid w:val="0074443C"/>
    <w:rsid w:val="00744682"/>
    <w:rsid w:val="0074531C"/>
    <w:rsid w:val="00746325"/>
    <w:rsid w:val="00746E98"/>
    <w:rsid w:val="00750B10"/>
    <w:rsid w:val="007560BA"/>
    <w:rsid w:val="0075620D"/>
    <w:rsid w:val="0076085F"/>
    <w:rsid w:val="00763E83"/>
    <w:rsid w:val="007647AF"/>
    <w:rsid w:val="00765756"/>
    <w:rsid w:val="007712E4"/>
    <w:rsid w:val="00773B29"/>
    <w:rsid w:val="00781067"/>
    <w:rsid w:val="00782F1E"/>
    <w:rsid w:val="00782FDC"/>
    <w:rsid w:val="007831B1"/>
    <w:rsid w:val="0078431C"/>
    <w:rsid w:val="00785BC5"/>
    <w:rsid w:val="00785D5F"/>
    <w:rsid w:val="00785F6A"/>
    <w:rsid w:val="0078619B"/>
    <w:rsid w:val="007869D4"/>
    <w:rsid w:val="00786CA3"/>
    <w:rsid w:val="0078744A"/>
    <w:rsid w:val="00790957"/>
    <w:rsid w:val="00790E8D"/>
    <w:rsid w:val="00793B23"/>
    <w:rsid w:val="00794D96"/>
    <w:rsid w:val="00796E86"/>
    <w:rsid w:val="007A141C"/>
    <w:rsid w:val="007A1C16"/>
    <w:rsid w:val="007A1CE4"/>
    <w:rsid w:val="007A1FBE"/>
    <w:rsid w:val="007A24AB"/>
    <w:rsid w:val="007A24F2"/>
    <w:rsid w:val="007A31F7"/>
    <w:rsid w:val="007A4836"/>
    <w:rsid w:val="007A5AB6"/>
    <w:rsid w:val="007A711D"/>
    <w:rsid w:val="007A71A8"/>
    <w:rsid w:val="007A7BC6"/>
    <w:rsid w:val="007A7F55"/>
    <w:rsid w:val="007B08A3"/>
    <w:rsid w:val="007B2A6E"/>
    <w:rsid w:val="007B3230"/>
    <w:rsid w:val="007B671C"/>
    <w:rsid w:val="007B70A4"/>
    <w:rsid w:val="007C03D3"/>
    <w:rsid w:val="007C17AA"/>
    <w:rsid w:val="007C2C17"/>
    <w:rsid w:val="007C423C"/>
    <w:rsid w:val="007C4821"/>
    <w:rsid w:val="007C6DAF"/>
    <w:rsid w:val="007C6EA3"/>
    <w:rsid w:val="007C7D0C"/>
    <w:rsid w:val="007D0451"/>
    <w:rsid w:val="007D1361"/>
    <w:rsid w:val="007D17F2"/>
    <w:rsid w:val="007D43DC"/>
    <w:rsid w:val="007D4A21"/>
    <w:rsid w:val="007D567A"/>
    <w:rsid w:val="007D5E27"/>
    <w:rsid w:val="007D5E84"/>
    <w:rsid w:val="007D691F"/>
    <w:rsid w:val="007E0F1A"/>
    <w:rsid w:val="007E18CF"/>
    <w:rsid w:val="007E2E59"/>
    <w:rsid w:val="007E3437"/>
    <w:rsid w:val="007E36CE"/>
    <w:rsid w:val="007E3DFC"/>
    <w:rsid w:val="007E3FEB"/>
    <w:rsid w:val="007E4925"/>
    <w:rsid w:val="007E7806"/>
    <w:rsid w:val="007E7A91"/>
    <w:rsid w:val="007F08BC"/>
    <w:rsid w:val="007F2A9B"/>
    <w:rsid w:val="007F3067"/>
    <w:rsid w:val="007F4741"/>
    <w:rsid w:val="007F5A25"/>
    <w:rsid w:val="007F5AB4"/>
    <w:rsid w:val="007F745F"/>
    <w:rsid w:val="007F7BE3"/>
    <w:rsid w:val="007F7D33"/>
    <w:rsid w:val="00800FDF"/>
    <w:rsid w:val="0080126A"/>
    <w:rsid w:val="0080159C"/>
    <w:rsid w:val="00802F3C"/>
    <w:rsid w:val="00803D6E"/>
    <w:rsid w:val="00804BB0"/>
    <w:rsid w:val="00805030"/>
    <w:rsid w:val="00805AF5"/>
    <w:rsid w:val="0080647A"/>
    <w:rsid w:val="008068E4"/>
    <w:rsid w:val="00806D58"/>
    <w:rsid w:val="008104AA"/>
    <w:rsid w:val="0081103D"/>
    <w:rsid w:val="0081289E"/>
    <w:rsid w:val="0081688B"/>
    <w:rsid w:val="0081771F"/>
    <w:rsid w:val="00823EEA"/>
    <w:rsid w:val="00824287"/>
    <w:rsid w:val="00825476"/>
    <w:rsid w:val="00827FEA"/>
    <w:rsid w:val="00832A4A"/>
    <w:rsid w:val="00833A2A"/>
    <w:rsid w:val="00833BA3"/>
    <w:rsid w:val="00841B1A"/>
    <w:rsid w:val="00843D03"/>
    <w:rsid w:val="00845A28"/>
    <w:rsid w:val="0084723F"/>
    <w:rsid w:val="00847761"/>
    <w:rsid w:val="00847AF6"/>
    <w:rsid w:val="0085627A"/>
    <w:rsid w:val="00856DCB"/>
    <w:rsid w:val="008575D9"/>
    <w:rsid w:val="00857C4C"/>
    <w:rsid w:val="00862661"/>
    <w:rsid w:val="00863581"/>
    <w:rsid w:val="00865D1C"/>
    <w:rsid w:val="00866B13"/>
    <w:rsid w:val="008716C0"/>
    <w:rsid w:val="00873148"/>
    <w:rsid w:val="00873B88"/>
    <w:rsid w:val="008746BD"/>
    <w:rsid w:val="0087577A"/>
    <w:rsid w:val="0088030B"/>
    <w:rsid w:val="008814F7"/>
    <w:rsid w:val="00881FF3"/>
    <w:rsid w:val="00884A7A"/>
    <w:rsid w:val="00885164"/>
    <w:rsid w:val="00885A3E"/>
    <w:rsid w:val="00890AC5"/>
    <w:rsid w:val="00890EF8"/>
    <w:rsid w:val="00891229"/>
    <w:rsid w:val="008912AB"/>
    <w:rsid w:val="008919BA"/>
    <w:rsid w:val="00893C4D"/>
    <w:rsid w:val="00893F89"/>
    <w:rsid w:val="008975D8"/>
    <w:rsid w:val="008A1E76"/>
    <w:rsid w:val="008A2FFE"/>
    <w:rsid w:val="008A32F0"/>
    <w:rsid w:val="008A47A8"/>
    <w:rsid w:val="008A5910"/>
    <w:rsid w:val="008A7350"/>
    <w:rsid w:val="008B0500"/>
    <w:rsid w:val="008B0C4B"/>
    <w:rsid w:val="008B2FED"/>
    <w:rsid w:val="008B47F2"/>
    <w:rsid w:val="008B5C81"/>
    <w:rsid w:val="008B6DA8"/>
    <w:rsid w:val="008B6F2E"/>
    <w:rsid w:val="008C0FD6"/>
    <w:rsid w:val="008C3823"/>
    <w:rsid w:val="008C6A14"/>
    <w:rsid w:val="008C7F82"/>
    <w:rsid w:val="008D06A8"/>
    <w:rsid w:val="008D0BC4"/>
    <w:rsid w:val="008D27E6"/>
    <w:rsid w:val="008D2B47"/>
    <w:rsid w:val="008D4EE0"/>
    <w:rsid w:val="008D6397"/>
    <w:rsid w:val="008D63CC"/>
    <w:rsid w:val="008D7353"/>
    <w:rsid w:val="008D797A"/>
    <w:rsid w:val="008E073C"/>
    <w:rsid w:val="008E18E8"/>
    <w:rsid w:val="008E2A14"/>
    <w:rsid w:val="008E4433"/>
    <w:rsid w:val="008E49E6"/>
    <w:rsid w:val="008E536C"/>
    <w:rsid w:val="008E6858"/>
    <w:rsid w:val="008E754A"/>
    <w:rsid w:val="008F3AE0"/>
    <w:rsid w:val="008F4349"/>
    <w:rsid w:val="008F641F"/>
    <w:rsid w:val="008F67B9"/>
    <w:rsid w:val="008F69B2"/>
    <w:rsid w:val="008F776B"/>
    <w:rsid w:val="009040CB"/>
    <w:rsid w:val="00914994"/>
    <w:rsid w:val="00917F82"/>
    <w:rsid w:val="009200CF"/>
    <w:rsid w:val="00920537"/>
    <w:rsid w:val="00921722"/>
    <w:rsid w:val="00921E92"/>
    <w:rsid w:val="00922C3F"/>
    <w:rsid w:val="00923197"/>
    <w:rsid w:val="0092490F"/>
    <w:rsid w:val="009256DF"/>
    <w:rsid w:val="00926CB6"/>
    <w:rsid w:val="00933BA9"/>
    <w:rsid w:val="009341BC"/>
    <w:rsid w:val="00934753"/>
    <w:rsid w:val="00935CBB"/>
    <w:rsid w:val="00936714"/>
    <w:rsid w:val="00937486"/>
    <w:rsid w:val="00940AE4"/>
    <w:rsid w:val="00940B49"/>
    <w:rsid w:val="009411D4"/>
    <w:rsid w:val="00941A44"/>
    <w:rsid w:val="00942DC5"/>
    <w:rsid w:val="00943053"/>
    <w:rsid w:val="009430AB"/>
    <w:rsid w:val="00943C2E"/>
    <w:rsid w:val="00944D71"/>
    <w:rsid w:val="00944FA8"/>
    <w:rsid w:val="0094524D"/>
    <w:rsid w:val="00945DEA"/>
    <w:rsid w:val="00946AE7"/>
    <w:rsid w:val="00946BD3"/>
    <w:rsid w:val="00950D52"/>
    <w:rsid w:val="00957B36"/>
    <w:rsid w:val="009609F4"/>
    <w:rsid w:val="00962F54"/>
    <w:rsid w:val="00964B5A"/>
    <w:rsid w:val="00964FDC"/>
    <w:rsid w:val="009670FB"/>
    <w:rsid w:val="009674F8"/>
    <w:rsid w:val="00970CBA"/>
    <w:rsid w:val="00972B6A"/>
    <w:rsid w:val="00972E7F"/>
    <w:rsid w:val="0097322A"/>
    <w:rsid w:val="009803DA"/>
    <w:rsid w:val="00986781"/>
    <w:rsid w:val="00990FC2"/>
    <w:rsid w:val="00991FCB"/>
    <w:rsid w:val="00993F8C"/>
    <w:rsid w:val="00994A58"/>
    <w:rsid w:val="00996E44"/>
    <w:rsid w:val="009A1F4E"/>
    <w:rsid w:val="009A2D86"/>
    <w:rsid w:val="009A3BB1"/>
    <w:rsid w:val="009A696A"/>
    <w:rsid w:val="009A6EAF"/>
    <w:rsid w:val="009A7C17"/>
    <w:rsid w:val="009B00F8"/>
    <w:rsid w:val="009B2384"/>
    <w:rsid w:val="009B5827"/>
    <w:rsid w:val="009C1024"/>
    <w:rsid w:val="009C11FB"/>
    <w:rsid w:val="009C13A3"/>
    <w:rsid w:val="009C29A6"/>
    <w:rsid w:val="009C4CF6"/>
    <w:rsid w:val="009C5131"/>
    <w:rsid w:val="009D2A5E"/>
    <w:rsid w:val="009D36AC"/>
    <w:rsid w:val="009D3D70"/>
    <w:rsid w:val="009D4BBE"/>
    <w:rsid w:val="009D4BC4"/>
    <w:rsid w:val="009D7F42"/>
    <w:rsid w:val="009E0035"/>
    <w:rsid w:val="009E041F"/>
    <w:rsid w:val="009E16B3"/>
    <w:rsid w:val="009E1FEE"/>
    <w:rsid w:val="009E267E"/>
    <w:rsid w:val="009E4085"/>
    <w:rsid w:val="009E4715"/>
    <w:rsid w:val="009E4F7A"/>
    <w:rsid w:val="009E6A38"/>
    <w:rsid w:val="009F0C61"/>
    <w:rsid w:val="009F1520"/>
    <w:rsid w:val="009F4E17"/>
    <w:rsid w:val="009F566B"/>
    <w:rsid w:val="009F596A"/>
    <w:rsid w:val="00A003AE"/>
    <w:rsid w:val="00A0586F"/>
    <w:rsid w:val="00A110C8"/>
    <w:rsid w:val="00A11DC1"/>
    <w:rsid w:val="00A123C3"/>
    <w:rsid w:val="00A139EF"/>
    <w:rsid w:val="00A13F1E"/>
    <w:rsid w:val="00A167CA"/>
    <w:rsid w:val="00A2078F"/>
    <w:rsid w:val="00A23CF6"/>
    <w:rsid w:val="00A24AA7"/>
    <w:rsid w:val="00A253B2"/>
    <w:rsid w:val="00A25484"/>
    <w:rsid w:val="00A26DB4"/>
    <w:rsid w:val="00A273D3"/>
    <w:rsid w:val="00A27CC3"/>
    <w:rsid w:val="00A30C2E"/>
    <w:rsid w:val="00A30DC0"/>
    <w:rsid w:val="00A35F2F"/>
    <w:rsid w:val="00A36DA5"/>
    <w:rsid w:val="00A37616"/>
    <w:rsid w:val="00A37DB4"/>
    <w:rsid w:val="00A37F56"/>
    <w:rsid w:val="00A406C3"/>
    <w:rsid w:val="00A4431A"/>
    <w:rsid w:val="00A444AB"/>
    <w:rsid w:val="00A503C8"/>
    <w:rsid w:val="00A505E8"/>
    <w:rsid w:val="00A506AC"/>
    <w:rsid w:val="00A51186"/>
    <w:rsid w:val="00A51E4E"/>
    <w:rsid w:val="00A52095"/>
    <w:rsid w:val="00A559C2"/>
    <w:rsid w:val="00A60922"/>
    <w:rsid w:val="00A61555"/>
    <w:rsid w:val="00A627CF"/>
    <w:rsid w:val="00A63862"/>
    <w:rsid w:val="00A649DF"/>
    <w:rsid w:val="00A6554B"/>
    <w:rsid w:val="00A66243"/>
    <w:rsid w:val="00A673C6"/>
    <w:rsid w:val="00A70820"/>
    <w:rsid w:val="00A71350"/>
    <w:rsid w:val="00A73D00"/>
    <w:rsid w:val="00A74135"/>
    <w:rsid w:val="00A74726"/>
    <w:rsid w:val="00A7698F"/>
    <w:rsid w:val="00A77082"/>
    <w:rsid w:val="00A777C4"/>
    <w:rsid w:val="00A777FB"/>
    <w:rsid w:val="00A7783D"/>
    <w:rsid w:val="00A84201"/>
    <w:rsid w:val="00A86F36"/>
    <w:rsid w:val="00A8765E"/>
    <w:rsid w:val="00A902CE"/>
    <w:rsid w:val="00A919F4"/>
    <w:rsid w:val="00A9300B"/>
    <w:rsid w:val="00A94A00"/>
    <w:rsid w:val="00A94FAF"/>
    <w:rsid w:val="00A9606F"/>
    <w:rsid w:val="00A963E8"/>
    <w:rsid w:val="00A96D03"/>
    <w:rsid w:val="00AA141E"/>
    <w:rsid w:val="00AA1619"/>
    <w:rsid w:val="00AA1EEB"/>
    <w:rsid w:val="00AA41A6"/>
    <w:rsid w:val="00AA43FD"/>
    <w:rsid w:val="00AA7866"/>
    <w:rsid w:val="00AB06B8"/>
    <w:rsid w:val="00AB2CEE"/>
    <w:rsid w:val="00AB361A"/>
    <w:rsid w:val="00AB56D6"/>
    <w:rsid w:val="00AB7DCD"/>
    <w:rsid w:val="00AC18AD"/>
    <w:rsid w:val="00AC2454"/>
    <w:rsid w:val="00AC3097"/>
    <w:rsid w:val="00AC317B"/>
    <w:rsid w:val="00AC5ADD"/>
    <w:rsid w:val="00AC6E56"/>
    <w:rsid w:val="00AC718E"/>
    <w:rsid w:val="00AD16D3"/>
    <w:rsid w:val="00AD20A4"/>
    <w:rsid w:val="00AD4033"/>
    <w:rsid w:val="00AD4AFE"/>
    <w:rsid w:val="00AD520A"/>
    <w:rsid w:val="00AD5BE5"/>
    <w:rsid w:val="00AD6BA8"/>
    <w:rsid w:val="00AE03DA"/>
    <w:rsid w:val="00AE0C8A"/>
    <w:rsid w:val="00AE197E"/>
    <w:rsid w:val="00AE1D46"/>
    <w:rsid w:val="00AE3AED"/>
    <w:rsid w:val="00AE7AB9"/>
    <w:rsid w:val="00AF0905"/>
    <w:rsid w:val="00AF13E1"/>
    <w:rsid w:val="00AF28B7"/>
    <w:rsid w:val="00AF2D67"/>
    <w:rsid w:val="00AF73A0"/>
    <w:rsid w:val="00B00D7F"/>
    <w:rsid w:val="00B018E4"/>
    <w:rsid w:val="00B02571"/>
    <w:rsid w:val="00B02EE8"/>
    <w:rsid w:val="00B031A6"/>
    <w:rsid w:val="00B0366F"/>
    <w:rsid w:val="00B0377C"/>
    <w:rsid w:val="00B04822"/>
    <w:rsid w:val="00B04D39"/>
    <w:rsid w:val="00B07661"/>
    <w:rsid w:val="00B10699"/>
    <w:rsid w:val="00B13D4E"/>
    <w:rsid w:val="00B15664"/>
    <w:rsid w:val="00B162EB"/>
    <w:rsid w:val="00B17A21"/>
    <w:rsid w:val="00B20E7A"/>
    <w:rsid w:val="00B22936"/>
    <w:rsid w:val="00B229CF"/>
    <w:rsid w:val="00B231A9"/>
    <w:rsid w:val="00B2385C"/>
    <w:rsid w:val="00B24BD7"/>
    <w:rsid w:val="00B25390"/>
    <w:rsid w:val="00B263ED"/>
    <w:rsid w:val="00B308A4"/>
    <w:rsid w:val="00B311F1"/>
    <w:rsid w:val="00B31589"/>
    <w:rsid w:val="00B323BE"/>
    <w:rsid w:val="00B337FB"/>
    <w:rsid w:val="00B3459D"/>
    <w:rsid w:val="00B351DF"/>
    <w:rsid w:val="00B35D39"/>
    <w:rsid w:val="00B360C8"/>
    <w:rsid w:val="00B369B6"/>
    <w:rsid w:val="00B40CBD"/>
    <w:rsid w:val="00B42653"/>
    <w:rsid w:val="00B431C2"/>
    <w:rsid w:val="00B43CF8"/>
    <w:rsid w:val="00B464A1"/>
    <w:rsid w:val="00B46EC6"/>
    <w:rsid w:val="00B479C4"/>
    <w:rsid w:val="00B50C19"/>
    <w:rsid w:val="00B55F30"/>
    <w:rsid w:val="00B5659B"/>
    <w:rsid w:val="00B57C86"/>
    <w:rsid w:val="00B60C9D"/>
    <w:rsid w:val="00B624C2"/>
    <w:rsid w:val="00B63386"/>
    <w:rsid w:val="00B64609"/>
    <w:rsid w:val="00B65A01"/>
    <w:rsid w:val="00B65A6C"/>
    <w:rsid w:val="00B715F0"/>
    <w:rsid w:val="00B7228B"/>
    <w:rsid w:val="00B735AD"/>
    <w:rsid w:val="00B737F9"/>
    <w:rsid w:val="00B753B7"/>
    <w:rsid w:val="00B77283"/>
    <w:rsid w:val="00B8252D"/>
    <w:rsid w:val="00B84161"/>
    <w:rsid w:val="00B846BA"/>
    <w:rsid w:val="00B879F5"/>
    <w:rsid w:val="00B87EF8"/>
    <w:rsid w:val="00B93572"/>
    <w:rsid w:val="00B93C2D"/>
    <w:rsid w:val="00B968A4"/>
    <w:rsid w:val="00B97DAD"/>
    <w:rsid w:val="00BA4566"/>
    <w:rsid w:val="00BA502C"/>
    <w:rsid w:val="00BA61D6"/>
    <w:rsid w:val="00BA703E"/>
    <w:rsid w:val="00BB19FC"/>
    <w:rsid w:val="00BB39D0"/>
    <w:rsid w:val="00BB4BAF"/>
    <w:rsid w:val="00BB6643"/>
    <w:rsid w:val="00BB6AB0"/>
    <w:rsid w:val="00BB7A81"/>
    <w:rsid w:val="00BC010A"/>
    <w:rsid w:val="00BC1389"/>
    <w:rsid w:val="00BC2513"/>
    <w:rsid w:val="00BC3C27"/>
    <w:rsid w:val="00BC4674"/>
    <w:rsid w:val="00BC5246"/>
    <w:rsid w:val="00BC54B7"/>
    <w:rsid w:val="00BC7C25"/>
    <w:rsid w:val="00BD05A8"/>
    <w:rsid w:val="00BD0715"/>
    <w:rsid w:val="00BD1692"/>
    <w:rsid w:val="00BD1CD1"/>
    <w:rsid w:val="00BD3CB7"/>
    <w:rsid w:val="00BD5E86"/>
    <w:rsid w:val="00BD70AD"/>
    <w:rsid w:val="00BD736B"/>
    <w:rsid w:val="00BE146A"/>
    <w:rsid w:val="00BE1AB5"/>
    <w:rsid w:val="00BE1B31"/>
    <w:rsid w:val="00BE22EA"/>
    <w:rsid w:val="00BE342C"/>
    <w:rsid w:val="00BE4683"/>
    <w:rsid w:val="00BF01BD"/>
    <w:rsid w:val="00BF1E59"/>
    <w:rsid w:val="00BF2237"/>
    <w:rsid w:val="00BF2348"/>
    <w:rsid w:val="00BF5977"/>
    <w:rsid w:val="00BF6826"/>
    <w:rsid w:val="00BF7740"/>
    <w:rsid w:val="00BF7970"/>
    <w:rsid w:val="00C01AAC"/>
    <w:rsid w:val="00C0272B"/>
    <w:rsid w:val="00C02EC4"/>
    <w:rsid w:val="00C06932"/>
    <w:rsid w:val="00C06C10"/>
    <w:rsid w:val="00C07E32"/>
    <w:rsid w:val="00C1053A"/>
    <w:rsid w:val="00C119C3"/>
    <w:rsid w:val="00C131EA"/>
    <w:rsid w:val="00C1415A"/>
    <w:rsid w:val="00C1561E"/>
    <w:rsid w:val="00C16CC3"/>
    <w:rsid w:val="00C17087"/>
    <w:rsid w:val="00C21D7C"/>
    <w:rsid w:val="00C22EBA"/>
    <w:rsid w:val="00C23328"/>
    <w:rsid w:val="00C247D3"/>
    <w:rsid w:val="00C25CA4"/>
    <w:rsid w:val="00C27216"/>
    <w:rsid w:val="00C27734"/>
    <w:rsid w:val="00C31671"/>
    <w:rsid w:val="00C32EB8"/>
    <w:rsid w:val="00C3479D"/>
    <w:rsid w:val="00C35424"/>
    <w:rsid w:val="00C35ECB"/>
    <w:rsid w:val="00C35FC0"/>
    <w:rsid w:val="00C36BCF"/>
    <w:rsid w:val="00C37115"/>
    <w:rsid w:val="00C40DF7"/>
    <w:rsid w:val="00C412A0"/>
    <w:rsid w:val="00C464E4"/>
    <w:rsid w:val="00C474C7"/>
    <w:rsid w:val="00C47AFC"/>
    <w:rsid w:val="00C51BC8"/>
    <w:rsid w:val="00C52131"/>
    <w:rsid w:val="00C54892"/>
    <w:rsid w:val="00C55558"/>
    <w:rsid w:val="00C57DA2"/>
    <w:rsid w:val="00C61A61"/>
    <w:rsid w:val="00C64D4F"/>
    <w:rsid w:val="00C70DB4"/>
    <w:rsid w:val="00C71E22"/>
    <w:rsid w:val="00C735C5"/>
    <w:rsid w:val="00C74201"/>
    <w:rsid w:val="00C74709"/>
    <w:rsid w:val="00C75675"/>
    <w:rsid w:val="00C758E9"/>
    <w:rsid w:val="00C762E3"/>
    <w:rsid w:val="00C76601"/>
    <w:rsid w:val="00C77597"/>
    <w:rsid w:val="00C77CDC"/>
    <w:rsid w:val="00C8095F"/>
    <w:rsid w:val="00C857B5"/>
    <w:rsid w:val="00C8686A"/>
    <w:rsid w:val="00C86C48"/>
    <w:rsid w:val="00C9049D"/>
    <w:rsid w:val="00C92BFC"/>
    <w:rsid w:val="00C92F97"/>
    <w:rsid w:val="00C9578D"/>
    <w:rsid w:val="00C95B07"/>
    <w:rsid w:val="00C963CC"/>
    <w:rsid w:val="00C97037"/>
    <w:rsid w:val="00C97C0A"/>
    <w:rsid w:val="00C97E12"/>
    <w:rsid w:val="00CA08FC"/>
    <w:rsid w:val="00CA1A60"/>
    <w:rsid w:val="00CA29F8"/>
    <w:rsid w:val="00CA477D"/>
    <w:rsid w:val="00CA7601"/>
    <w:rsid w:val="00CB076A"/>
    <w:rsid w:val="00CB143E"/>
    <w:rsid w:val="00CB1492"/>
    <w:rsid w:val="00CB26F6"/>
    <w:rsid w:val="00CB2C85"/>
    <w:rsid w:val="00CB3EF0"/>
    <w:rsid w:val="00CB552D"/>
    <w:rsid w:val="00CB7E4A"/>
    <w:rsid w:val="00CC0064"/>
    <w:rsid w:val="00CC042D"/>
    <w:rsid w:val="00CC1B63"/>
    <w:rsid w:val="00CC1EAC"/>
    <w:rsid w:val="00CC313B"/>
    <w:rsid w:val="00CC52CE"/>
    <w:rsid w:val="00CC7206"/>
    <w:rsid w:val="00CC760F"/>
    <w:rsid w:val="00CD1632"/>
    <w:rsid w:val="00CD2C0E"/>
    <w:rsid w:val="00CD3449"/>
    <w:rsid w:val="00CD3AD1"/>
    <w:rsid w:val="00CD436F"/>
    <w:rsid w:val="00CD509F"/>
    <w:rsid w:val="00CD7CCC"/>
    <w:rsid w:val="00CE0797"/>
    <w:rsid w:val="00CE1FC9"/>
    <w:rsid w:val="00CE1FD3"/>
    <w:rsid w:val="00CE2EF9"/>
    <w:rsid w:val="00CE5050"/>
    <w:rsid w:val="00CE5297"/>
    <w:rsid w:val="00CE5D95"/>
    <w:rsid w:val="00CE6C8D"/>
    <w:rsid w:val="00CE7994"/>
    <w:rsid w:val="00CF17D3"/>
    <w:rsid w:val="00CF3146"/>
    <w:rsid w:val="00CF42BC"/>
    <w:rsid w:val="00CF4536"/>
    <w:rsid w:val="00CF54C8"/>
    <w:rsid w:val="00CF635C"/>
    <w:rsid w:val="00CF64DA"/>
    <w:rsid w:val="00CF64FB"/>
    <w:rsid w:val="00CF73BF"/>
    <w:rsid w:val="00D01254"/>
    <w:rsid w:val="00D03D13"/>
    <w:rsid w:val="00D03D6C"/>
    <w:rsid w:val="00D04B22"/>
    <w:rsid w:val="00D06D79"/>
    <w:rsid w:val="00D119AD"/>
    <w:rsid w:val="00D11FD1"/>
    <w:rsid w:val="00D13E19"/>
    <w:rsid w:val="00D14730"/>
    <w:rsid w:val="00D14FA2"/>
    <w:rsid w:val="00D15256"/>
    <w:rsid w:val="00D154AE"/>
    <w:rsid w:val="00D1574D"/>
    <w:rsid w:val="00D16C40"/>
    <w:rsid w:val="00D2452A"/>
    <w:rsid w:val="00D24D09"/>
    <w:rsid w:val="00D31078"/>
    <w:rsid w:val="00D325F9"/>
    <w:rsid w:val="00D32D20"/>
    <w:rsid w:val="00D34C1B"/>
    <w:rsid w:val="00D365F1"/>
    <w:rsid w:val="00D373C7"/>
    <w:rsid w:val="00D37630"/>
    <w:rsid w:val="00D42065"/>
    <w:rsid w:val="00D42629"/>
    <w:rsid w:val="00D4320A"/>
    <w:rsid w:val="00D4575F"/>
    <w:rsid w:val="00D46983"/>
    <w:rsid w:val="00D5036D"/>
    <w:rsid w:val="00D51198"/>
    <w:rsid w:val="00D533B4"/>
    <w:rsid w:val="00D55A48"/>
    <w:rsid w:val="00D5672B"/>
    <w:rsid w:val="00D61A9E"/>
    <w:rsid w:val="00D63D73"/>
    <w:rsid w:val="00D645DA"/>
    <w:rsid w:val="00D64642"/>
    <w:rsid w:val="00D65609"/>
    <w:rsid w:val="00D660DE"/>
    <w:rsid w:val="00D66B3F"/>
    <w:rsid w:val="00D66D8F"/>
    <w:rsid w:val="00D7185C"/>
    <w:rsid w:val="00D71C12"/>
    <w:rsid w:val="00D71D66"/>
    <w:rsid w:val="00D72E11"/>
    <w:rsid w:val="00D7515F"/>
    <w:rsid w:val="00D75E4E"/>
    <w:rsid w:val="00D77D92"/>
    <w:rsid w:val="00D80844"/>
    <w:rsid w:val="00D82845"/>
    <w:rsid w:val="00D84435"/>
    <w:rsid w:val="00D84795"/>
    <w:rsid w:val="00D84E2A"/>
    <w:rsid w:val="00D865E9"/>
    <w:rsid w:val="00D86695"/>
    <w:rsid w:val="00D905D1"/>
    <w:rsid w:val="00D907DC"/>
    <w:rsid w:val="00D92D00"/>
    <w:rsid w:val="00D9318F"/>
    <w:rsid w:val="00D938BF"/>
    <w:rsid w:val="00D93A23"/>
    <w:rsid w:val="00D944DE"/>
    <w:rsid w:val="00D952DF"/>
    <w:rsid w:val="00D97A7D"/>
    <w:rsid w:val="00DA0F2C"/>
    <w:rsid w:val="00DA2E23"/>
    <w:rsid w:val="00DA395A"/>
    <w:rsid w:val="00DA4A27"/>
    <w:rsid w:val="00DA4FD6"/>
    <w:rsid w:val="00DA7756"/>
    <w:rsid w:val="00DB069A"/>
    <w:rsid w:val="00DB6312"/>
    <w:rsid w:val="00DB76F4"/>
    <w:rsid w:val="00DC0850"/>
    <w:rsid w:val="00DC0A06"/>
    <w:rsid w:val="00DC0BD1"/>
    <w:rsid w:val="00DC1035"/>
    <w:rsid w:val="00DC2F48"/>
    <w:rsid w:val="00DC3A6E"/>
    <w:rsid w:val="00DC4188"/>
    <w:rsid w:val="00DC70CE"/>
    <w:rsid w:val="00DC7217"/>
    <w:rsid w:val="00DD0BA8"/>
    <w:rsid w:val="00DD1141"/>
    <w:rsid w:val="00DD216D"/>
    <w:rsid w:val="00DD220F"/>
    <w:rsid w:val="00DD3299"/>
    <w:rsid w:val="00DD4DE1"/>
    <w:rsid w:val="00DD5116"/>
    <w:rsid w:val="00DD543D"/>
    <w:rsid w:val="00DD6141"/>
    <w:rsid w:val="00DD615B"/>
    <w:rsid w:val="00DD663D"/>
    <w:rsid w:val="00DE2963"/>
    <w:rsid w:val="00DE34CD"/>
    <w:rsid w:val="00DE39D4"/>
    <w:rsid w:val="00DE4484"/>
    <w:rsid w:val="00DE50E6"/>
    <w:rsid w:val="00DE6B9C"/>
    <w:rsid w:val="00DE708E"/>
    <w:rsid w:val="00DF42A8"/>
    <w:rsid w:val="00DF75EC"/>
    <w:rsid w:val="00E00429"/>
    <w:rsid w:val="00E01A4F"/>
    <w:rsid w:val="00E07716"/>
    <w:rsid w:val="00E114A6"/>
    <w:rsid w:val="00E12C2D"/>
    <w:rsid w:val="00E15BAB"/>
    <w:rsid w:val="00E167D3"/>
    <w:rsid w:val="00E208B5"/>
    <w:rsid w:val="00E21526"/>
    <w:rsid w:val="00E24182"/>
    <w:rsid w:val="00E25A30"/>
    <w:rsid w:val="00E260D1"/>
    <w:rsid w:val="00E273ED"/>
    <w:rsid w:val="00E30160"/>
    <w:rsid w:val="00E302BC"/>
    <w:rsid w:val="00E30946"/>
    <w:rsid w:val="00E33367"/>
    <w:rsid w:val="00E33FF2"/>
    <w:rsid w:val="00E345E6"/>
    <w:rsid w:val="00E36E78"/>
    <w:rsid w:val="00E37A61"/>
    <w:rsid w:val="00E41250"/>
    <w:rsid w:val="00E41444"/>
    <w:rsid w:val="00E41A4B"/>
    <w:rsid w:val="00E41BFB"/>
    <w:rsid w:val="00E42F7F"/>
    <w:rsid w:val="00E43739"/>
    <w:rsid w:val="00E44DE4"/>
    <w:rsid w:val="00E45D31"/>
    <w:rsid w:val="00E46C17"/>
    <w:rsid w:val="00E5031F"/>
    <w:rsid w:val="00E52D37"/>
    <w:rsid w:val="00E56764"/>
    <w:rsid w:val="00E568A0"/>
    <w:rsid w:val="00E60690"/>
    <w:rsid w:val="00E6239E"/>
    <w:rsid w:val="00E6258B"/>
    <w:rsid w:val="00E6337F"/>
    <w:rsid w:val="00E64EDD"/>
    <w:rsid w:val="00E7065F"/>
    <w:rsid w:val="00E74EBC"/>
    <w:rsid w:val="00E76467"/>
    <w:rsid w:val="00E77B65"/>
    <w:rsid w:val="00E84A1B"/>
    <w:rsid w:val="00E84D46"/>
    <w:rsid w:val="00E85E60"/>
    <w:rsid w:val="00E86428"/>
    <w:rsid w:val="00E86AB7"/>
    <w:rsid w:val="00E870D2"/>
    <w:rsid w:val="00E87F52"/>
    <w:rsid w:val="00E90152"/>
    <w:rsid w:val="00E91429"/>
    <w:rsid w:val="00E916D9"/>
    <w:rsid w:val="00E921CA"/>
    <w:rsid w:val="00E92BDE"/>
    <w:rsid w:val="00E93F39"/>
    <w:rsid w:val="00E9661E"/>
    <w:rsid w:val="00EA080A"/>
    <w:rsid w:val="00EA3851"/>
    <w:rsid w:val="00EA49EF"/>
    <w:rsid w:val="00EA4BB8"/>
    <w:rsid w:val="00EA5282"/>
    <w:rsid w:val="00EA54C2"/>
    <w:rsid w:val="00EA69E2"/>
    <w:rsid w:val="00EB2A97"/>
    <w:rsid w:val="00EB72D1"/>
    <w:rsid w:val="00EB7C43"/>
    <w:rsid w:val="00EC1626"/>
    <w:rsid w:val="00EC1BC8"/>
    <w:rsid w:val="00EC286C"/>
    <w:rsid w:val="00EC3279"/>
    <w:rsid w:val="00EC4878"/>
    <w:rsid w:val="00EC4E1B"/>
    <w:rsid w:val="00EC6219"/>
    <w:rsid w:val="00ED0146"/>
    <w:rsid w:val="00ED06D9"/>
    <w:rsid w:val="00ED2A30"/>
    <w:rsid w:val="00ED314D"/>
    <w:rsid w:val="00ED4863"/>
    <w:rsid w:val="00ED4F7B"/>
    <w:rsid w:val="00ED523A"/>
    <w:rsid w:val="00EE0D6D"/>
    <w:rsid w:val="00EE0FF9"/>
    <w:rsid w:val="00EE22F2"/>
    <w:rsid w:val="00EE316C"/>
    <w:rsid w:val="00EE34C6"/>
    <w:rsid w:val="00EE44B0"/>
    <w:rsid w:val="00EE5258"/>
    <w:rsid w:val="00EE6148"/>
    <w:rsid w:val="00EE6C1E"/>
    <w:rsid w:val="00EE7663"/>
    <w:rsid w:val="00EF2425"/>
    <w:rsid w:val="00EF4384"/>
    <w:rsid w:val="00EF48DA"/>
    <w:rsid w:val="00EF74A3"/>
    <w:rsid w:val="00EF7ACF"/>
    <w:rsid w:val="00F00022"/>
    <w:rsid w:val="00F00BEB"/>
    <w:rsid w:val="00F00E67"/>
    <w:rsid w:val="00F01553"/>
    <w:rsid w:val="00F05424"/>
    <w:rsid w:val="00F07CB6"/>
    <w:rsid w:val="00F07E7C"/>
    <w:rsid w:val="00F101FB"/>
    <w:rsid w:val="00F10870"/>
    <w:rsid w:val="00F10984"/>
    <w:rsid w:val="00F10FA0"/>
    <w:rsid w:val="00F12309"/>
    <w:rsid w:val="00F13950"/>
    <w:rsid w:val="00F21B7C"/>
    <w:rsid w:val="00F22FC0"/>
    <w:rsid w:val="00F2558F"/>
    <w:rsid w:val="00F3020A"/>
    <w:rsid w:val="00F3062F"/>
    <w:rsid w:val="00F31886"/>
    <w:rsid w:val="00F31DD4"/>
    <w:rsid w:val="00F35ACC"/>
    <w:rsid w:val="00F419E4"/>
    <w:rsid w:val="00F521A8"/>
    <w:rsid w:val="00F52515"/>
    <w:rsid w:val="00F53C72"/>
    <w:rsid w:val="00F53EFE"/>
    <w:rsid w:val="00F54DF0"/>
    <w:rsid w:val="00F5554E"/>
    <w:rsid w:val="00F5651A"/>
    <w:rsid w:val="00F57E44"/>
    <w:rsid w:val="00F600DF"/>
    <w:rsid w:val="00F60C50"/>
    <w:rsid w:val="00F60ED1"/>
    <w:rsid w:val="00F60F28"/>
    <w:rsid w:val="00F61C59"/>
    <w:rsid w:val="00F61EF4"/>
    <w:rsid w:val="00F62F12"/>
    <w:rsid w:val="00F632AF"/>
    <w:rsid w:val="00F65183"/>
    <w:rsid w:val="00F65A6D"/>
    <w:rsid w:val="00F66DF9"/>
    <w:rsid w:val="00F67056"/>
    <w:rsid w:val="00F67AC5"/>
    <w:rsid w:val="00F734A5"/>
    <w:rsid w:val="00F742BF"/>
    <w:rsid w:val="00F756FF"/>
    <w:rsid w:val="00F76811"/>
    <w:rsid w:val="00F77BA1"/>
    <w:rsid w:val="00F80676"/>
    <w:rsid w:val="00F82C7E"/>
    <w:rsid w:val="00F82F78"/>
    <w:rsid w:val="00F82F97"/>
    <w:rsid w:val="00F8438E"/>
    <w:rsid w:val="00F85A14"/>
    <w:rsid w:val="00F861F7"/>
    <w:rsid w:val="00F86B76"/>
    <w:rsid w:val="00F9180F"/>
    <w:rsid w:val="00F92FCD"/>
    <w:rsid w:val="00F932A4"/>
    <w:rsid w:val="00F93699"/>
    <w:rsid w:val="00F94348"/>
    <w:rsid w:val="00F95DFC"/>
    <w:rsid w:val="00F97450"/>
    <w:rsid w:val="00F97C50"/>
    <w:rsid w:val="00FA3E35"/>
    <w:rsid w:val="00FA4ECF"/>
    <w:rsid w:val="00FA71C8"/>
    <w:rsid w:val="00FB0046"/>
    <w:rsid w:val="00FB0826"/>
    <w:rsid w:val="00FB2882"/>
    <w:rsid w:val="00FC005E"/>
    <w:rsid w:val="00FC35AF"/>
    <w:rsid w:val="00FC43B1"/>
    <w:rsid w:val="00FC7D15"/>
    <w:rsid w:val="00FD1DA0"/>
    <w:rsid w:val="00FD2566"/>
    <w:rsid w:val="00FD26A8"/>
    <w:rsid w:val="00FD53AB"/>
    <w:rsid w:val="00FE0D9A"/>
    <w:rsid w:val="00FE2711"/>
    <w:rsid w:val="00FE554A"/>
    <w:rsid w:val="00FF06EF"/>
    <w:rsid w:val="00FF0AF4"/>
    <w:rsid w:val="00FF0F9A"/>
    <w:rsid w:val="00FF1A36"/>
    <w:rsid w:val="00FF233E"/>
    <w:rsid w:val="00FF4AD0"/>
    <w:rsid w:val="00FF50D6"/>
    <w:rsid w:val="00FF53C9"/>
    <w:rsid w:val="00FF6750"/>
    <w:rsid w:val="00FF691F"/>
    <w:rsid w:val="00FF7F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E6C8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24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B624C2"/>
    <w:pPr>
      <w:ind w:left="720"/>
      <w:contextualSpacing/>
    </w:pPr>
  </w:style>
  <w:style w:type="paragraph" w:styleId="a5">
    <w:name w:val="Balloon Text"/>
    <w:basedOn w:val="a"/>
    <w:link w:val="a6"/>
    <w:uiPriority w:val="99"/>
    <w:semiHidden/>
    <w:unhideWhenUsed/>
    <w:rsid w:val="003A7FA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A7FA7"/>
    <w:rPr>
      <w:rFonts w:ascii="Tahoma" w:hAnsi="Tahoma" w:cs="Tahoma"/>
      <w:sz w:val="16"/>
      <w:szCs w:val="16"/>
    </w:rPr>
  </w:style>
  <w:style w:type="paragraph" w:styleId="a7">
    <w:name w:val="Normal (Web)"/>
    <w:basedOn w:val="a"/>
    <w:unhideWhenUsed/>
    <w:rsid w:val="00994A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994A58"/>
  </w:style>
  <w:style w:type="character" w:styleId="a8">
    <w:name w:val="Hyperlink"/>
    <w:basedOn w:val="a0"/>
    <w:uiPriority w:val="99"/>
    <w:semiHidden/>
    <w:unhideWhenUsed/>
    <w:rsid w:val="00994A58"/>
    <w:rPr>
      <w:color w:val="0000FF"/>
      <w:u w:val="single"/>
    </w:rPr>
  </w:style>
  <w:style w:type="character" w:customStyle="1" w:styleId="20">
    <w:name w:val="Заголовок 2 Знак"/>
    <w:basedOn w:val="a0"/>
    <w:link w:val="2"/>
    <w:uiPriority w:val="9"/>
    <w:rsid w:val="00CE6C8D"/>
    <w:rPr>
      <w:rFonts w:ascii="Times New Roman" w:eastAsia="Times New Roman" w:hAnsi="Times New Roman" w:cs="Times New Roman"/>
      <w:b/>
      <w:bCs/>
      <w:sz w:val="36"/>
      <w:szCs w:val="36"/>
    </w:rPr>
  </w:style>
  <w:style w:type="character" w:styleId="a9">
    <w:name w:val="Strong"/>
    <w:basedOn w:val="a0"/>
    <w:qFormat/>
    <w:rsid w:val="00CE1FD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E6C8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24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B624C2"/>
    <w:pPr>
      <w:ind w:left="720"/>
      <w:contextualSpacing/>
    </w:pPr>
  </w:style>
  <w:style w:type="paragraph" w:styleId="a5">
    <w:name w:val="Balloon Text"/>
    <w:basedOn w:val="a"/>
    <w:link w:val="a6"/>
    <w:uiPriority w:val="99"/>
    <w:semiHidden/>
    <w:unhideWhenUsed/>
    <w:rsid w:val="003A7FA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A7FA7"/>
    <w:rPr>
      <w:rFonts w:ascii="Tahoma" w:hAnsi="Tahoma" w:cs="Tahoma"/>
      <w:sz w:val="16"/>
      <w:szCs w:val="16"/>
    </w:rPr>
  </w:style>
  <w:style w:type="paragraph" w:styleId="a7">
    <w:name w:val="Normal (Web)"/>
    <w:basedOn w:val="a"/>
    <w:unhideWhenUsed/>
    <w:rsid w:val="00994A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994A58"/>
  </w:style>
  <w:style w:type="character" w:styleId="a8">
    <w:name w:val="Hyperlink"/>
    <w:basedOn w:val="a0"/>
    <w:uiPriority w:val="99"/>
    <w:semiHidden/>
    <w:unhideWhenUsed/>
    <w:rsid w:val="00994A58"/>
    <w:rPr>
      <w:color w:val="0000FF"/>
      <w:u w:val="single"/>
    </w:rPr>
  </w:style>
  <w:style w:type="character" w:customStyle="1" w:styleId="20">
    <w:name w:val="Заголовок 2 Знак"/>
    <w:basedOn w:val="a0"/>
    <w:link w:val="2"/>
    <w:uiPriority w:val="9"/>
    <w:rsid w:val="00CE6C8D"/>
    <w:rPr>
      <w:rFonts w:ascii="Times New Roman" w:eastAsia="Times New Roman" w:hAnsi="Times New Roman" w:cs="Times New Roman"/>
      <w:b/>
      <w:bCs/>
      <w:sz w:val="36"/>
      <w:szCs w:val="36"/>
    </w:rPr>
  </w:style>
  <w:style w:type="character" w:styleId="a9">
    <w:name w:val="Strong"/>
    <w:basedOn w:val="a0"/>
    <w:qFormat/>
    <w:rsid w:val="00CE1F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628598">
      <w:bodyDiv w:val="1"/>
      <w:marLeft w:val="0"/>
      <w:marRight w:val="0"/>
      <w:marTop w:val="0"/>
      <w:marBottom w:val="0"/>
      <w:divBdr>
        <w:top w:val="none" w:sz="0" w:space="0" w:color="auto"/>
        <w:left w:val="none" w:sz="0" w:space="0" w:color="auto"/>
        <w:bottom w:val="none" w:sz="0" w:space="0" w:color="auto"/>
        <w:right w:val="none" w:sz="0" w:space="0" w:color="auto"/>
      </w:divBdr>
    </w:div>
    <w:div w:id="1213465657">
      <w:bodyDiv w:val="1"/>
      <w:marLeft w:val="0"/>
      <w:marRight w:val="0"/>
      <w:marTop w:val="0"/>
      <w:marBottom w:val="0"/>
      <w:divBdr>
        <w:top w:val="none" w:sz="0" w:space="0" w:color="auto"/>
        <w:left w:val="none" w:sz="0" w:space="0" w:color="auto"/>
        <w:bottom w:val="none" w:sz="0" w:space="0" w:color="auto"/>
        <w:right w:val="none" w:sz="0" w:space="0" w:color="auto"/>
      </w:divBdr>
    </w:div>
    <w:div w:id="1308435024">
      <w:bodyDiv w:val="1"/>
      <w:marLeft w:val="0"/>
      <w:marRight w:val="0"/>
      <w:marTop w:val="0"/>
      <w:marBottom w:val="0"/>
      <w:divBdr>
        <w:top w:val="none" w:sz="0" w:space="0" w:color="auto"/>
        <w:left w:val="none" w:sz="0" w:space="0" w:color="auto"/>
        <w:bottom w:val="none" w:sz="0" w:space="0" w:color="auto"/>
        <w:right w:val="none" w:sz="0" w:space="0" w:color="auto"/>
      </w:divBdr>
      <w:divsChild>
        <w:div w:id="349065586">
          <w:marLeft w:val="0"/>
          <w:marRight w:val="0"/>
          <w:marTop w:val="150"/>
          <w:marBottom w:val="150"/>
          <w:divBdr>
            <w:top w:val="none" w:sz="0" w:space="0" w:color="auto"/>
            <w:left w:val="none" w:sz="0" w:space="0" w:color="auto"/>
            <w:bottom w:val="none" w:sz="0" w:space="0" w:color="auto"/>
            <w:right w:val="none" w:sz="0" w:space="0" w:color="auto"/>
          </w:divBdr>
        </w:div>
        <w:div w:id="852886914">
          <w:marLeft w:val="0"/>
          <w:marRight w:val="0"/>
          <w:marTop w:val="0"/>
          <w:marBottom w:val="0"/>
          <w:divBdr>
            <w:top w:val="none" w:sz="0" w:space="0" w:color="auto"/>
            <w:left w:val="none" w:sz="0" w:space="0" w:color="auto"/>
            <w:bottom w:val="none" w:sz="0" w:space="0" w:color="auto"/>
            <w:right w:val="none" w:sz="0" w:space="0" w:color="auto"/>
          </w:divBdr>
        </w:div>
      </w:divsChild>
    </w:div>
    <w:div w:id="1869416745">
      <w:bodyDiv w:val="1"/>
      <w:marLeft w:val="0"/>
      <w:marRight w:val="0"/>
      <w:marTop w:val="0"/>
      <w:marBottom w:val="0"/>
      <w:divBdr>
        <w:top w:val="none" w:sz="0" w:space="0" w:color="auto"/>
        <w:left w:val="none" w:sz="0" w:space="0" w:color="auto"/>
        <w:bottom w:val="none" w:sz="0" w:space="0" w:color="auto"/>
        <w:right w:val="none" w:sz="0" w:space="0" w:color="auto"/>
      </w:divBdr>
    </w:div>
    <w:div w:id="1939944255">
      <w:bodyDiv w:val="1"/>
      <w:marLeft w:val="0"/>
      <w:marRight w:val="0"/>
      <w:marTop w:val="0"/>
      <w:marBottom w:val="0"/>
      <w:divBdr>
        <w:top w:val="none" w:sz="0" w:space="0" w:color="auto"/>
        <w:left w:val="none" w:sz="0" w:space="0" w:color="auto"/>
        <w:bottom w:val="none" w:sz="0" w:space="0" w:color="auto"/>
        <w:right w:val="none" w:sz="0" w:space="0" w:color="auto"/>
      </w:divBdr>
    </w:div>
    <w:div w:id="206918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63920857B5341F373BE3526D075BDD21480A422C335EBFE1F3E5133F6C5A2CC9D9547DC2C3FE3F5724034E7D84085D427887047671MD67H" TargetMode="External"/><Relationship Id="rId13" Type="http://schemas.openxmlformats.org/officeDocument/2006/relationships/hyperlink" Target="consultantplus://offline/ref=A15B065A19FDB1E02C586DDB6CB2F45AF04EE794E7D9D9346DF6310694C582A26B4934400C8C25E62DF4297A35E43C251FD27197E4FAABD6r6O1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1D63920857B5341F373BE3526D075BDD214C08482B3E5EBFE1F3E5133F6C5A2CC9D95474C7C7F637057E134A34D00242446798076871D790M768H" TargetMode="External"/><Relationship Id="rId12" Type="http://schemas.openxmlformats.org/officeDocument/2006/relationships/hyperlink" Target="consultantplus://offline/ref=A15B065A19FDB1E02C586DDB6CB2F45AF04BE890E6DDD9346DF6310694C582A26B4934420C852DEC7CAE397E7CB0363A19CD6E94FAFArAOB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15B065A19FDB1E02C586DDB6CB2F45AF04BE890E6DDD9346DF6310694C582A279496C4C0D8B3BE629E17F2B73rBO1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AA3230B866F0E2D97078219EDDF97F6C391DA10B7257CA85DE8F7CB9D1A24DF29B64362F00AA05CAB6EBBF37C25575DED9E3D6222AF7AF6N5s8K" TargetMode="External"/><Relationship Id="rId5" Type="http://schemas.openxmlformats.org/officeDocument/2006/relationships/settings" Target="settings.xml"/><Relationship Id="rId15" Type="http://schemas.openxmlformats.org/officeDocument/2006/relationships/hyperlink" Target="consultantplus://offline/ref=A15B065A19FDB1E02C586DDB6CB2F45AF04EE794E7D9D9346DF6310694C582A26B4934400C8C25E52AF4297A35E43C251FD27197E4FAABD6r6O1M" TargetMode="External"/><Relationship Id="rId10" Type="http://schemas.openxmlformats.org/officeDocument/2006/relationships/hyperlink" Target="consultantplus://offline/ref=1AA3230B866F0E2D97078219EDDF97F6C295DD16BE247CA85DE8F7CB9D1A24DF29B64360F20FA855FD34ABF735715D42EB8122613CAFN7sAK" TargetMode="External"/><Relationship Id="rId4" Type="http://schemas.microsoft.com/office/2007/relationships/stylesWithEffects" Target="stylesWithEffects.xml"/><Relationship Id="rId9" Type="http://schemas.openxmlformats.org/officeDocument/2006/relationships/hyperlink" Target="consultantplus://offline/ref=1AA3230B866F0E2D97078219EDDF97F6C295DD16BE247CA85DE8F7CB9D1A24DF29B64361F008A255FD34ABF735715D42EB8122613CAFN7sAK" TargetMode="External"/><Relationship Id="rId14" Type="http://schemas.openxmlformats.org/officeDocument/2006/relationships/hyperlink" Target="consultantplus://offline/ref=A15B065A19FDB1E02C586DDB6CB2F45AF04BE890E6DDD9346DF6310694C582A26B493442048926EC7CAE397E7CB0363A19CD6E94FAFArAO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52354-6DED-4740-9666-0B1EC05B9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1649</Words>
  <Characters>9402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Ярцева Галина Николаевна</cp:lastModifiedBy>
  <cp:revision>2</cp:revision>
  <cp:lastPrinted>2020-11-17T07:31:00Z</cp:lastPrinted>
  <dcterms:created xsi:type="dcterms:W3CDTF">2024-09-24T06:48:00Z</dcterms:created>
  <dcterms:modified xsi:type="dcterms:W3CDTF">2024-09-24T06:48:00Z</dcterms:modified>
</cp:coreProperties>
</file>