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21.01.2015 N 29</w:t>
              <w:br/>
              <w:t xml:space="preserve">(ред. от 10.07.2020)</w:t>
              <w:br/>
              <w:t xml:space="preserve"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января 2015 г. N 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7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8" w:tooltip="Постановление Правительства РФ от 10.07.2020 N 1017 (ред. от 23.12.2022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5.12.2008 N 273-ФЗ (ред. от 29.12.2022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января 2015 г. N 29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11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12" w:tooltip="Постановление Правительства РФ от 10.07.2020 N 1017 (ред. от 23.12.2022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w:history="0" r:id="rId13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09.08.2016 N 762)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гражданина (в случае, если фамилия, имя или отчество изменялись, указываются прежние);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число, месяц, год и место рождения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w:history="0" r:id="rId15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10.07.2020 N 1017 (ред. от 23.12.2022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10.07.2020 N 1017)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организации (полное, а также сокращенное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с гражданином заключен трудовой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приказа (распоряжения) или иного решения работодателя, согласно которому гражданин принят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гражданско-правового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 гражданско-правового договора (сроки начала и окончания выполнения работ (оказания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гражданско-правового договора (с кратким описанием работы (услуги) и ее результата);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стоимость работ (услуг) по гражданско-правовому договору.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  <w:br/>
            <w:t>(ред. от 10.07.2020)</w:t>
            <w:br/>
            <w:t>"Об утверждении Правил сообщения работодателем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CA25991AD7222ADE4E81DBC93B7C88A8E75C9A60DF32A4CAD62717A64BFC87029FBB31C3FAF8481A505293923EE952623643D3FBFB243E9SAO3L" TargetMode = "External"/>
	<Relationship Id="rId8" Type="http://schemas.openxmlformats.org/officeDocument/2006/relationships/hyperlink" Target="consultantplus://offline/ref=2CA25991AD7222ADE4E81DBC93B7C88A8876CCA70DFE2A4CAD62717A64BFC87029FBB31C3FAF8488A205293923EE952623643D3FBFB243E9SAO3L" TargetMode = "External"/>
	<Relationship Id="rId9" Type="http://schemas.openxmlformats.org/officeDocument/2006/relationships/hyperlink" Target="consultantplus://offline/ref=2CA25991AD7222ADE4E81DBC93B7C88A8876CCA30AF12A4CAD62717A64BFC87029FBB31E3CA4D0D0E45B706967A598253D783D3FSAO2L" TargetMode = "External"/>
	<Relationship Id="rId10" Type="http://schemas.openxmlformats.org/officeDocument/2006/relationships/hyperlink" Target="consultantplus://offline/ref=2CA25991AD7222ADE4E81DBC93B7C88A8D75CEA200F62A4CAD62717A64BFC8703BFBEB103EAF9A81A2107F6865SBO8L" TargetMode = "External"/>
	<Relationship Id="rId11" Type="http://schemas.openxmlformats.org/officeDocument/2006/relationships/hyperlink" Target="consultantplus://offline/ref=2CA25991AD7222ADE4E81DBC93B7C88A8E75C9A60DF32A4CAD62717A64BFC87029FBB31C3FAF8481A505293923EE952623643D3FBFB243E9SAO3L" TargetMode = "External"/>
	<Relationship Id="rId12" Type="http://schemas.openxmlformats.org/officeDocument/2006/relationships/hyperlink" Target="consultantplus://offline/ref=2CA25991AD7222ADE4E81DBC93B7C88A8876CCA70DFE2A4CAD62717A64BFC87029FBB31C3FAF8488A205293923EE952623643D3FBFB243E9SAO3L" TargetMode = "External"/>
	<Relationship Id="rId13" Type="http://schemas.openxmlformats.org/officeDocument/2006/relationships/hyperlink" Target="consultantplus://offline/ref=2CA25991AD7222ADE4E81DBC93B7C88A8D75C8A000F52A4CAD62717A64BFC87029FBB31C3FAF8481A705293923EE952623643D3FBFB243E9SAO3L" TargetMode = "External"/>
	<Relationship Id="rId14" Type="http://schemas.openxmlformats.org/officeDocument/2006/relationships/hyperlink" Target="consultantplus://offline/ref=2CA25991AD7222ADE4E81DBC93B7C88A8E75C9A60DF32A4CAD62717A64BFC87029FBB31C3FAF8481A505293923EE952623643D3FBFB243E9SAO3L" TargetMode = "External"/>
	<Relationship Id="rId15" Type="http://schemas.openxmlformats.org/officeDocument/2006/relationships/hyperlink" Target="consultantplus://offline/ref=2CA25991AD7222ADE4E81DBC93B7C88A8877C8A30BFF2A4CAD62717A64BFC87029FBB31F3CA9848AF45F393D6ABA98392378233FA1B2S4O0L" TargetMode = "External"/>
	<Relationship Id="rId16" Type="http://schemas.openxmlformats.org/officeDocument/2006/relationships/hyperlink" Target="consultantplus://offline/ref=2CA25991AD7222ADE4E81DBC93B7C88A8876CCA70DFE2A4CAD62717A64BFC87029FBB31C3FAF8488A205293923EE952623643D3FBFB243E9SAO3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
(ред. от 10.07.2020)
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dc:title>
  <dcterms:created xsi:type="dcterms:W3CDTF">2023-02-10T11:14:18Z</dcterms:created>
</cp:coreProperties>
</file>