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D5C" w:rsidRDefault="00D75D5C" w:rsidP="00D75D5C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75D5C" w:rsidRPr="004D69A2" w:rsidRDefault="00D75D5C" w:rsidP="00D75D5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Сводный годовой отчет о ходе реализации муниципальных программ</w:t>
      </w:r>
    </w:p>
    <w:p w:rsidR="00D75D5C" w:rsidRPr="004D69A2" w:rsidRDefault="00D75D5C" w:rsidP="00D75D5C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D75D5C" w:rsidRPr="004D69A2" w:rsidRDefault="00D75D5C" w:rsidP="00D75D5C">
      <w:pPr>
        <w:pStyle w:val="ConsPlusTitle"/>
        <w:widowControl/>
        <w:tabs>
          <w:tab w:val="center" w:pos="4818"/>
          <w:tab w:val="left" w:pos="7693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D69A2">
        <w:rPr>
          <w:rFonts w:ascii="Times New Roman" w:hAnsi="Times New Roman" w:cs="Times New Roman"/>
          <w:sz w:val="28"/>
          <w:szCs w:val="28"/>
        </w:rPr>
        <w:t>за 202</w:t>
      </w:r>
      <w:r w:rsidR="004D358C"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5D5C" w:rsidRPr="004D69A2" w:rsidRDefault="00D75D5C" w:rsidP="00D75D5C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D69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D5C" w:rsidRDefault="00D75D5C" w:rsidP="00D75D5C">
      <w:pPr>
        <w:pStyle w:val="ConsPlusNormal"/>
        <w:widowControl/>
        <w:spacing w:line="276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       Порядок разработки и реализации муниципальных программ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 утвержден постановлением администрации от </w:t>
      </w:r>
      <w:r w:rsidR="00D01CE8">
        <w:rPr>
          <w:rFonts w:ascii="Times New Roman" w:hAnsi="Times New Roman" w:cs="Times New Roman"/>
          <w:sz w:val="28"/>
          <w:szCs w:val="28"/>
        </w:rPr>
        <w:t>12</w:t>
      </w:r>
      <w:r w:rsidRPr="004D69A2">
        <w:rPr>
          <w:rFonts w:ascii="Times New Roman" w:hAnsi="Times New Roman" w:cs="Times New Roman"/>
          <w:sz w:val="28"/>
          <w:szCs w:val="28"/>
        </w:rPr>
        <w:t>.0</w:t>
      </w:r>
      <w:r w:rsidR="00D01CE8">
        <w:rPr>
          <w:rFonts w:ascii="Times New Roman" w:hAnsi="Times New Roman" w:cs="Times New Roman"/>
          <w:sz w:val="28"/>
          <w:szCs w:val="28"/>
        </w:rPr>
        <w:t>9</w:t>
      </w:r>
      <w:r w:rsidRPr="004D69A2">
        <w:rPr>
          <w:rFonts w:ascii="Times New Roman" w:hAnsi="Times New Roman" w:cs="Times New Roman"/>
          <w:sz w:val="28"/>
          <w:szCs w:val="28"/>
        </w:rPr>
        <w:t>.202</w:t>
      </w:r>
      <w:r w:rsidR="00D01CE8">
        <w:rPr>
          <w:rFonts w:ascii="Times New Roman" w:hAnsi="Times New Roman" w:cs="Times New Roman"/>
          <w:sz w:val="28"/>
          <w:szCs w:val="28"/>
        </w:rPr>
        <w:t>4 года</w:t>
      </w:r>
      <w:r w:rsidRPr="004D69A2">
        <w:rPr>
          <w:rFonts w:ascii="Times New Roman" w:hAnsi="Times New Roman" w:cs="Times New Roman"/>
          <w:sz w:val="28"/>
          <w:szCs w:val="28"/>
        </w:rPr>
        <w:t xml:space="preserve"> № </w:t>
      </w:r>
      <w:r w:rsidR="00D01CE8">
        <w:rPr>
          <w:rFonts w:ascii="Times New Roman" w:hAnsi="Times New Roman" w:cs="Times New Roman"/>
          <w:sz w:val="28"/>
          <w:szCs w:val="28"/>
        </w:rPr>
        <w:t>218</w:t>
      </w:r>
      <w:r w:rsidRPr="004D69A2">
        <w:rPr>
          <w:rFonts w:ascii="Times New Roman" w:hAnsi="Times New Roman" w:cs="Times New Roman"/>
          <w:sz w:val="28"/>
          <w:szCs w:val="28"/>
        </w:rPr>
        <w:t xml:space="preserve"> «</w:t>
      </w:r>
      <w:r w:rsidRPr="004D69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Порядка принятия решений о разработке, реализации и оценке эффективности муниципальных программ  </w:t>
      </w:r>
      <w:proofErr w:type="spellStart"/>
      <w:r w:rsidRPr="004D69A2">
        <w:rPr>
          <w:rFonts w:ascii="Times New Roman" w:eastAsia="Calibri" w:hAnsi="Times New Roman" w:cs="Times New Roman"/>
          <w:sz w:val="28"/>
          <w:szCs w:val="28"/>
          <w:lang w:eastAsia="en-US"/>
        </w:rPr>
        <w:t>Верхнемамонского</w:t>
      </w:r>
      <w:proofErr w:type="spellEnd"/>
      <w:r w:rsidRPr="004D69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Воронежской области».</w:t>
      </w:r>
    </w:p>
    <w:p w:rsidR="00D75D5C" w:rsidRPr="00C96F3F" w:rsidRDefault="00D75D5C" w:rsidP="00D75D5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C96F3F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В соответствии с порядком отдел экономического развития </w:t>
      </w:r>
      <w:r w:rsidR="004D358C" w:rsidRPr="00C96F3F">
        <w:rPr>
          <w:rFonts w:ascii="Times New Roman" w:hAnsi="Times New Roman" w:cs="Times New Roman"/>
          <w:sz w:val="28"/>
          <w:szCs w:val="28"/>
          <w:u w:val="single"/>
        </w:rPr>
        <w:t xml:space="preserve"> ежегодно до 1 апреля</w:t>
      </w:r>
      <w:r w:rsidRPr="00C96F3F">
        <w:rPr>
          <w:rFonts w:ascii="Times New Roman" w:hAnsi="Times New Roman" w:cs="Times New Roman"/>
          <w:sz w:val="28"/>
          <w:szCs w:val="28"/>
          <w:u w:val="single"/>
        </w:rPr>
        <w:t xml:space="preserve"> представляет главе  муниципального района сводный годовой отчет о ходе реализации и об оценке эффективности реализации муниципальных программ. </w:t>
      </w:r>
    </w:p>
    <w:p w:rsidR="00D75D5C" w:rsidRPr="004D69A2" w:rsidRDefault="00D75D5C" w:rsidP="00D75D5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Pr="004D69A2">
        <w:rPr>
          <w:rFonts w:ascii="Times New Roman" w:hAnsi="Times New Roman" w:cs="Times New Roman"/>
          <w:sz w:val="28"/>
          <w:szCs w:val="28"/>
        </w:rPr>
        <w:t>В 202</w:t>
      </w:r>
      <w:r w:rsidR="004D358C"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на территории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 реализовывалось</w:t>
      </w:r>
      <w:r w:rsidRPr="004D69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sz w:val="28"/>
          <w:szCs w:val="28"/>
        </w:rPr>
        <w:t xml:space="preserve">15 муниципальных программ. Всего в рамках программ </w:t>
      </w:r>
      <w:r w:rsidRPr="00D01CE8"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3C391B">
        <w:rPr>
          <w:rFonts w:ascii="Times New Roman" w:hAnsi="Times New Roman" w:cs="Times New Roman"/>
          <w:sz w:val="28"/>
          <w:szCs w:val="28"/>
        </w:rPr>
        <w:t>1053362,</w:t>
      </w:r>
      <w:r w:rsidR="003C391B" w:rsidRPr="003C391B">
        <w:rPr>
          <w:rFonts w:ascii="Times New Roman" w:hAnsi="Times New Roman" w:cs="Times New Roman"/>
          <w:sz w:val="28"/>
          <w:szCs w:val="28"/>
        </w:rPr>
        <w:t xml:space="preserve">12 </w:t>
      </w:r>
      <w:r w:rsidR="003C391B">
        <w:rPr>
          <w:rFonts w:ascii="Times New Roman" w:hAnsi="Times New Roman" w:cs="Times New Roman"/>
          <w:sz w:val="28"/>
          <w:szCs w:val="28"/>
        </w:rPr>
        <w:t xml:space="preserve"> </w:t>
      </w:r>
      <w:r w:rsidRPr="00D01CE8">
        <w:rPr>
          <w:rFonts w:ascii="Times New Roman" w:hAnsi="Times New Roman" w:cs="Times New Roman"/>
          <w:sz w:val="28"/>
          <w:szCs w:val="28"/>
        </w:rPr>
        <w:t>тыс.</w:t>
      </w:r>
      <w:r w:rsidR="008230F4">
        <w:rPr>
          <w:rFonts w:ascii="Times New Roman" w:hAnsi="Times New Roman" w:cs="Times New Roman"/>
          <w:sz w:val="28"/>
          <w:szCs w:val="28"/>
        </w:rPr>
        <w:t xml:space="preserve"> </w:t>
      </w:r>
      <w:r w:rsidRPr="00D01CE8">
        <w:rPr>
          <w:rFonts w:ascii="Times New Roman" w:hAnsi="Times New Roman" w:cs="Times New Roman"/>
          <w:sz w:val="28"/>
          <w:szCs w:val="28"/>
        </w:rPr>
        <w:t>руб</w:t>
      </w:r>
      <w:r w:rsidR="003C391B">
        <w:rPr>
          <w:rFonts w:ascii="Times New Roman" w:hAnsi="Times New Roman" w:cs="Times New Roman"/>
          <w:sz w:val="28"/>
          <w:szCs w:val="28"/>
        </w:rPr>
        <w:t xml:space="preserve">., при плане </w:t>
      </w:r>
      <w:r w:rsidR="008230F4">
        <w:rPr>
          <w:rFonts w:ascii="Times New Roman" w:hAnsi="Times New Roman" w:cs="Times New Roman"/>
          <w:sz w:val="28"/>
          <w:szCs w:val="28"/>
        </w:rPr>
        <w:t xml:space="preserve"> </w:t>
      </w:r>
      <w:r w:rsidR="003C391B">
        <w:rPr>
          <w:rFonts w:ascii="Times New Roman" w:hAnsi="Times New Roman" w:cs="Times New Roman"/>
          <w:sz w:val="28"/>
          <w:szCs w:val="28"/>
        </w:rPr>
        <w:t>971349,16</w:t>
      </w:r>
      <w:r w:rsidRPr="004D69A2">
        <w:rPr>
          <w:rFonts w:ascii="Times New Roman" w:hAnsi="Times New Roman" w:cs="Times New Roman"/>
          <w:sz w:val="28"/>
          <w:szCs w:val="28"/>
        </w:rPr>
        <w:t xml:space="preserve"> </w:t>
      </w:r>
      <w:r w:rsidR="003C3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D69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D69A2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., в том числе: </w:t>
      </w:r>
    </w:p>
    <w:p w:rsidR="00D75D5C" w:rsidRPr="004D69A2" w:rsidRDefault="00D75D5C" w:rsidP="00D75D5C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- средства федерального бюджета – 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>24900,3</w:t>
      </w:r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D69A2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4D69A2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4D69A2">
        <w:rPr>
          <w:rFonts w:ascii="Times New Roman" w:hAnsi="Times New Roman" w:cs="Times New Roman"/>
          <w:b w:val="0"/>
          <w:sz w:val="28"/>
          <w:szCs w:val="28"/>
        </w:rPr>
        <w:t>уб</w:t>
      </w:r>
      <w:proofErr w:type="spellEnd"/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., при плане 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>16041,5</w:t>
      </w:r>
      <w:r w:rsidR="008230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01CE8">
        <w:rPr>
          <w:rFonts w:ascii="Times New Roman" w:hAnsi="Times New Roman" w:cs="Times New Roman"/>
          <w:b w:val="0"/>
          <w:sz w:val="28"/>
          <w:szCs w:val="28"/>
        </w:rPr>
        <w:t>т</w:t>
      </w:r>
      <w:r w:rsidRPr="004D69A2">
        <w:rPr>
          <w:rFonts w:ascii="Times New Roman" w:hAnsi="Times New Roman" w:cs="Times New Roman"/>
          <w:b w:val="0"/>
          <w:sz w:val="28"/>
          <w:szCs w:val="28"/>
        </w:rPr>
        <w:t>ыс.руб</w:t>
      </w:r>
      <w:proofErr w:type="spellEnd"/>
      <w:r w:rsidRPr="004D69A2">
        <w:rPr>
          <w:rFonts w:ascii="Times New Roman" w:hAnsi="Times New Roman" w:cs="Times New Roman"/>
          <w:b w:val="0"/>
          <w:sz w:val="28"/>
          <w:szCs w:val="28"/>
        </w:rPr>
        <w:t>. (</w:t>
      </w:r>
      <w:r w:rsidR="008230F4">
        <w:rPr>
          <w:rFonts w:ascii="Times New Roman" w:hAnsi="Times New Roman" w:cs="Times New Roman"/>
          <w:b w:val="0"/>
          <w:sz w:val="28"/>
          <w:szCs w:val="28"/>
        </w:rPr>
        <w:t>2,4</w:t>
      </w:r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 %  в общем объеме финансирования);</w:t>
      </w:r>
    </w:p>
    <w:p w:rsidR="00D75D5C" w:rsidRPr="004D69A2" w:rsidRDefault="00D75D5C" w:rsidP="00D75D5C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69A2">
        <w:rPr>
          <w:rFonts w:ascii="Times New Roman" w:hAnsi="Times New Roman" w:cs="Times New Roman"/>
          <w:b w:val="0"/>
          <w:sz w:val="28"/>
          <w:szCs w:val="28"/>
        </w:rPr>
        <w:t>- средства областного бюджета –</w:t>
      </w:r>
      <w:r w:rsidR="000555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>390278,3</w:t>
      </w:r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D69A2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4D69A2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4D69A2">
        <w:rPr>
          <w:rFonts w:ascii="Times New Roman" w:hAnsi="Times New Roman" w:cs="Times New Roman"/>
          <w:b w:val="0"/>
          <w:sz w:val="28"/>
          <w:szCs w:val="28"/>
        </w:rPr>
        <w:t>уб</w:t>
      </w:r>
      <w:proofErr w:type="spellEnd"/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., при плане                                                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 xml:space="preserve">446185,44  </w:t>
      </w:r>
      <w:proofErr w:type="spellStart"/>
      <w:r w:rsidRPr="004D69A2"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Pr="004D69A2">
        <w:rPr>
          <w:rFonts w:ascii="Times New Roman" w:hAnsi="Times New Roman" w:cs="Times New Roman"/>
          <w:b w:val="0"/>
          <w:sz w:val="28"/>
          <w:szCs w:val="28"/>
        </w:rPr>
        <w:t>.  (</w:t>
      </w:r>
      <w:r w:rsidR="008230F4">
        <w:rPr>
          <w:rFonts w:ascii="Times New Roman" w:hAnsi="Times New Roman" w:cs="Times New Roman"/>
          <w:b w:val="0"/>
          <w:sz w:val="28"/>
          <w:szCs w:val="28"/>
        </w:rPr>
        <w:t>37</w:t>
      </w:r>
      <w:r w:rsidR="007E36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b w:val="0"/>
          <w:sz w:val="28"/>
          <w:szCs w:val="28"/>
        </w:rPr>
        <w:t>% в общем объеме финансирования);</w:t>
      </w:r>
    </w:p>
    <w:p w:rsidR="00D75D5C" w:rsidRPr="004D69A2" w:rsidRDefault="00D75D5C" w:rsidP="00D75D5C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- средства местного бюджета – 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>429612,52</w:t>
      </w:r>
      <w:r w:rsidR="008230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D69A2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4D69A2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4D69A2">
        <w:rPr>
          <w:rFonts w:ascii="Times New Roman" w:hAnsi="Times New Roman" w:cs="Times New Roman"/>
          <w:b w:val="0"/>
          <w:sz w:val="28"/>
          <w:szCs w:val="28"/>
        </w:rPr>
        <w:t>уб</w:t>
      </w:r>
      <w:proofErr w:type="spellEnd"/>
      <w:r w:rsidRPr="004D69A2">
        <w:rPr>
          <w:rFonts w:ascii="Times New Roman" w:hAnsi="Times New Roman" w:cs="Times New Roman"/>
          <w:b w:val="0"/>
          <w:sz w:val="28"/>
          <w:szCs w:val="28"/>
        </w:rPr>
        <w:t>., при</w:t>
      </w:r>
      <w:r w:rsidR="007E36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плане                                            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 xml:space="preserve">314380,2 </w:t>
      </w:r>
      <w:r w:rsidR="007E3615" w:rsidRPr="004D69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D69A2"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Pr="004D69A2">
        <w:rPr>
          <w:rFonts w:ascii="Times New Roman" w:hAnsi="Times New Roman" w:cs="Times New Roman"/>
          <w:b w:val="0"/>
          <w:sz w:val="28"/>
          <w:szCs w:val="28"/>
        </w:rPr>
        <w:t>. (</w:t>
      </w:r>
      <w:r w:rsidR="008230F4">
        <w:rPr>
          <w:rFonts w:ascii="Times New Roman" w:hAnsi="Times New Roman" w:cs="Times New Roman"/>
          <w:b w:val="0"/>
          <w:sz w:val="28"/>
          <w:szCs w:val="28"/>
        </w:rPr>
        <w:t>40,8</w:t>
      </w:r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 % в общем объеме финансирования) ;</w:t>
      </w:r>
    </w:p>
    <w:p w:rsidR="00D75D5C" w:rsidRPr="004D69A2" w:rsidRDefault="00D75D5C" w:rsidP="00D75D5C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69A2">
        <w:rPr>
          <w:rFonts w:ascii="Times New Roman" w:hAnsi="Times New Roman" w:cs="Times New Roman"/>
          <w:b w:val="0"/>
          <w:sz w:val="28"/>
          <w:szCs w:val="28"/>
        </w:rPr>
        <w:t>- средства вн</w:t>
      </w:r>
      <w:r w:rsidR="007E3615">
        <w:rPr>
          <w:rFonts w:ascii="Times New Roman" w:hAnsi="Times New Roman" w:cs="Times New Roman"/>
          <w:b w:val="0"/>
          <w:sz w:val="28"/>
          <w:szCs w:val="28"/>
        </w:rPr>
        <w:t>ебюджетных источников –</w:t>
      </w:r>
      <w:r w:rsidR="008230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>208571</w:t>
      </w:r>
      <w:r w:rsidR="007E36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D69A2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4D69A2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4D69A2">
        <w:rPr>
          <w:rFonts w:ascii="Times New Roman" w:hAnsi="Times New Roman" w:cs="Times New Roman"/>
          <w:b w:val="0"/>
          <w:sz w:val="28"/>
          <w:szCs w:val="28"/>
        </w:rPr>
        <w:t>уб</w:t>
      </w:r>
      <w:proofErr w:type="spellEnd"/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., при плане                     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>194742,02</w:t>
      </w:r>
      <w:r w:rsidR="008230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D69A2"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Pr="004D69A2">
        <w:rPr>
          <w:rFonts w:ascii="Times New Roman" w:hAnsi="Times New Roman" w:cs="Times New Roman"/>
          <w:b w:val="0"/>
          <w:sz w:val="28"/>
          <w:szCs w:val="28"/>
        </w:rPr>
        <w:t>.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b w:val="0"/>
          <w:sz w:val="28"/>
          <w:szCs w:val="28"/>
        </w:rPr>
        <w:t>(</w:t>
      </w:r>
      <w:r w:rsidR="008230F4">
        <w:rPr>
          <w:rFonts w:ascii="Times New Roman" w:hAnsi="Times New Roman" w:cs="Times New Roman"/>
          <w:b w:val="0"/>
          <w:sz w:val="28"/>
          <w:szCs w:val="28"/>
        </w:rPr>
        <w:t>19,8</w:t>
      </w:r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  % в общем объеме финансирования).</w:t>
      </w:r>
    </w:p>
    <w:p w:rsidR="00D75D5C" w:rsidRPr="004D69A2" w:rsidRDefault="00D75D5C" w:rsidP="00D75D5C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       В целом по программам уровень освоения финансовых средств составил                   </w:t>
      </w:r>
      <w:r w:rsidR="003C391B">
        <w:rPr>
          <w:rFonts w:ascii="Times New Roman" w:hAnsi="Times New Roman" w:cs="Times New Roman"/>
          <w:b w:val="0"/>
          <w:sz w:val="28"/>
          <w:szCs w:val="28"/>
        </w:rPr>
        <w:t>108,4</w:t>
      </w:r>
      <w:r w:rsidR="007E36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b w:val="0"/>
          <w:sz w:val="28"/>
          <w:szCs w:val="28"/>
        </w:rPr>
        <w:t xml:space="preserve">%. </w:t>
      </w:r>
    </w:p>
    <w:p w:rsidR="00D75D5C" w:rsidRPr="004D69A2" w:rsidRDefault="00D75D5C" w:rsidP="00D75D5C">
      <w:pPr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         Оценка эффективности реализации муниципальных программ осуществлялась отделом экономического развития в соответствии с вышеуказанным порядком, на основе представленных ответственными  исполнителями  годовых отчетов. </w:t>
      </w:r>
    </w:p>
    <w:p w:rsidR="00D75D5C" w:rsidRPr="004D69A2" w:rsidRDefault="00D75D5C" w:rsidP="00D75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Критериями оценки эффективности реализации муниципальных программ являлись:</w:t>
      </w:r>
    </w:p>
    <w:p w:rsidR="00D75D5C" w:rsidRPr="004D69A2" w:rsidRDefault="00D75D5C" w:rsidP="00D75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</w:t>
      </w:r>
      <w:r w:rsidR="008230F4">
        <w:rPr>
          <w:rFonts w:ascii="Times New Roman" w:hAnsi="Times New Roman" w:cs="Times New Roman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8230F4">
        <w:rPr>
          <w:rFonts w:ascii="Times New Roman" w:hAnsi="Times New Roman" w:cs="Times New Roman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sz w:val="28"/>
          <w:szCs w:val="28"/>
        </w:rPr>
        <w:t>программы, приведена в приложении 2.</w:t>
      </w:r>
    </w:p>
    <w:p w:rsidR="00D75D5C" w:rsidRPr="004D69A2" w:rsidRDefault="00D75D5C" w:rsidP="00D75D5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программы, приведена в приложении 3.  </w:t>
      </w:r>
    </w:p>
    <w:p w:rsidR="00D75D5C" w:rsidRPr="004D69A2" w:rsidRDefault="00D75D5C" w:rsidP="00D75D5C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69A2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Оценка эффективности реализации муниципальных программ по объемам финансирования и степени достижения целевых показателей приведена ниже в разрезе каждой программы.</w:t>
      </w:r>
    </w:p>
    <w:p w:rsidR="00943D5C" w:rsidRDefault="00943D5C" w:rsidP="006C6B85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5C53" w:rsidRPr="00795C53" w:rsidRDefault="00795C53" w:rsidP="00795C53">
      <w:pPr>
        <w:pStyle w:val="a3"/>
        <w:spacing w:line="276" w:lineRule="auto"/>
        <w:ind w:left="1068" w:hanging="1068"/>
        <w:jc w:val="both"/>
        <w:rPr>
          <w:rFonts w:ascii="Times New Roman" w:hAnsi="Times New Roman"/>
          <w:b/>
          <w:sz w:val="28"/>
          <w:szCs w:val="28"/>
        </w:rPr>
      </w:pPr>
      <w:r w:rsidRPr="00795C53">
        <w:rPr>
          <w:rFonts w:ascii="Times New Roman" w:hAnsi="Times New Roman"/>
          <w:b/>
          <w:sz w:val="28"/>
          <w:szCs w:val="28"/>
        </w:rPr>
        <w:t>1. «Ра</w:t>
      </w:r>
      <w:r w:rsidR="00055523">
        <w:rPr>
          <w:rFonts w:ascii="Times New Roman" w:hAnsi="Times New Roman"/>
          <w:b/>
          <w:sz w:val="28"/>
          <w:szCs w:val="28"/>
        </w:rPr>
        <w:t>звитие образования» на 2020-202</w:t>
      </w:r>
      <w:r w:rsidR="00D01CE8">
        <w:rPr>
          <w:rFonts w:ascii="Times New Roman" w:hAnsi="Times New Roman"/>
          <w:b/>
          <w:sz w:val="28"/>
          <w:szCs w:val="28"/>
        </w:rPr>
        <w:t>8</w:t>
      </w:r>
      <w:r w:rsidRPr="00795C53">
        <w:rPr>
          <w:rFonts w:ascii="Times New Roman" w:hAnsi="Times New Roman"/>
          <w:b/>
          <w:sz w:val="28"/>
          <w:szCs w:val="28"/>
        </w:rPr>
        <w:t>гг</w:t>
      </w:r>
    </w:p>
    <w:p w:rsidR="00D01CE8" w:rsidRPr="004D69A2" w:rsidRDefault="00D01CE8" w:rsidP="00D01CE8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  <w:u w:val="single"/>
        </w:rPr>
        <w:t>1. «Развитие образования» на 2020-202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4D69A2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 w:rsidRPr="004D69A2">
        <w:rPr>
          <w:rFonts w:ascii="Times New Roman" w:hAnsi="Times New Roman" w:cs="Times New Roman"/>
          <w:sz w:val="28"/>
          <w:szCs w:val="28"/>
        </w:rPr>
        <w:t>.</w:t>
      </w:r>
    </w:p>
    <w:p w:rsidR="00D01CE8" w:rsidRPr="004D69A2" w:rsidRDefault="00D01CE8" w:rsidP="00D01CE8">
      <w:pPr>
        <w:pStyle w:val="a3"/>
        <w:spacing w:line="276" w:lineRule="auto"/>
        <w:ind w:left="1068" w:hanging="1068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     Цели программы:</w:t>
      </w:r>
    </w:p>
    <w:p w:rsidR="00D01CE8" w:rsidRPr="004D69A2" w:rsidRDefault="00D01CE8" w:rsidP="00D01CE8">
      <w:pPr>
        <w:pStyle w:val="ConsPlusCell"/>
        <w:spacing w:line="276" w:lineRule="auto"/>
        <w:ind w:firstLine="284"/>
        <w:jc w:val="both"/>
        <w:rPr>
          <w:sz w:val="16"/>
          <w:szCs w:val="16"/>
        </w:rPr>
      </w:pPr>
      <w:r w:rsidRPr="004D69A2">
        <w:rPr>
          <w:sz w:val="28"/>
          <w:szCs w:val="28"/>
        </w:rPr>
        <w:t>- создание в муниципальной системе образования условий для реализации дошкольного, начального, основного, среднего (полного) общего и дополнительного образования детей и подростков, для формирования гражданских, патриотических и духовно-нравственных качеств обучающихся и воспитанников, их подготовки к самостоятельной жизни и деятельности;</w:t>
      </w:r>
    </w:p>
    <w:p w:rsidR="00D01CE8" w:rsidRPr="004D69A2" w:rsidRDefault="00D01CE8" w:rsidP="00D01CE8">
      <w:pPr>
        <w:pStyle w:val="ConsPlusCell"/>
        <w:spacing w:line="276" w:lineRule="auto"/>
        <w:ind w:firstLine="284"/>
        <w:jc w:val="both"/>
        <w:rPr>
          <w:sz w:val="16"/>
          <w:szCs w:val="16"/>
        </w:rPr>
      </w:pPr>
      <w:r w:rsidRPr="004D69A2">
        <w:rPr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общества и экономики;</w:t>
      </w:r>
    </w:p>
    <w:p w:rsidR="00D01CE8" w:rsidRPr="004D69A2" w:rsidRDefault="00D01CE8" w:rsidP="00D01CE8">
      <w:pPr>
        <w:pStyle w:val="ConsPlusCell"/>
        <w:spacing w:line="276" w:lineRule="auto"/>
        <w:ind w:firstLine="284"/>
        <w:jc w:val="both"/>
        <w:rPr>
          <w:sz w:val="16"/>
          <w:szCs w:val="16"/>
        </w:rPr>
      </w:pPr>
      <w:r w:rsidRPr="004D69A2">
        <w:rPr>
          <w:sz w:val="28"/>
          <w:szCs w:val="28"/>
        </w:rPr>
        <w:t>- создание условий для успешной социализации и эффективной самореализации детей, нуждающихся в особой заботе государства;</w:t>
      </w:r>
    </w:p>
    <w:p w:rsidR="00D01CE8" w:rsidRPr="004D69A2" w:rsidRDefault="00D01CE8" w:rsidP="00D01CE8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-  повышение эффективности реализации молодежной политики в интересах инновационного социально-ориентированного развития муниципального района.</w:t>
      </w:r>
    </w:p>
    <w:p w:rsidR="00D01CE8" w:rsidRPr="004D69A2" w:rsidRDefault="00D01CE8" w:rsidP="00D01CE8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Во исполнение мероприятий программы проводилась работа, направленная на улучшение качества образования и реализации Федеральных  государственных  образовательных  стандартов начального и основного общего образования.    </w:t>
      </w:r>
    </w:p>
    <w:p w:rsidR="00D01CE8" w:rsidRDefault="00D01CE8" w:rsidP="00D01CE8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Было проведено</w:t>
      </w:r>
      <w:r w:rsidRPr="004D69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/>
          <w:sz w:val="28"/>
          <w:szCs w:val="28"/>
        </w:rPr>
        <w:t>интенсива</w:t>
      </w:r>
      <w:proofErr w:type="spellEnd"/>
      <w:r>
        <w:rPr>
          <w:rFonts w:ascii="Times New Roman" w:hAnsi="Times New Roman"/>
          <w:sz w:val="28"/>
          <w:szCs w:val="28"/>
        </w:rPr>
        <w:t xml:space="preserve"> для руководителей и заместителей руководителей общеобразовательных организаций</w:t>
      </w:r>
      <w:r w:rsidRPr="004D69A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которых приняли участие 36 человек,</w:t>
      </w:r>
      <w:r w:rsidRPr="004D69A2">
        <w:rPr>
          <w:rFonts w:ascii="Times New Roman" w:hAnsi="Times New Roman"/>
          <w:sz w:val="28"/>
          <w:szCs w:val="28"/>
        </w:rPr>
        <w:t xml:space="preserve"> на которых рассматривались вопросы повышения эффективности управления по обеспечению современного качества образования, итоги областных и районных олимпиад, о работе в условиях новых ФГОС и др.</w:t>
      </w:r>
    </w:p>
    <w:p w:rsidR="00D01CE8" w:rsidRDefault="00D01CE8" w:rsidP="00D01CE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72F">
        <w:rPr>
          <w:rFonts w:ascii="Times New Roman" w:hAnsi="Times New Roman"/>
          <w:sz w:val="28"/>
          <w:szCs w:val="28"/>
        </w:rPr>
        <w:t xml:space="preserve">6 учителей,  1 воспитатель ДОО, и  1  советник  директора  по  воспитательной  работе вошли в региональный методический актив и приступили к работе в качестве региональных методистов. </w:t>
      </w:r>
    </w:p>
    <w:p w:rsidR="00D01CE8" w:rsidRDefault="00D01CE8" w:rsidP="00D01CE8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372F">
        <w:rPr>
          <w:rFonts w:ascii="Times New Roman" w:hAnsi="Times New Roman"/>
          <w:sz w:val="28"/>
          <w:szCs w:val="28"/>
        </w:rPr>
        <w:t>В течение года отделом по образованию проводилась работа по реализации проекта модернизации региональной системы образования. Было проведено 12  совещаний с руководител</w:t>
      </w:r>
      <w:r>
        <w:rPr>
          <w:rFonts w:ascii="Times New Roman" w:hAnsi="Times New Roman"/>
          <w:sz w:val="28"/>
          <w:szCs w:val="28"/>
        </w:rPr>
        <w:t>ями  образовательных учреждений.</w:t>
      </w:r>
      <w:r w:rsidRPr="0005372F">
        <w:rPr>
          <w:rFonts w:ascii="Times New Roman" w:hAnsi="Times New Roman"/>
          <w:sz w:val="28"/>
          <w:szCs w:val="28"/>
        </w:rPr>
        <w:t xml:space="preserve">                   </w:t>
      </w:r>
    </w:p>
    <w:p w:rsidR="00D01CE8" w:rsidRPr="00A62F59" w:rsidRDefault="00D01CE8" w:rsidP="00D01CE8">
      <w:pPr>
        <w:ind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62F59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Реализация мероприятий областной адресной программы капитального ремонта:</w:t>
      </w:r>
    </w:p>
    <w:p w:rsidR="00D01CE8" w:rsidRPr="00A62F59" w:rsidRDefault="00D01CE8" w:rsidP="00D01CE8">
      <w:pPr>
        <w:ind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A62F59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1) Ремонт  кабинетов:</w:t>
      </w:r>
    </w:p>
    <w:p w:rsidR="00D01CE8" w:rsidRDefault="00D01CE8" w:rsidP="00D01CE8">
      <w:pPr>
        <w:ind w:firstLine="567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- МКОУ «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Верхнемамонская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ООШ» - 1532,17</w:t>
      </w:r>
      <w:r w:rsidRPr="00A62F59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тыс. руб.;</w:t>
      </w:r>
    </w:p>
    <w:p w:rsidR="00D01CE8" w:rsidRDefault="00D01CE8" w:rsidP="00D01CE8">
      <w:pPr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>материально- техническое оснащение кабинетов капитального ремонта – 817,160 тыс. руб.</w:t>
      </w:r>
    </w:p>
    <w:p w:rsidR="00D01CE8" w:rsidRPr="00CE00CD" w:rsidRDefault="00D01CE8" w:rsidP="00D01CE8">
      <w:pPr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 капитальный  ремонт здания  МБОО  «Лицей села Верхний Мамон» в  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2024  году  выделено -    57921,6</w:t>
      </w:r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тыс. руб.</w:t>
      </w:r>
    </w:p>
    <w:p w:rsidR="00D01CE8" w:rsidRPr="00CE00CD" w:rsidRDefault="00D01CE8" w:rsidP="00D01CE8">
      <w:pPr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Мероприятия по развитию сети общеобразовательных организаций в рамках ГП </w:t>
      </w:r>
      <w:proofErr w:type="gramStart"/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ВО</w:t>
      </w:r>
      <w:proofErr w:type="gramEnd"/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«Развитие образования»  (50х50)  МКОУ «</w:t>
      </w:r>
      <w:proofErr w:type="spellStart"/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Нижнемамонская</w:t>
      </w:r>
      <w:proofErr w:type="spellEnd"/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СОШ №1»: </w:t>
      </w:r>
    </w:p>
    <w:p w:rsidR="00D01CE8" w:rsidRPr="00CE00CD" w:rsidRDefault="00D01CE8" w:rsidP="00D01CE8">
      <w:pPr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- частичный ремонт системы отопления в здании школы – 3 032,175 тыс. руб.</w:t>
      </w:r>
    </w:p>
    <w:p w:rsidR="00D01CE8" w:rsidRPr="00CE00CD" w:rsidRDefault="00D01CE8" w:rsidP="00D01CE8">
      <w:pPr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Приведение территорий общеобразовательных организаций нормативным требованиям:</w:t>
      </w:r>
    </w:p>
    <w:p w:rsidR="00D01CE8" w:rsidRPr="00CE00CD" w:rsidRDefault="00D01CE8" w:rsidP="00D01CE8">
      <w:pPr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- МКОУ «</w:t>
      </w:r>
      <w:proofErr w:type="spellStart"/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Нижнемамонская</w:t>
      </w:r>
      <w:proofErr w:type="spellEnd"/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ООШ» - 3 174,7 тыс. руб.;</w:t>
      </w:r>
    </w:p>
    <w:p w:rsidR="00D01CE8" w:rsidRPr="00CE00CD" w:rsidRDefault="00D01CE8" w:rsidP="00D01CE8">
      <w:pPr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- МКДОУ «</w:t>
      </w:r>
      <w:proofErr w:type="spellStart"/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Нижнемамонский</w:t>
      </w:r>
      <w:proofErr w:type="spellEnd"/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д/с № 3» - 1 532,2 тыс. руб.;</w:t>
      </w:r>
    </w:p>
    <w:p w:rsidR="00D01CE8" w:rsidRPr="00CE00CD" w:rsidRDefault="00D01CE8" w:rsidP="00D01CE8">
      <w:pPr>
        <w:ind w:firstLine="567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- МКДОУ «</w:t>
      </w:r>
      <w:proofErr w:type="spellStart"/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Нижнемамонский</w:t>
      </w:r>
      <w:proofErr w:type="spellEnd"/>
      <w:r w:rsidRPr="00CE00CD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д/с № 8» - 1 532,2 тыс. руб.</w:t>
      </w:r>
    </w:p>
    <w:p w:rsidR="00D01CE8" w:rsidRDefault="00D01CE8" w:rsidP="00D01CE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Проведена работа по планированию и организации летнего отдыха и оздоровления учащихся общеобразовательных учреждений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D01CE8" w:rsidRPr="00D111A5" w:rsidRDefault="00D01CE8" w:rsidP="00D01CE8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11A5">
        <w:rPr>
          <w:rFonts w:ascii="Times New Roman" w:hAnsi="Times New Roman" w:cs="Times New Roman"/>
          <w:sz w:val="28"/>
          <w:szCs w:val="28"/>
        </w:rPr>
        <w:t xml:space="preserve">В летний период 2024 года организована работа 12 лагерей (10  пришкольных  лагерей  с  дневным  пребыванием, 1  спортивный  оздоровительный  лагерь, 1 лагерь  труда  и  отдыха) на базе образовательных учреждений  с охватом  757 школьников.  </w:t>
      </w:r>
      <w:r w:rsidRPr="00D111A5">
        <w:rPr>
          <w:rFonts w:ascii="Times New Roman" w:hAnsi="Times New Roman" w:cs="Times New Roman"/>
          <w:bCs/>
          <w:sz w:val="28"/>
          <w:szCs w:val="28"/>
        </w:rPr>
        <w:t>Дети работающих граждан отдыхают в детских стационарных  оздоровительных лагерях в каникулярное время в рамках государственной  программы «Социальная поддержка граждан»  (8 путевок в 1 смену и 8 путевок во вторую смену).</w:t>
      </w:r>
    </w:p>
    <w:p w:rsidR="00D01CE8" w:rsidRPr="00D111A5" w:rsidRDefault="00D01CE8" w:rsidP="00834D8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3D2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11A5">
        <w:rPr>
          <w:rFonts w:ascii="Times New Roman" w:hAnsi="Times New Roman" w:cs="Times New Roman"/>
          <w:sz w:val="28"/>
          <w:szCs w:val="28"/>
        </w:rPr>
        <w:t>Для организации отдыха и оздоровления детей и молодежи израсходовано  1 504,3тыс</w:t>
      </w:r>
      <w:proofErr w:type="gramStart"/>
      <w:r w:rsidRPr="00D111A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111A5">
        <w:rPr>
          <w:rFonts w:ascii="Times New Roman" w:hAnsi="Times New Roman" w:cs="Times New Roman"/>
          <w:sz w:val="28"/>
          <w:szCs w:val="28"/>
        </w:rPr>
        <w:t>уб</w:t>
      </w:r>
      <w:r w:rsidR="00063D26">
        <w:rPr>
          <w:rFonts w:ascii="Times New Roman" w:hAnsi="Times New Roman" w:cs="Times New Roman"/>
          <w:sz w:val="28"/>
          <w:szCs w:val="28"/>
        </w:rPr>
        <w:t>.</w:t>
      </w:r>
      <w:r w:rsidRPr="00D111A5">
        <w:rPr>
          <w:rFonts w:ascii="Times New Roman" w:hAnsi="Times New Roman" w:cs="Times New Roman"/>
          <w:sz w:val="28"/>
          <w:szCs w:val="28"/>
        </w:rPr>
        <w:t xml:space="preserve"> из областного бюджета, </w:t>
      </w:r>
      <w:proofErr w:type="spellStart"/>
      <w:r w:rsidRPr="00D111A5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D111A5">
        <w:rPr>
          <w:rFonts w:ascii="Times New Roman" w:hAnsi="Times New Roman" w:cs="Times New Roman"/>
          <w:bCs/>
          <w:sz w:val="28"/>
          <w:szCs w:val="28"/>
        </w:rPr>
        <w:t xml:space="preserve"> из муниципального бюджета в размере 32</w:t>
      </w:r>
      <w:r w:rsidR="00063D26">
        <w:rPr>
          <w:rFonts w:ascii="Times New Roman" w:hAnsi="Times New Roman" w:cs="Times New Roman"/>
          <w:bCs/>
          <w:sz w:val="28"/>
          <w:szCs w:val="28"/>
        </w:rPr>
        <w:t>,3тыс.</w:t>
      </w:r>
      <w:r w:rsidRPr="00D111A5">
        <w:rPr>
          <w:rFonts w:ascii="Times New Roman" w:hAnsi="Times New Roman" w:cs="Times New Roman"/>
          <w:bCs/>
          <w:sz w:val="28"/>
          <w:szCs w:val="28"/>
        </w:rPr>
        <w:t xml:space="preserve"> руб</w:t>
      </w:r>
      <w:r w:rsidR="00063D26">
        <w:rPr>
          <w:rFonts w:ascii="Times New Roman" w:hAnsi="Times New Roman" w:cs="Times New Roman"/>
          <w:bCs/>
          <w:sz w:val="28"/>
          <w:szCs w:val="28"/>
        </w:rPr>
        <w:t>.</w:t>
      </w:r>
    </w:p>
    <w:p w:rsidR="00D01CE8" w:rsidRPr="00E57B27" w:rsidRDefault="00D01CE8" w:rsidP="00D01CE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  </w:t>
      </w:r>
      <w:r w:rsidR="00063D26">
        <w:rPr>
          <w:rFonts w:ascii="Times New Roman" w:hAnsi="Times New Roman"/>
          <w:sz w:val="28"/>
          <w:szCs w:val="28"/>
        </w:rPr>
        <w:t xml:space="preserve">     </w:t>
      </w:r>
      <w:r w:rsidRPr="004D69A2">
        <w:rPr>
          <w:rFonts w:ascii="Times New Roman" w:hAnsi="Times New Roman"/>
          <w:sz w:val="28"/>
          <w:szCs w:val="28"/>
        </w:rPr>
        <w:t xml:space="preserve"> </w:t>
      </w:r>
      <w:r w:rsidRPr="00E57B27">
        <w:rPr>
          <w:rFonts w:ascii="Times New Roman" w:hAnsi="Times New Roman"/>
          <w:sz w:val="28"/>
          <w:szCs w:val="28"/>
        </w:rPr>
        <w:t>В настоящее время в 8 приемных семьях воспитывается 31 ребенок, в  14 опекунских  семьях – 18  детей.  Учреждения образования приняли активное участие в районной межведомственной профилактической операции «Подросток».</w:t>
      </w:r>
    </w:p>
    <w:p w:rsidR="00D01CE8" w:rsidRPr="004D69A2" w:rsidRDefault="00D01CE8" w:rsidP="00D01CE8">
      <w:pPr>
        <w:pStyle w:val="a3"/>
        <w:spacing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В 2024</w:t>
      </w:r>
      <w:r w:rsidRPr="004D69A2">
        <w:rPr>
          <w:rFonts w:ascii="Times New Roman" w:hAnsi="Times New Roman"/>
          <w:sz w:val="28"/>
          <w:szCs w:val="28"/>
        </w:rPr>
        <w:t xml:space="preserve"> году на реализацию мероприятий Программы по отрасли </w:t>
      </w:r>
      <w:r w:rsidR="00063D26">
        <w:rPr>
          <w:rFonts w:ascii="Times New Roman" w:hAnsi="Times New Roman"/>
          <w:sz w:val="28"/>
          <w:szCs w:val="28"/>
        </w:rPr>
        <w:t>«О</w:t>
      </w:r>
      <w:r w:rsidRPr="004D69A2">
        <w:rPr>
          <w:rFonts w:ascii="Times New Roman" w:hAnsi="Times New Roman"/>
          <w:sz w:val="28"/>
          <w:szCs w:val="28"/>
        </w:rPr>
        <w:t>бразование</w:t>
      </w:r>
      <w:r w:rsidR="00063D26">
        <w:rPr>
          <w:rFonts w:ascii="Times New Roman" w:hAnsi="Times New Roman"/>
          <w:sz w:val="28"/>
          <w:szCs w:val="28"/>
        </w:rPr>
        <w:t>»</w:t>
      </w:r>
      <w:r w:rsidRPr="004D69A2">
        <w:rPr>
          <w:rFonts w:ascii="Times New Roman" w:hAnsi="Times New Roman"/>
          <w:sz w:val="28"/>
          <w:szCs w:val="28"/>
        </w:rPr>
        <w:t xml:space="preserve"> израсходова</w:t>
      </w:r>
      <w:r>
        <w:rPr>
          <w:rFonts w:ascii="Times New Roman" w:hAnsi="Times New Roman"/>
          <w:sz w:val="28"/>
          <w:szCs w:val="28"/>
        </w:rPr>
        <w:t>но 4749</w:t>
      </w:r>
      <w:r w:rsidR="00572772">
        <w:rPr>
          <w:rFonts w:ascii="Times New Roman" w:hAnsi="Times New Roman"/>
          <w:sz w:val="28"/>
          <w:szCs w:val="28"/>
        </w:rPr>
        <w:t>96,5</w:t>
      </w:r>
      <w:r w:rsidRPr="004D69A2">
        <w:rPr>
          <w:rFonts w:ascii="Times New Roman" w:hAnsi="Times New Roman"/>
          <w:sz w:val="28"/>
          <w:szCs w:val="28"/>
        </w:rPr>
        <w:t xml:space="preserve"> тыс. руб., в </w:t>
      </w:r>
      <w:proofErr w:type="spellStart"/>
      <w:r w:rsidRPr="004D69A2">
        <w:rPr>
          <w:rFonts w:ascii="Times New Roman" w:hAnsi="Times New Roman"/>
          <w:sz w:val="28"/>
          <w:szCs w:val="28"/>
        </w:rPr>
        <w:t>т.ч</w:t>
      </w:r>
      <w:proofErr w:type="spellEnd"/>
      <w:r w:rsidRPr="004D69A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федеральный бюджет – 247</w:t>
      </w:r>
      <w:r w:rsidR="0057277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2,07</w:t>
      </w:r>
      <w:r w:rsidRPr="004D69A2">
        <w:rPr>
          <w:rFonts w:ascii="Times New Roman" w:hAnsi="Times New Roman"/>
          <w:sz w:val="28"/>
          <w:szCs w:val="28"/>
        </w:rPr>
        <w:t xml:space="preserve"> тыс. руб., областной бюджет – </w:t>
      </w:r>
      <w:r>
        <w:rPr>
          <w:rFonts w:ascii="Times New Roman" w:hAnsi="Times New Roman"/>
          <w:sz w:val="28"/>
          <w:szCs w:val="28"/>
        </w:rPr>
        <w:t>200175,3</w:t>
      </w:r>
      <w:r w:rsidRPr="004D69A2">
        <w:rPr>
          <w:rFonts w:ascii="Times New Roman" w:hAnsi="Times New Roman"/>
          <w:sz w:val="28"/>
          <w:szCs w:val="28"/>
        </w:rPr>
        <w:t xml:space="preserve"> тыс. руб., </w:t>
      </w:r>
      <w:r>
        <w:rPr>
          <w:rFonts w:ascii="Times New Roman" w:hAnsi="Times New Roman"/>
          <w:sz w:val="28"/>
          <w:szCs w:val="28"/>
        </w:rPr>
        <w:t>муниципальный бюджет – 250038,53</w:t>
      </w:r>
      <w:r w:rsidRPr="004D69A2">
        <w:rPr>
          <w:rFonts w:ascii="Times New Roman" w:hAnsi="Times New Roman"/>
          <w:sz w:val="28"/>
          <w:szCs w:val="28"/>
        </w:rPr>
        <w:t xml:space="preserve"> тыс. руб. </w:t>
      </w:r>
      <w:proofErr w:type="gramEnd"/>
    </w:p>
    <w:p w:rsidR="00D01CE8" w:rsidRPr="004D69A2" w:rsidRDefault="00D01CE8" w:rsidP="00D01CE8">
      <w:pPr>
        <w:shd w:val="clear" w:color="auto" w:fill="FFFFFF"/>
        <w:tabs>
          <w:tab w:val="left" w:pos="-284"/>
        </w:tabs>
        <w:spacing w:after="0"/>
        <w:ind w:right="1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Оценка эффективности реализации муниципальной программы          проведена по следующим критериям:</w:t>
      </w: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D01CE8" w:rsidRPr="004D69A2" w:rsidRDefault="00D01CE8" w:rsidP="00D01CE8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4D69A2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D01CE8" w:rsidRPr="004D69A2" w:rsidRDefault="00D01CE8" w:rsidP="00D01C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4583EC9" wp14:editId="186D5FEA">
            <wp:extent cx="1944370" cy="354330"/>
            <wp:effectExtent l="0" t="0" r="0" b="0"/>
            <wp:docPr id="6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37056502" wp14:editId="6500BEC3">
            <wp:extent cx="288290" cy="321310"/>
            <wp:effectExtent l="0" t="0" r="0" b="0"/>
            <wp:docPr id="6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8A33227" wp14:editId="57C7F0E9">
            <wp:extent cx="280035" cy="354330"/>
            <wp:effectExtent l="0" t="0" r="0" b="0"/>
            <wp:docPr id="6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2C720651" wp14:editId="2D692BF1">
            <wp:extent cx="255270" cy="321310"/>
            <wp:effectExtent l="0" t="0" r="0" b="0"/>
            <wp:docPr id="6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D01CE8" w:rsidRPr="00FD2571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>В 2024 году в результате реализации программы достигнуты следующие значения целевых показателей (индикаторов):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D2571">
        <w:rPr>
          <w:rFonts w:ascii="Times New Roman" w:hAnsi="Times New Roman" w:cs="Times New Roman"/>
          <w:sz w:val="28"/>
          <w:szCs w:val="28"/>
        </w:rPr>
        <w:t>доля муниципальных образовательных организаций, соответствующие современным требованиям обучения в общем количестве муниципальных образовательных организаций: 92,71/91,67*100=101,13%;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2571">
        <w:rPr>
          <w:rFonts w:ascii="Times New Roman" w:hAnsi="Times New Roman" w:cs="Times New Roman"/>
          <w:sz w:val="28"/>
          <w:szCs w:val="28"/>
        </w:rPr>
        <w:t>- 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учреждений, в общей численности детей в возрасте 1-6 лет: 67/67*100 = 100%;</w:t>
      </w:r>
      <w:proofErr w:type="gramEnd"/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>- уровень обеспеченности дошкольными образовательными учреждениями в расчете на 100 детей дошкольного возраста: 95,92/95,83*100=100,1%;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>- обновлена и создана материально-техническая база для формирования у обучающихся современных технологических и гуманитарных навыков на 100%;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>- внедрена целевая модель цифровой образовательной среды в общеобразовательных организациях - 100%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>- обновлена материально-техническая база для занятий физической культурой и спортом – 100%;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>- доля учащихся  начальных  классов обеспеченных горячим бесплатным  питанием в общей численности  учащихся  начальных  классов общеобразовательных организаций – 100%;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 xml:space="preserve">- доля педагогических работников муниципальных общеобразовательных организаций, получивших ежемесячное денежное вознаграждение за классное </w:t>
      </w:r>
      <w:r w:rsidRPr="00FD2571">
        <w:rPr>
          <w:rFonts w:ascii="Times New Roman" w:hAnsi="Times New Roman" w:cs="Times New Roman"/>
          <w:sz w:val="28"/>
          <w:szCs w:val="28"/>
        </w:rPr>
        <w:lastRenderedPageBreak/>
        <w:t>руководство из расчета 5000 рублей в месяц с учетом страховых взносов в государственные внебюджетные фонды, в общей численности педагогических работников такой категории – 100%;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 xml:space="preserve">- доля муниципальных общеобразовательных организаций, реализующих мероприятия по обеспечению деятельности советников директора по воспитанию и взаимодействию с детскими общественными объединениями (Региональный проект "Патриотическое воспитание  граждан Российской Федерации") – </w:t>
      </w:r>
      <w:r w:rsidR="00FD2571" w:rsidRPr="00FD2571">
        <w:rPr>
          <w:rFonts w:ascii="Times New Roman" w:hAnsi="Times New Roman" w:cs="Times New Roman"/>
          <w:sz w:val="28"/>
          <w:szCs w:val="28"/>
        </w:rPr>
        <w:t>90</w:t>
      </w:r>
      <w:r w:rsidRPr="00FD2571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 xml:space="preserve">- доля советников директоров по воспитанию и взаимодействию с детскими общественными объединениями муниципальных организаций и профессиональных образовательных </w:t>
      </w:r>
      <w:proofErr w:type="gramStart"/>
      <w:r w:rsidRPr="00FD2571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FD2571">
        <w:rPr>
          <w:rFonts w:ascii="Times New Roman" w:hAnsi="Times New Roman" w:cs="Times New Roman"/>
          <w:sz w:val="28"/>
          <w:szCs w:val="28"/>
        </w:rPr>
        <w:t xml:space="preserve"> получивших ежемесячное денежное вознаграждение в общей численности работников данной категории – 100%;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>- уровень обеспечения организации  бесплатным  питанием обучающихся многодетных семей в муниципальных общеобразовательных организациях – 100%;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>- 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родителей: 96/95*100 = 101,1%;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>- доля детей в возрасте от 5 до 18 лет, охваченных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лет: 72/71*100=101,4%;</w:t>
      </w:r>
    </w:p>
    <w:p w:rsidR="00D01CE8" w:rsidRPr="00FD2571" w:rsidRDefault="00D01CE8" w:rsidP="00D01CE8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 xml:space="preserve">- доля детей, охваченных организованным отдыхом и оздоровлением, в общем количестве детей школьного возраста,88/85*100=103,5%. </w:t>
      </w:r>
    </w:p>
    <w:p w:rsidR="00D01CE8" w:rsidRPr="004D69A2" w:rsidRDefault="00D01CE8" w:rsidP="00D01CE8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571">
        <w:rPr>
          <w:rFonts w:ascii="Times New Roman" w:hAnsi="Times New Roman" w:cs="Times New Roman"/>
          <w:sz w:val="28"/>
          <w:szCs w:val="28"/>
        </w:rPr>
        <w:t>- доля молодых людей, вовлеченных в мероприятия (проекты, программы), направленные на интеграцию в жизнь общества и деятельность молодежных общественных объединений: 20,5/20*100= 102,5%.</w:t>
      </w:r>
      <w:r w:rsidRPr="004D69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CE8" w:rsidRPr="004D69A2" w:rsidRDefault="00D01CE8" w:rsidP="00D01CE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D01CE8" w:rsidRPr="004D69A2" w:rsidRDefault="00D01CE8" w:rsidP="00D01CE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36C78036" wp14:editId="1E8E7248">
            <wp:extent cx="2108835" cy="354330"/>
            <wp:effectExtent l="19050" t="0" r="0" b="0"/>
            <wp:docPr id="7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D01CE8" w:rsidRPr="004D69A2" w:rsidRDefault="00D01CE8" w:rsidP="00D01CE8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9C305C0" wp14:editId="29C08F89">
            <wp:extent cx="321310" cy="354330"/>
            <wp:effectExtent l="19050" t="0" r="2540" b="0"/>
            <wp:docPr id="7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 wp14:anchorId="5B4F4D1D" wp14:editId="0C4E4348">
            <wp:extent cx="321310" cy="354330"/>
            <wp:effectExtent l="0" t="0" r="2540" b="0"/>
            <wp:docPr id="7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3177CA4B" wp14:editId="5B986E5E">
            <wp:extent cx="321310" cy="321310"/>
            <wp:effectExtent l="0" t="0" r="2540" b="0"/>
            <wp:docPr id="8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объем финансирования мероприятий в целом по программе составил: </w:t>
      </w:r>
      <w:r w:rsidRPr="008C73A1">
        <w:rPr>
          <w:rFonts w:ascii="Times New Roman" w:hAnsi="Times New Roman" w:cs="Times New Roman"/>
          <w:sz w:val="28"/>
          <w:szCs w:val="28"/>
        </w:rPr>
        <w:t>4749</w:t>
      </w:r>
      <w:r w:rsidR="00FD2571">
        <w:rPr>
          <w:rFonts w:ascii="Times New Roman" w:hAnsi="Times New Roman" w:cs="Times New Roman"/>
          <w:sz w:val="28"/>
          <w:szCs w:val="28"/>
        </w:rPr>
        <w:t>96,5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 w:rsidRPr="008C73A1">
        <w:rPr>
          <w:rFonts w:ascii="Times New Roman" w:hAnsi="Times New Roman" w:cs="Times New Roman"/>
          <w:sz w:val="28"/>
          <w:szCs w:val="28"/>
        </w:rPr>
        <w:t>384093,5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 = </w:t>
      </w:r>
      <w:r>
        <w:rPr>
          <w:rFonts w:ascii="Times New Roman" w:hAnsi="Times New Roman" w:cs="Times New Roman"/>
          <w:sz w:val="28"/>
          <w:szCs w:val="28"/>
        </w:rPr>
        <w:t>123,7</w:t>
      </w:r>
      <w:r w:rsidRPr="004D69A2">
        <w:rPr>
          <w:rFonts w:ascii="Times New Roman" w:hAnsi="Times New Roman" w:cs="Times New Roman"/>
          <w:sz w:val="28"/>
          <w:szCs w:val="28"/>
        </w:rPr>
        <w:t>%, в том числе: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по подпрограмме 1 Развитие дошкольного и общего образования: </w:t>
      </w:r>
      <w:r w:rsidR="00FD2571">
        <w:rPr>
          <w:rFonts w:ascii="Times New Roman" w:hAnsi="Times New Roman" w:cs="Times New Roman"/>
          <w:sz w:val="28"/>
          <w:szCs w:val="28"/>
        </w:rPr>
        <w:t>408059,63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 w:rsidRPr="008C73A1">
        <w:t xml:space="preserve"> </w:t>
      </w:r>
      <w:r w:rsidR="00FD2571" w:rsidRPr="00FD2571">
        <w:rPr>
          <w:rFonts w:ascii="Times New Roman" w:hAnsi="Times New Roman" w:cs="Times New Roman"/>
          <w:sz w:val="28"/>
          <w:szCs w:val="28"/>
        </w:rPr>
        <w:t>32057,7</w:t>
      </w:r>
      <w:r w:rsidRPr="004D69A2">
        <w:rPr>
          <w:rFonts w:ascii="Times New Roman" w:hAnsi="Times New Roman" w:cs="Times New Roman"/>
          <w:sz w:val="28"/>
          <w:szCs w:val="28"/>
        </w:rPr>
        <w:t>*100=</w:t>
      </w:r>
      <w:r>
        <w:rPr>
          <w:rFonts w:ascii="Times New Roman" w:hAnsi="Times New Roman" w:cs="Times New Roman"/>
          <w:sz w:val="28"/>
          <w:szCs w:val="28"/>
        </w:rPr>
        <w:t>1</w:t>
      </w:r>
      <w:r w:rsidR="00FD2571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,</w:t>
      </w:r>
      <w:r w:rsidR="00FD2571">
        <w:rPr>
          <w:rFonts w:ascii="Times New Roman" w:hAnsi="Times New Roman" w:cs="Times New Roman"/>
          <w:sz w:val="28"/>
          <w:szCs w:val="28"/>
        </w:rPr>
        <w:t>7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по подпрограмме 2 Социализация детей-сирот и детей, нуждающихся в особой заботе государства: </w:t>
      </w:r>
      <w:r w:rsidR="00FD2571">
        <w:rPr>
          <w:rFonts w:ascii="Times New Roman" w:hAnsi="Times New Roman" w:cs="Times New Roman"/>
          <w:sz w:val="28"/>
          <w:szCs w:val="28"/>
        </w:rPr>
        <w:t>16570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 w:rsidRPr="00DE14DE">
        <w:t xml:space="preserve"> </w:t>
      </w:r>
      <w:r w:rsidR="00FD2571" w:rsidRPr="00FD2571">
        <w:rPr>
          <w:rFonts w:ascii="Times New Roman" w:hAnsi="Times New Roman" w:cs="Times New Roman"/>
          <w:sz w:val="28"/>
          <w:szCs w:val="28"/>
        </w:rPr>
        <w:t>16502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 = </w:t>
      </w:r>
      <w:r w:rsidR="00FD2571">
        <w:rPr>
          <w:rFonts w:ascii="Times New Roman" w:hAnsi="Times New Roman" w:cs="Times New Roman"/>
          <w:sz w:val="28"/>
          <w:szCs w:val="28"/>
        </w:rPr>
        <w:t>100,4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по подпрограмме 3 Развитие дополнительного образования и воспитания: </w:t>
      </w:r>
      <w:r w:rsidRPr="00DE14DE">
        <w:rPr>
          <w:rFonts w:ascii="Times New Roman" w:hAnsi="Times New Roman" w:cs="Times New Roman"/>
          <w:sz w:val="28"/>
          <w:szCs w:val="28"/>
        </w:rPr>
        <w:t>28184,1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 w:rsidRPr="00DE14DE">
        <w:t xml:space="preserve"> </w:t>
      </w:r>
      <w:r w:rsidRPr="00DE14DE">
        <w:rPr>
          <w:rFonts w:ascii="Times New Roman" w:hAnsi="Times New Roman" w:cs="Times New Roman"/>
          <w:sz w:val="28"/>
          <w:szCs w:val="28"/>
        </w:rPr>
        <w:t>24839,3</w:t>
      </w:r>
      <w:r w:rsidRPr="004D69A2">
        <w:rPr>
          <w:rFonts w:ascii="Times New Roman" w:hAnsi="Times New Roman" w:cs="Times New Roman"/>
          <w:sz w:val="28"/>
          <w:szCs w:val="28"/>
        </w:rPr>
        <w:t>*100=</w:t>
      </w:r>
      <w:r>
        <w:rPr>
          <w:rFonts w:ascii="Times New Roman" w:hAnsi="Times New Roman" w:cs="Times New Roman"/>
          <w:sz w:val="28"/>
          <w:szCs w:val="28"/>
        </w:rPr>
        <w:t>113,5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по подпрограмме 4 Создание условий для организации отдыха и оздоровления детей и молодежи: </w:t>
      </w:r>
      <w:r w:rsidRPr="00DE14DE">
        <w:rPr>
          <w:rFonts w:ascii="Times New Roman" w:hAnsi="Times New Roman" w:cs="Times New Roman"/>
          <w:sz w:val="28"/>
          <w:szCs w:val="28"/>
        </w:rPr>
        <w:t>2044,4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14DE">
        <w:t xml:space="preserve"> </w:t>
      </w:r>
      <w:r w:rsidRPr="00DE14DE">
        <w:rPr>
          <w:rFonts w:ascii="Times New Roman" w:hAnsi="Times New Roman" w:cs="Times New Roman"/>
          <w:sz w:val="28"/>
          <w:szCs w:val="28"/>
        </w:rPr>
        <w:t>1745,6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*100= </w:t>
      </w:r>
      <w:r>
        <w:rPr>
          <w:rFonts w:ascii="Times New Roman" w:hAnsi="Times New Roman" w:cs="Times New Roman"/>
          <w:sz w:val="28"/>
          <w:szCs w:val="28"/>
        </w:rPr>
        <w:t>117,1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по подпрограмме 5 Обеспечение реализации муниципальной программы: </w:t>
      </w:r>
      <w:r w:rsidRPr="00DE14DE">
        <w:rPr>
          <w:rFonts w:ascii="Times New Roman" w:hAnsi="Times New Roman" w:cs="Times New Roman"/>
          <w:sz w:val="28"/>
          <w:szCs w:val="28"/>
        </w:rPr>
        <w:t>20138,4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 w:rsidRPr="00DE14DE">
        <w:t xml:space="preserve"> </w:t>
      </w:r>
      <w:r w:rsidRPr="00DE14DE">
        <w:rPr>
          <w:rFonts w:ascii="Times New Roman" w:hAnsi="Times New Roman" w:cs="Times New Roman"/>
          <w:sz w:val="28"/>
          <w:szCs w:val="28"/>
        </w:rPr>
        <w:t>18948,9</w:t>
      </w:r>
      <w:r w:rsidRPr="004D69A2">
        <w:rPr>
          <w:rFonts w:ascii="Times New Roman" w:hAnsi="Times New Roman" w:cs="Times New Roman"/>
          <w:sz w:val="28"/>
          <w:szCs w:val="28"/>
        </w:rPr>
        <w:t>*100=</w:t>
      </w:r>
      <w:r>
        <w:rPr>
          <w:rFonts w:ascii="Times New Roman" w:hAnsi="Times New Roman" w:cs="Times New Roman"/>
          <w:sz w:val="28"/>
          <w:szCs w:val="28"/>
        </w:rPr>
        <w:t>106,3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 по подпрограмме 6 Вовлечение молодежи в социальную практику финансирование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не планировалось и не выделялось.</w:t>
      </w:r>
    </w:p>
    <w:p w:rsidR="00D01CE8" w:rsidRPr="004D69A2" w:rsidRDefault="00D01CE8" w:rsidP="00D01CE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        По степени достижения целей и решения задач муниципальная программа реализована с высоким уровнем эффективности. Из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-ти  показателей  целевые значения выполнены по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-ти показателям, что составляет </w:t>
      </w:r>
      <w:r>
        <w:rPr>
          <w:rFonts w:ascii="Times New Roman" w:hAnsi="Times New Roman" w:cs="Times New Roman"/>
          <w:b/>
          <w:sz w:val="28"/>
          <w:szCs w:val="28"/>
        </w:rPr>
        <w:t xml:space="preserve"> 100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D01CE8" w:rsidRPr="004D69A2" w:rsidRDefault="00D01CE8" w:rsidP="00D01CE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 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высоким уровнем эффективности. Уровень финансирования в целом по программе составил </w:t>
      </w:r>
      <w:r>
        <w:rPr>
          <w:rFonts w:ascii="Times New Roman" w:hAnsi="Times New Roman" w:cs="Times New Roman"/>
          <w:b/>
          <w:sz w:val="28"/>
          <w:szCs w:val="28"/>
        </w:rPr>
        <w:t>123,7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D01CE8" w:rsidRPr="004D69A2" w:rsidRDefault="00D01CE8" w:rsidP="00D01CE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100% мероприятий, запланированных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год, </w:t>
      </w:r>
      <w:proofErr w:type="gramStart"/>
      <w:r w:rsidRPr="004D69A2">
        <w:rPr>
          <w:rFonts w:ascii="Times New Roman" w:hAnsi="Times New Roman" w:cs="Times New Roman"/>
          <w:b/>
          <w:sz w:val="28"/>
          <w:szCs w:val="28"/>
        </w:rPr>
        <w:t>выполнены</w:t>
      </w:r>
      <w:proofErr w:type="gramEnd"/>
      <w:r w:rsidRPr="004D69A2">
        <w:rPr>
          <w:rFonts w:ascii="Times New Roman" w:hAnsi="Times New Roman" w:cs="Times New Roman"/>
          <w:b/>
          <w:sz w:val="28"/>
          <w:szCs w:val="28"/>
        </w:rPr>
        <w:t xml:space="preserve"> в полном объеме.</w:t>
      </w:r>
    </w:p>
    <w:p w:rsidR="00D01CE8" w:rsidRDefault="00D01CE8" w:rsidP="00D01CE8">
      <w:pPr>
        <w:tabs>
          <w:tab w:val="left" w:pos="-284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В 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году  реализация  муниципальной  программы  будет  продолжена с учетом корректировок объемов финансирования в соответствии с решениями о бюджете.   </w:t>
      </w:r>
    </w:p>
    <w:p w:rsidR="006F63AE" w:rsidRDefault="00D01CE8" w:rsidP="00D01CE8">
      <w:pPr>
        <w:pStyle w:val="a4"/>
        <w:numPr>
          <w:ilvl w:val="0"/>
          <w:numId w:val="27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4D69A2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6F63AE" w:rsidRPr="004D69A2">
        <w:rPr>
          <w:rFonts w:ascii="Times New Roman" w:hAnsi="Times New Roman"/>
          <w:b/>
          <w:bCs/>
          <w:sz w:val="28"/>
          <w:szCs w:val="28"/>
          <w:u w:val="single"/>
        </w:rPr>
        <w:t xml:space="preserve">«Управление государственными финансами, создание условий для эффективного и ответственного управления муниципальными финансами, повышение устойчивости бюджетов сельских поселений </w:t>
      </w:r>
      <w:proofErr w:type="spellStart"/>
      <w:r w:rsidR="006F63AE" w:rsidRPr="004D69A2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Верхнемамонского</w:t>
      </w:r>
      <w:proofErr w:type="spellEnd"/>
      <w:r w:rsidR="006F63AE" w:rsidRPr="004D69A2">
        <w:rPr>
          <w:rFonts w:ascii="Times New Roman" w:hAnsi="Times New Roman"/>
          <w:b/>
          <w:bCs/>
          <w:sz w:val="28"/>
          <w:szCs w:val="28"/>
          <w:u w:val="single"/>
        </w:rPr>
        <w:t xml:space="preserve"> муниципального района Воронежской области»</w:t>
      </w:r>
      <w:r w:rsidR="000604B3" w:rsidRPr="004D69A2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0604B3" w:rsidRPr="004D69A2">
        <w:rPr>
          <w:rFonts w:ascii="Times New Roman" w:hAnsi="Times New Roman"/>
          <w:b/>
          <w:sz w:val="28"/>
          <w:szCs w:val="28"/>
          <w:u w:val="single"/>
        </w:rPr>
        <w:t>на</w:t>
      </w:r>
      <w:r w:rsidR="000604B3" w:rsidRPr="004D69A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604B3" w:rsidRPr="004D69A2">
        <w:rPr>
          <w:rFonts w:ascii="Times New Roman" w:hAnsi="Times New Roman"/>
          <w:b/>
          <w:sz w:val="28"/>
          <w:szCs w:val="28"/>
          <w:u w:val="single"/>
        </w:rPr>
        <w:t>2020-202</w:t>
      </w:r>
      <w:r>
        <w:rPr>
          <w:rFonts w:ascii="Times New Roman" w:hAnsi="Times New Roman"/>
          <w:b/>
          <w:sz w:val="28"/>
          <w:szCs w:val="28"/>
          <w:u w:val="single"/>
        </w:rPr>
        <w:t>8</w:t>
      </w:r>
      <w:r w:rsidR="000604B3" w:rsidRPr="004D69A2">
        <w:rPr>
          <w:rFonts w:ascii="Times New Roman" w:hAnsi="Times New Roman"/>
          <w:b/>
          <w:sz w:val="28"/>
          <w:szCs w:val="28"/>
          <w:u w:val="single"/>
        </w:rPr>
        <w:t xml:space="preserve"> годы</w:t>
      </w:r>
      <w:r w:rsidR="000604B3" w:rsidRPr="004D69A2">
        <w:rPr>
          <w:rFonts w:ascii="Times New Roman" w:hAnsi="Times New Roman"/>
          <w:b/>
          <w:bCs/>
          <w:sz w:val="28"/>
          <w:szCs w:val="28"/>
          <w:u w:val="single"/>
        </w:rPr>
        <w:t>»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01CE8">
        <w:rPr>
          <w:rFonts w:ascii="Times New Roman" w:hAnsi="Times New Roman"/>
          <w:sz w:val="28"/>
          <w:szCs w:val="28"/>
        </w:rPr>
        <w:t xml:space="preserve">Целью </w:t>
      </w:r>
      <w:r w:rsidRPr="00D01CE8">
        <w:rPr>
          <w:rFonts w:ascii="Times New Roman" w:hAnsi="Times New Roman"/>
          <w:bCs/>
          <w:sz w:val="28"/>
          <w:szCs w:val="28"/>
        </w:rPr>
        <w:t xml:space="preserve">муниципальной 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сельских поселений </w:t>
      </w:r>
      <w:proofErr w:type="spellStart"/>
      <w:r w:rsidRPr="00D01CE8">
        <w:rPr>
          <w:rFonts w:ascii="Times New Roman" w:hAnsi="Times New Roman"/>
          <w:bCs/>
          <w:sz w:val="28"/>
          <w:szCs w:val="28"/>
        </w:rPr>
        <w:t>Верхнемамонского</w:t>
      </w:r>
      <w:proofErr w:type="spellEnd"/>
      <w:r w:rsidRPr="00D01CE8">
        <w:rPr>
          <w:rFonts w:ascii="Times New Roman" w:hAnsi="Times New Roman"/>
          <w:bCs/>
          <w:sz w:val="28"/>
          <w:szCs w:val="28"/>
        </w:rPr>
        <w:t xml:space="preserve"> муниципального района»</w:t>
      </w:r>
      <w:r w:rsidRPr="00D01CE8">
        <w:rPr>
          <w:rFonts w:ascii="Times New Roman" w:hAnsi="Times New Roman"/>
          <w:sz w:val="28"/>
          <w:szCs w:val="28"/>
        </w:rPr>
        <w:t xml:space="preserve"> является о</w:t>
      </w:r>
      <w:r w:rsidRPr="00D01CE8">
        <w:rPr>
          <w:rFonts w:ascii="Times New Roman" w:hAnsi="Times New Roman"/>
          <w:spacing w:val="-5"/>
          <w:sz w:val="28"/>
          <w:szCs w:val="28"/>
        </w:rPr>
        <w:t xml:space="preserve">беспечение долгосрочной сбалансированности и устойчивости бюджетной </w:t>
      </w:r>
      <w:r w:rsidRPr="00D01CE8">
        <w:rPr>
          <w:rFonts w:ascii="Times New Roman" w:hAnsi="Times New Roman"/>
          <w:sz w:val="28"/>
          <w:szCs w:val="28"/>
        </w:rPr>
        <w:t xml:space="preserve">системы района, создание равных условий для исполнения расходных обязательств муниципальных образований района,  повышение качества управления муниципальными финансами </w:t>
      </w:r>
      <w:proofErr w:type="spellStart"/>
      <w:r w:rsidRPr="00D01CE8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D01CE8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D01CE8" w:rsidRPr="00D01CE8" w:rsidRDefault="00FD2571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1CE8" w:rsidRPr="00D01CE8">
        <w:rPr>
          <w:rFonts w:ascii="Times New Roman" w:hAnsi="Times New Roman"/>
          <w:sz w:val="28"/>
          <w:szCs w:val="28"/>
        </w:rPr>
        <w:t xml:space="preserve">Современное состояние и развитие системы управления муниципальными финансами в </w:t>
      </w:r>
      <w:proofErr w:type="spellStart"/>
      <w:r w:rsidR="00D01CE8" w:rsidRPr="00D01CE8">
        <w:rPr>
          <w:rFonts w:ascii="Times New Roman" w:hAnsi="Times New Roman"/>
          <w:sz w:val="28"/>
          <w:szCs w:val="28"/>
        </w:rPr>
        <w:t>Верхнемамонском</w:t>
      </w:r>
      <w:proofErr w:type="spellEnd"/>
      <w:r w:rsidR="00D01CE8" w:rsidRPr="00D01CE8">
        <w:rPr>
          <w:rFonts w:ascii="Times New Roman" w:hAnsi="Times New Roman"/>
          <w:sz w:val="28"/>
          <w:szCs w:val="28"/>
        </w:rPr>
        <w:t xml:space="preserve"> муниципальном районе (далее по тексту района) характеризуется проведением ответственной и прозрачной бюджетной политики, исполнением в полном объеме принятых бюджетных обязательств.</w:t>
      </w:r>
    </w:p>
    <w:p w:rsidR="00D01CE8" w:rsidRPr="00D01CE8" w:rsidRDefault="00FD2571" w:rsidP="00D01CE8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1CE8" w:rsidRPr="00D01CE8">
        <w:rPr>
          <w:rFonts w:ascii="Times New Roman" w:hAnsi="Times New Roman"/>
          <w:sz w:val="28"/>
          <w:szCs w:val="28"/>
        </w:rPr>
        <w:t>Районный бюджет за 2024 год исполнен по доходам в сумме 808220,6 тыс. рублей, или 93,5 процента к отчету 2023 года, по расходам - в сумме 818308,4 тыс. рублей, или 92,9 процента к отчету 2023 года, дефицит бюджета составил 10087,8 тыс. рублей.</w:t>
      </w:r>
    </w:p>
    <w:p w:rsidR="00D01CE8" w:rsidRPr="00D01CE8" w:rsidRDefault="00D01CE8" w:rsidP="00D01C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1CE8">
        <w:rPr>
          <w:rFonts w:ascii="Times New Roman" w:hAnsi="Times New Roman" w:cs="Times New Roman"/>
          <w:sz w:val="28"/>
          <w:szCs w:val="28"/>
        </w:rPr>
        <w:t xml:space="preserve">      На реализацию муниципальной программы в 2024 году было направлено 60629,8 тыс. рублей, из них 13565,3 тыс. рублей из областного бюджета и 47064,5 тыс. рублей из районного бюджета. </w:t>
      </w:r>
    </w:p>
    <w:p w:rsidR="00D01CE8" w:rsidRPr="00D01CE8" w:rsidRDefault="00D01CE8" w:rsidP="00D01CE8">
      <w:pPr>
        <w:pStyle w:val="a4"/>
        <w:shd w:val="clear" w:color="auto" w:fill="FFFFFF"/>
        <w:tabs>
          <w:tab w:val="left" w:pos="-284"/>
        </w:tabs>
        <w:ind w:left="0" w:right="11"/>
        <w:jc w:val="both"/>
        <w:rPr>
          <w:rFonts w:ascii="Times New Roman" w:hAnsi="Times New Roman"/>
          <w:b/>
          <w:bCs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        </w:t>
      </w:r>
      <w:r w:rsidRPr="00D01CE8">
        <w:rPr>
          <w:rFonts w:ascii="Times New Roman" w:hAnsi="Times New Roman"/>
          <w:b/>
          <w:bCs/>
          <w:sz w:val="28"/>
          <w:szCs w:val="28"/>
        </w:rPr>
        <w:t>Оценка эффективности реализации муниципальной программы          проведена по следующим критериям:</w:t>
      </w:r>
      <w:r w:rsidRPr="00D01CE8">
        <w:rPr>
          <w:rFonts w:ascii="Times New Roman" w:hAnsi="Times New Roman"/>
          <w:b/>
          <w:bCs/>
          <w:sz w:val="28"/>
          <w:szCs w:val="28"/>
        </w:rPr>
        <w:tab/>
      </w:r>
    </w:p>
    <w:p w:rsidR="00D01CE8" w:rsidRPr="00D01CE8" w:rsidRDefault="00D01CE8" w:rsidP="00D01CE8">
      <w:pPr>
        <w:pStyle w:val="a4"/>
        <w:tabs>
          <w:tab w:val="left" w:pos="127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1) 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D01CE8" w:rsidRPr="00D01CE8" w:rsidRDefault="00D01CE8" w:rsidP="00D01CE8">
      <w:pPr>
        <w:pStyle w:val="a4"/>
        <w:ind w:left="0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D01CE8">
        <w:rPr>
          <w:rFonts w:ascii="Times New Roman" w:hAnsi="Times New Roman"/>
          <w:noProof/>
          <w:position w:val="-14"/>
          <w:lang w:eastAsia="ru-RU"/>
        </w:rPr>
        <w:drawing>
          <wp:inline distT="0" distB="0" distL="0" distR="0" wp14:anchorId="4F81EB79" wp14:editId="46335C5F">
            <wp:extent cx="1944370" cy="354330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,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где: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noProof/>
          <w:position w:val="-12"/>
          <w:lang w:eastAsia="ru-RU"/>
        </w:rPr>
        <w:drawing>
          <wp:inline distT="0" distB="0" distL="0" distR="0" wp14:anchorId="3B6B7311" wp14:editId="242A22C0">
            <wp:extent cx="288290" cy="32131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 xml:space="preserve"> – степень достижения целей (решения задач);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noProof/>
          <w:position w:val="-14"/>
          <w:lang w:eastAsia="ru-RU"/>
        </w:rPr>
        <w:drawing>
          <wp:inline distT="0" distB="0" distL="0" distR="0" wp14:anchorId="7F83F5D7" wp14:editId="047B2DFF">
            <wp:extent cx="280035" cy="35433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noProof/>
          <w:position w:val="-12"/>
          <w:lang w:eastAsia="ru-RU"/>
        </w:rPr>
        <w:drawing>
          <wp:inline distT="0" distB="0" distL="0" distR="0" wp14:anchorId="04A050E7" wp14:editId="154C696A">
            <wp:extent cx="255270" cy="321310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        В 2024 году в результате реализации программы достигнуты следующие значения целевых показателей (индикаторов):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- отношение дефицита районного бюджета к годовому объему доходов районного бюджета без учета объема безвозмездных поступлений: план - не более 10%, фактически – 4,8 %, выполнен на 100%;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lastRenderedPageBreak/>
        <w:t xml:space="preserve">- муниципальный долг </w:t>
      </w:r>
      <w:proofErr w:type="spellStart"/>
      <w:r w:rsidRPr="00D01CE8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D01CE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D2571">
        <w:rPr>
          <w:rFonts w:ascii="Times New Roman" w:hAnsi="Times New Roman"/>
          <w:sz w:val="28"/>
          <w:szCs w:val="28"/>
        </w:rPr>
        <w:t>,</w:t>
      </w:r>
      <w:r w:rsidRPr="00D01C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1CE8">
        <w:rPr>
          <w:rFonts w:ascii="Times New Roman" w:hAnsi="Times New Roman"/>
          <w:sz w:val="28"/>
          <w:szCs w:val="28"/>
        </w:rPr>
        <w:t>в</w:t>
      </w:r>
      <w:proofErr w:type="gramEnd"/>
      <w:r w:rsidRPr="00D01CE8">
        <w:rPr>
          <w:rFonts w:ascii="Times New Roman" w:hAnsi="Times New Roman"/>
          <w:sz w:val="28"/>
          <w:szCs w:val="28"/>
        </w:rPr>
        <w:t xml:space="preserve"> % </w:t>
      </w:r>
      <w:proofErr w:type="gramStart"/>
      <w:r w:rsidRPr="00D01CE8">
        <w:rPr>
          <w:rFonts w:ascii="Times New Roman" w:hAnsi="Times New Roman"/>
          <w:sz w:val="28"/>
          <w:szCs w:val="28"/>
        </w:rPr>
        <w:t>к</w:t>
      </w:r>
      <w:proofErr w:type="gramEnd"/>
      <w:r w:rsidRPr="00D01CE8">
        <w:rPr>
          <w:rFonts w:ascii="Times New Roman" w:hAnsi="Times New Roman"/>
          <w:sz w:val="28"/>
          <w:szCs w:val="28"/>
        </w:rPr>
        <w:t xml:space="preserve"> годовому объему доходов районного бюджета без учета объема безвозмездных поступлений: план - не более 100%, факт- 0, показатель выполнен на 100%;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- 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характер): 7,62/7,65*100= 99,6%.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D01CE8" w:rsidRPr="00D01CE8" w:rsidRDefault="00D01CE8" w:rsidP="00D01CE8">
      <w:pPr>
        <w:pStyle w:val="a4"/>
        <w:ind w:left="0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noProof/>
          <w:position w:val="-14"/>
          <w:lang w:eastAsia="ru-RU"/>
        </w:rPr>
        <w:drawing>
          <wp:inline distT="0" distB="0" distL="0" distR="0" wp14:anchorId="2F74C387" wp14:editId="2D7DD87A">
            <wp:extent cx="2108835" cy="35433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,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где:</w:t>
      </w:r>
    </w:p>
    <w:p w:rsidR="00D01CE8" w:rsidRPr="00D01CE8" w:rsidRDefault="00D01CE8" w:rsidP="00D01CE8">
      <w:pPr>
        <w:pStyle w:val="a4"/>
        <w:tabs>
          <w:tab w:val="left" w:pos="1560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noProof/>
          <w:position w:val="-14"/>
          <w:lang w:eastAsia="ru-RU"/>
        </w:rPr>
        <w:drawing>
          <wp:inline distT="0" distB="0" distL="0" distR="0" wp14:anchorId="4FE69045" wp14:editId="5B3979A3">
            <wp:extent cx="321310" cy="35433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noProof/>
          <w:position w:val="-14"/>
          <w:lang w:eastAsia="ru-RU"/>
        </w:rPr>
        <w:drawing>
          <wp:inline distT="0" distB="0" distL="0" distR="0" wp14:anchorId="46FC427F" wp14:editId="568FEBA2">
            <wp:extent cx="321310" cy="35433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noProof/>
          <w:position w:val="-12"/>
          <w:lang w:eastAsia="ru-RU"/>
        </w:rPr>
        <w:drawing>
          <wp:inline distT="0" distB="0" distL="0" distR="0" wp14:anchorId="6A4F9C76" wp14:editId="0B324951">
            <wp:extent cx="321310" cy="32131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        В 2024</w:t>
      </w:r>
      <w:r w:rsidR="00D26632">
        <w:rPr>
          <w:rFonts w:ascii="Times New Roman" w:hAnsi="Times New Roman"/>
          <w:sz w:val="28"/>
          <w:szCs w:val="28"/>
        </w:rPr>
        <w:t xml:space="preserve"> </w:t>
      </w:r>
      <w:r w:rsidRPr="00D01CE8">
        <w:rPr>
          <w:rFonts w:ascii="Times New Roman" w:hAnsi="Times New Roman"/>
          <w:sz w:val="28"/>
          <w:szCs w:val="28"/>
        </w:rPr>
        <w:t>году в результате реализации программы объем финансирования мероприятий в целом по программе составил: 60629,8/58302,0*100 = 104,0%, в том числе: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- по подпрограмме 1 Управление муниципальными финансами: 7098,1/5071,5*100%= 140,0%;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-  по подпрограмме 2  Создание условий для эффективного и ответственного управления муниципальными финансами, повышение устойчивости бюджетов сельских поселений </w:t>
      </w:r>
      <w:proofErr w:type="spellStart"/>
      <w:r w:rsidRPr="00D01CE8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D01CE8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области: 42090,0/41765,2*100=100,8%;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- по подпрограмме 3 Обеспечение реализации муниципальной  программы: 11441,7/11465,3*100=99,8%.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        </w:t>
      </w:r>
      <w:r w:rsidRPr="00D01CE8">
        <w:rPr>
          <w:rFonts w:ascii="Times New Roman" w:hAnsi="Times New Roman"/>
          <w:b/>
          <w:sz w:val="28"/>
          <w:szCs w:val="28"/>
        </w:rPr>
        <w:t>По степени достижения целей и решения задач муниципальная программа реализована с высоким уровнем эффективности. По 2 показателям целевые значения выполнены на 100 и более процентов. По показателю «Средняя оценка качества управления финансами» итоги за 2024 год будут подведены министерством финансов Воронежской области во 2 квартале 2025 года.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01CE8">
        <w:rPr>
          <w:rFonts w:ascii="Times New Roman" w:hAnsi="Times New Roman"/>
          <w:b/>
          <w:sz w:val="28"/>
          <w:szCs w:val="28"/>
        </w:rPr>
        <w:lastRenderedPageBreak/>
        <w:t xml:space="preserve">      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высоким уровнем эффективности. Уровень финансирования в целом по программе составил 104,0 %. </w:t>
      </w:r>
    </w:p>
    <w:p w:rsidR="00D01CE8" w:rsidRPr="00D01CE8" w:rsidRDefault="00D01CE8" w:rsidP="00D01CE8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01CE8">
        <w:rPr>
          <w:rFonts w:ascii="Times New Roman" w:hAnsi="Times New Roman"/>
          <w:b/>
          <w:sz w:val="28"/>
          <w:szCs w:val="28"/>
        </w:rPr>
        <w:t xml:space="preserve">      100% мероприятий, запланированных на 2024 год, </w:t>
      </w:r>
      <w:proofErr w:type="gramStart"/>
      <w:r w:rsidRPr="00D01CE8">
        <w:rPr>
          <w:rFonts w:ascii="Times New Roman" w:hAnsi="Times New Roman"/>
          <w:b/>
          <w:sz w:val="28"/>
          <w:szCs w:val="28"/>
        </w:rPr>
        <w:t>выполнены</w:t>
      </w:r>
      <w:proofErr w:type="gramEnd"/>
      <w:r w:rsidRPr="00D01CE8">
        <w:rPr>
          <w:rFonts w:ascii="Times New Roman" w:hAnsi="Times New Roman"/>
          <w:b/>
          <w:sz w:val="28"/>
          <w:szCs w:val="28"/>
        </w:rPr>
        <w:t xml:space="preserve"> в полном объеме.</w:t>
      </w:r>
    </w:p>
    <w:p w:rsidR="00D01CE8" w:rsidRPr="00D01CE8" w:rsidRDefault="00D01CE8" w:rsidP="00D01CE8">
      <w:pPr>
        <w:pStyle w:val="a4"/>
        <w:tabs>
          <w:tab w:val="left" w:pos="-284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b/>
          <w:sz w:val="28"/>
          <w:szCs w:val="28"/>
        </w:rPr>
        <w:t xml:space="preserve">      В 2025 году реализация муниципальной программы будет продолжена.</w:t>
      </w:r>
      <w:r w:rsidRPr="00D01CE8">
        <w:rPr>
          <w:rFonts w:ascii="Times New Roman" w:hAnsi="Times New Roman"/>
          <w:sz w:val="28"/>
          <w:szCs w:val="28"/>
        </w:rPr>
        <w:t xml:space="preserve"> </w:t>
      </w:r>
    </w:p>
    <w:p w:rsidR="006F63AE" w:rsidRPr="000A40F2" w:rsidRDefault="00074169" w:rsidP="00074169">
      <w:pPr>
        <w:tabs>
          <w:tab w:val="left" w:pos="-284"/>
        </w:tabs>
        <w:spacing w:after="160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6F63AE" w:rsidRPr="000A40F2">
        <w:rPr>
          <w:rFonts w:ascii="Times New Roman" w:hAnsi="Times New Roman"/>
          <w:b/>
          <w:sz w:val="28"/>
          <w:szCs w:val="28"/>
          <w:u w:val="single"/>
        </w:rPr>
        <w:t xml:space="preserve">«Обеспечение доступным и комфортным жильем и коммунальными услугами населения </w:t>
      </w:r>
      <w:proofErr w:type="spellStart"/>
      <w:r w:rsidR="006F63AE" w:rsidRPr="000A40F2">
        <w:rPr>
          <w:rFonts w:ascii="Times New Roman" w:hAnsi="Times New Roman"/>
          <w:b/>
          <w:sz w:val="28"/>
          <w:szCs w:val="28"/>
          <w:u w:val="single"/>
        </w:rPr>
        <w:t>Верхнемамонского</w:t>
      </w:r>
      <w:proofErr w:type="spellEnd"/>
      <w:r w:rsidR="006F63AE" w:rsidRPr="000A40F2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 </w:t>
      </w:r>
      <w:r w:rsidR="0009023E" w:rsidRPr="000A40F2">
        <w:rPr>
          <w:rFonts w:ascii="Times New Roman" w:hAnsi="Times New Roman"/>
          <w:b/>
          <w:sz w:val="28"/>
          <w:szCs w:val="28"/>
          <w:u w:val="single"/>
        </w:rPr>
        <w:t>Воронежской области на 20</w:t>
      </w:r>
      <w:r w:rsidR="00EC65DC" w:rsidRPr="000A40F2">
        <w:rPr>
          <w:rFonts w:ascii="Times New Roman" w:hAnsi="Times New Roman"/>
          <w:b/>
          <w:sz w:val="28"/>
          <w:szCs w:val="28"/>
          <w:u w:val="single"/>
        </w:rPr>
        <w:t>20</w:t>
      </w:r>
      <w:r w:rsidR="0009023E" w:rsidRPr="000A40F2">
        <w:rPr>
          <w:rFonts w:ascii="Times New Roman" w:hAnsi="Times New Roman"/>
          <w:b/>
          <w:sz w:val="28"/>
          <w:szCs w:val="28"/>
          <w:u w:val="single"/>
        </w:rPr>
        <w:t>-202</w:t>
      </w:r>
      <w:r w:rsidR="008230F4">
        <w:rPr>
          <w:rFonts w:ascii="Times New Roman" w:hAnsi="Times New Roman"/>
          <w:b/>
          <w:sz w:val="28"/>
          <w:szCs w:val="28"/>
          <w:u w:val="single"/>
        </w:rPr>
        <w:t>8</w:t>
      </w:r>
      <w:r w:rsidR="006F63AE" w:rsidRPr="000A40F2">
        <w:rPr>
          <w:rFonts w:ascii="Times New Roman" w:hAnsi="Times New Roman"/>
          <w:b/>
          <w:sz w:val="28"/>
          <w:szCs w:val="28"/>
          <w:u w:val="single"/>
        </w:rPr>
        <w:t xml:space="preserve"> годы»</w:t>
      </w:r>
      <w:r w:rsidR="00621443" w:rsidRPr="000A40F2">
        <w:rPr>
          <w:rFonts w:ascii="Times New Roman" w:hAnsi="Times New Roman"/>
          <w:b/>
          <w:sz w:val="28"/>
          <w:szCs w:val="28"/>
          <w:u w:val="single"/>
        </w:rPr>
        <w:t>.</w:t>
      </w:r>
      <w:r w:rsidR="006F63AE" w:rsidRPr="000A40F2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D01CE8" w:rsidRPr="00D01CE8" w:rsidRDefault="00D01CE8" w:rsidP="00D01CE8">
      <w:pPr>
        <w:pStyle w:val="a4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Цель программы: </w:t>
      </w:r>
    </w:p>
    <w:p w:rsidR="00D01CE8" w:rsidRPr="00D01CE8" w:rsidRDefault="00D01CE8" w:rsidP="00D01CE8">
      <w:pPr>
        <w:pStyle w:val="a4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Повышение качества жилищного обеспечения населения </w:t>
      </w:r>
      <w:proofErr w:type="spellStart"/>
      <w:r w:rsidRPr="00D01CE8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D01CE8">
        <w:rPr>
          <w:rFonts w:ascii="Times New Roman" w:hAnsi="Times New Roman"/>
          <w:sz w:val="28"/>
          <w:szCs w:val="28"/>
        </w:rPr>
        <w:t xml:space="preserve"> муниципального района путем повышения доступности жилья, роста качества и надежности предоставления жилищно-коммунальных услуг.</w:t>
      </w:r>
    </w:p>
    <w:p w:rsidR="00D01CE8" w:rsidRPr="00D01CE8" w:rsidRDefault="00D01CE8" w:rsidP="00D01CE8">
      <w:pPr>
        <w:pStyle w:val="a4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D01CE8" w:rsidRPr="00D01CE8" w:rsidRDefault="00D01CE8" w:rsidP="00D01CE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1C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Повышение доступности жилья и качества жилищного обеспечения населения </w:t>
      </w:r>
      <w:proofErr w:type="spellStart"/>
      <w:r w:rsidRPr="00D01CE8">
        <w:rPr>
          <w:rFonts w:ascii="Times New Roman" w:eastAsia="Calibri" w:hAnsi="Times New Roman" w:cs="Times New Roman"/>
          <w:sz w:val="28"/>
          <w:szCs w:val="28"/>
          <w:lang w:eastAsia="en-US"/>
        </w:rPr>
        <w:t>Верхнемамонского</w:t>
      </w:r>
      <w:proofErr w:type="spellEnd"/>
      <w:r w:rsidRPr="00D01C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района.</w:t>
      </w:r>
    </w:p>
    <w:p w:rsidR="00D01CE8" w:rsidRPr="00D01CE8" w:rsidRDefault="00D01CE8" w:rsidP="00D01CE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1C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proofErr w:type="gramStart"/>
      <w:r w:rsidRPr="00D01C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основных направлений государственной политики в сфере архитектуры и градостроительной деятельности на территории </w:t>
      </w:r>
      <w:proofErr w:type="spellStart"/>
      <w:r w:rsidRPr="00D01CE8">
        <w:rPr>
          <w:rFonts w:ascii="Times New Roman" w:eastAsia="Calibri" w:hAnsi="Times New Roman" w:cs="Times New Roman"/>
          <w:sz w:val="28"/>
          <w:szCs w:val="28"/>
          <w:lang w:eastAsia="en-US"/>
        </w:rPr>
        <w:t>Верхнемамонского</w:t>
      </w:r>
      <w:proofErr w:type="spellEnd"/>
      <w:r w:rsidRPr="00D01C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района, формирование эффективной системы пространственного развития и административно-территориального устройства,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района посредством определения границ населенных</w:t>
      </w:r>
      <w:proofErr w:type="gramEnd"/>
      <w:r w:rsidRPr="00D01C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пунктов.</w:t>
      </w:r>
    </w:p>
    <w:p w:rsidR="00D01CE8" w:rsidRPr="00D01CE8" w:rsidRDefault="00D01CE8" w:rsidP="00D01CE8">
      <w:pPr>
        <w:pStyle w:val="a4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3. Создание безопасных и благоприятных условий проживания граждан на территории </w:t>
      </w:r>
      <w:proofErr w:type="spellStart"/>
      <w:r w:rsidRPr="00D01CE8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D01CE8">
        <w:rPr>
          <w:rFonts w:ascii="Times New Roman" w:hAnsi="Times New Roman"/>
          <w:sz w:val="28"/>
          <w:szCs w:val="28"/>
        </w:rPr>
        <w:t xml:space="preserve"> муниципального  района.</w:t>
      </w:r>
    </w:p>
    <w:p w:rsidR="00D01CE8" w:rsidRPr="00D01CE8" w:rsidRDefault="00D01CE8" w:rsidP="00D01CE8">
      <w:pPr>
        <w:pStyle w:val="a4"/>
        <w:shd w:val="clear" w:color="auto" w:fill="FFFFFF"/>
        <w:tabs>
          <w:tab w:val="left" w:pos="-284"/>
        </w:tabs>
        <w:spacing w:line="276" w:lineRule="auto"/>
        <w:ind w:left="0" w:right="11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D01CE8">
        <w:rPr>
          <w:rFonts w:ascii="Times New Roman" w:eastAsia="Times New Roman" w:hAnsi="Times New Roman"/>
          <w:b/>
          <w:bCs/>
          <w:sz w:val="28"/>
          <w:szCs w:val="28"/>
        </w:rPr>
        <w:t xml:space="preserve">       Оценка эффективности реализации муниципальной программы          проведена по следующим критериям:</w:t>
      </w:r>
      <w:r w:rsidRPr="00D01CE8">
        <w:rPr>
          <w:rFonts w:ascii="Times New Roman" w:eastAsia="Times New Roman" w:hAnsi="Times New Roman"/>
          <w:b/>
          <w:bCs/>
          <w:sz w:val="28"/>
          <w:szCs w:val="28"/>
        </w:rPr>
        <w:tab/>
      </w:r>
    </w:p>
    <w:p w:rsidR="00D01CE8" w:rsidRPr="00D01CE8" w:rsidRDefault="00D01CE8" w:rsidP="00D01CE8">
      <w:pPr>
        <w:pStyle w:val="a4"/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eastAsia="Times New Roman" w:hAnsi="Times New Roman"/>
          <w:sz w:val="28"/>
          <w:szCs w:val="28"/>
        </w:rPr>
        <w:t xml:space="preserve">1) </w:t>
      </w:r>
      <w:r w:rsidRPr="00D01CE8">
        <w:rPr>
          <w:rFonts w:ascii="Times New Roman" w:hAnsi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D01CE8">
        <w:rPr>
          <w:noProof/>
          <w:position w:val="-14"/>
          <w:sz w:val="28"/>
          <w:szCs w:val="28"/>
          <w:lang w:eastAsia="ru-RU"/>
        </w:rPr>
        <w:drawing>
          <wp:inline distT="0" distB="0" distL="0" distR="0" wp14:anchorId="02A550CC" wp14:editId="1B1956C9">
            <wp:extent cx="1944370" cy="354330"/>
            <wp:effectExtent l="0" t="0" r="0" b="0"/>
            <wp:docPr id="4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,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где: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noProof/>
          <w:position w:val="-12"/>
          <w:sz w:val="28"/>
          <w:szCs w:val="28"/>
          <w:lang w:eastAsia="ru-RU"/>
        </w:rPr>
        <w:drawing>
          <wp:inline distT="0" distB="0" distL="0" distR="0" wp14:anchorId="36232B19" wp14:editId="7E3932E6">
            <wp:extent cx="288290" cy="321310"/>
            <wp:effectExtent l="0" t="0" r="0" b="0"/>
            <wp:docPr id="5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 xml:space="preserve"> – степень достижения целей (решения задач);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noProof/>
          <w:position w:val="-14"/>
          <w:sz w:val="28"/>
          <w:szCs w:val="28"/>
          <w:lang w:eastAsia="ru-RU"/>
        </w:rPr>
        <w:drawing>
          <wp:inline distT="0" distB="0" distL="0" distR="0" wp14:anchorId="73629311" wp14:editId="27B0FA93">
            <wp:extent cx="280035" cy="354330"/>
            <wp:effectExtent l="0" t="0" r="0" b="0"/>
            <wp:docPr id="5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4B899592" wp14:editId="783BD668">
            <wp:extent cx="255270" cy="321310"/>
            <wp:effectExtent l="0" t="0" r="0" b="0"/>
            <wp:docPr id="5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В 2024 году в результате реализации программы достигнуты следующие значения целевых показателей (индикаторов):</w:t>
      </w:r>
    </w:p>
    <w:p w:rsidR="00D01CE8" w:rsidRPr="00D01CE8" w:rsidRDefault="00D01CE8" w:rsidP="00D01CE8">
      <w:pPr>
        <w:pStyle w:val="a4"/>
        <w:spacing w:before="100" w:beforeAutospacing="1" w:after="100" w:afterAutospacing="1" w:line="276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01CE8">
        <w:rPr>
          <w:rFonts w:ascii="Times New Roman" w:hAnsi="Times New Roman"/>
          <w:sz w:val="28"/>
          <w:szCs w:val="28"/>
        </w:rPr>
        <w:t>- общая площадь жилых помещений во введенных в отчетном году жи</w:t>
      </w:r>
      <w:r w:rsidR="00D26632">
        <w:rPr>
          <w:rFonts w:ascii="Times New Roman" w:hAnsi="Times New Roman"/>
          <w:sz w:val="28"/>
          <w:szCs w:val="28"/>
        </w:rPr>
        <w:t>лых домах: 4307/3357*100=128,3%;</w:t>
      </w:r>
    </w:p>
    <w:p w:rsidR="00D01CE8" w:rsidRPr="00D01CE8" w:rsidRDefault="00D01CE8" w:rsidP="00D01CE8">
      <w:pPr>
        <w:pStyle w:val="a4"/>
        <w:spacing w:before="100" w:beforeAutospacing="1" w:after="100" w:afterAutospacing="1" w:line="276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01CE8">
        <w:rPr>
          <w:rFonts w:ascii="Times New Roman" w:hAnsi="Times New Roman"/>
          <w:sz w:val="28"/>
          <w:szCs w:val="28"/>
        </w:rPr>
        <w:t>- общая площадь жилых помещений, приходящаяся в среднем на одно</w:t>
      </w:r>
      <w:r w:rsidR="00D26632">
        <w:rPr>
          <w:rFonts w:ascii="Times New Roman" w:hAnsi="Times New Roman"/>
          <w:sz w:val="28"/>
          <w:szCs w:val="28"/>
        </w:rPr>
        <w:t>го жителя: 35,6/35,3*100=100,8%;</w:t>
      </w:r>
    </w:p>
    <w:p w:rsidR="00D01CE8" w:rsidRPr="00D01CE8" w:rsidRDefault="00D01CE8" w:rsidP="00D01CE8">
      <w:pPr>
        <w:pStyle w:val="a4"/>
        <w:spacing w:before="100" w:beforeAutospacing="1" w:after="100" w:afterAutospacing="1" w:line="276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01CE8">
        <w:rPr>
          <w:rFonts w:ascii="Times New Roman" w:hAnsi="Times New Roman"/>
          <w:sz w:val="28"/>
          <w:szCs w:val="28"/>
        </w:rPr>
        <w:t>- количество граждан получивших  поддержку на улучшение жилищных условий в рамках программы: 2/5*1</w:t>
      </w:r>
      <w:r w:rsidR="00D26632">
        <w:rPr>
          <w:rFonts w:ascii="Times New Roman" w:hAnsi="Times New Roman"/>
          <w:sz w:val="28"/>
          <w:szCs w:val="28"/>
        </w:rPr>
        <w:t>00=40%,</w:t>
      </w:r>
      <w:r w:rsidRPr="00D01CE8">
        <w:rPr>
          <w:rFonts w:ascii="Times New Roman" w:hAnsi="Times New Roman"/>
          <w:sz w:val="28"/>
          <w:szCs w:val="28"/>
        </w:rPr>
        <w:t xml:space="preserve"> количество получателей социальной выплаты было утверждено на региональном уровне;</w:t>
      </w:r>
    </w:p>
    <w:p w:rsidR="00D01CE8" w:rsidRPr="00D01CE8" w:rsidRDefault="00D01CE8" w:rsidP="00D01CE8">
      <w:pPr>
        <w:pStyle w:val="a4"/>
        <w:spacing w:before="100" w:beforeAutospacing="1" w:after="100" w:afterAutospacing="1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- доля ветхих сетей теплоснабжения в общей протяженности тепловых сетей на территории муниципально</w:t>
      </w:r>
      <w:r w:rsidR="008C0B14">
        <w:rPr>
          <w:rFonts w:ascii="Times New Roman" w:hAnsi="Times New Roman"/>
          <w:sz w:val="28"/>
          <w:szCs w:val="28"/>
        </w:rPr>
        <w:t xml:space="preserve">го района: </w:t>
      </w:r>
      <w:r w:rsidR="00634278">
        <w:rPr>
          <w:rFonts w:ascii="Times New Roman" w:hAnsi="Times New Roman"/>
          <w:sz w:val="28"/>
          <w:szCs w:val="28"/>
        </w:rPr>
        <w:t>38,3</w:t>
      </w:r>
      <w:r w:rsidR="008C0B14">
        <w:rPr>
          <w:rFonts w:ascii="Times New Roman" w:hAnsi="Times New Roman"/>
          <w:sz w:val="28"/>
          <w:szCs w:val="28"/>
        </w:rPr>
        <w:t>/</w:t>
      </w:r>
      <w:r w:rsidR="00634278">
        <w:rPr>
          <w:rFonts w:ascii="Times New Roman" w:hAnsi="Times New Roman"/>
          <w:sz w:val="28"/>
          <w:szCs w:val="28"/>
        </w:rPr>
        <w:t>56,2</w:t>
      </w:r>
      <w:r w:rsidR="008C0B14">
        <w:rPr>
          <w:rFonts w:ascii="Times New Roman" w:hAnsi="Times New Roman"/>
          <w:sz w:val="28"/>
          <w:szCs w:val="28"/>
        </w:rPr>
        <w:t>*100=</w:t>
      </w:r>
      <w:r w:rsidR="00634278">
        <w:rPr>
          <w:rFonts w:ascii="Times New Roman" w:hAnsi="Times New Roman"/>
          <w:sz w:val="28"/>
          <w:szCs w:val="28"/>
        </w:rPr>
        <w:t>68</w:t>
      </w:r>
      <w:r w:rsidR="008C0B14">
        <w:rPr>
          <w:rFonts w:ascii="Times New Roman" w:hAnsi="Times New Roman"/>
          <w:sz w:val="28"/>
          <w:szCs w:val="28"/>
        </w:rPr>
        <w:t>%,</w:t>
      </w:r>
      <w:r w:rsidRPr="00D01CE8">
        <w:rPr>
          <w:rFonts w:ascii="Times New Roman" w:hAnsi="Times New Roman"/>
          <w:sz w:val="28"/>
          <w:szCs w:val="28"/>
        </w:rPr>
        <w:t xml:space="preserve"> увеличение износа тепловых сетей. </w:t>
      </w:r>
    </w:p>
    <w:p w:rsidR="00D01CE8" w:rsidRPr="00D01CE8" w:rsidRDefault="00D01CE8" w:rsidP="00D01CE8">
      <w:pPr>
        <w:pStyle w:val="a4"/>
        <w:spacing w:before="100" w:beforeAutospacing="1" w:after="100" w:afterAutospacing="1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- доля ветхих сетей водопровода в общей протяженности водопроводных сетей на территории муниципального района: 4,1/4,1*100=100%. </w:t>
      </w:r>
    </w:p>
    <w:p w:rsidR="00D01CE8" w:rsidRPr="00D01CE8" w:rsidRDefault="00D01CE8" w:rsidP="00D01CE8">
      <w:pPr>
        <w:pStyle w:val="a4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01CE8">
        <w:rPr>
          <w:noProof/>
          <w:position w:val="-14"/>
          <w:sz w:val="28"/>
          <w:szCs w:val="28"/>
          <w:lang w:eastAsia="ru-RU"/>
        </w:rPr>
        <w:drawing>
          <wp:inline distT="0" distB="0" distL="0" distR="0" wp14:anchorId="2A9D41DA" wp14:editId="6DF41B97">
            <wp:extent cx="2108835" cy="354330"/>
            <wp:effectExtent l="19050" t="0" r="0" b="0"/>
            <wp:docPr id="5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,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где:</w:t>
      </w:r>
    </w:p>
    <w:p w:rsidR="00D01CE8" w:rsidRPr="00D01CE8" w:rsidRDefault="00D01CE8" w:rsidP="00D01CE8">
      <w:pPr>
        <w:pStyle w:val="a4"/>
        <w:tabs>
          <w:tab w:val="left" w:pos="1560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noProof/>
          <w:position w:val="-14"/>
          <w:sz w:val="28"/>
          <w:szCs w:val="28"/>
          <w:lang w:eastAsia="ru-RU"/>
        </w:rPr>
        <w:drawing>
          <wp:inline distT="0" distB="0" distL="0" distR="0" wp14:anchorId="48D35010" wp14:editId="6DB35857">
            <wp:extent cx="321310" cy="354330"/>
            <wp:effectExtent l="19050" t="0" r="2540" b="0"/>
            <wp:docPr id="5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D01CE8" w:rsidRPr="00D01CE8" w:rsidRDefault="00D01CE8" w:rsidP="00D01C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noProof/>
          <w:position w:val="-14"/>
          <w:sz w:val="28"/>
          <w:szCs w:val="28"/>
        </w:rPr>
        <w:drawing>
          <wp:inline distT="0" distB="0" distL="0" distR="0" wp14:anchorId="1450FC57" wp14:editId="01ED5D77">
            <wp:extent cx="321310" cy="354330"/>
            <wp:effectExtent l="0" t="0" r="2540" b="0"/>
            <wp:docPr id="5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D01CE8" w:rsidRPr="00D01CE8" w:rsidRDefault="00D01CE8" w:rsidP="00D01CE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noProof/>
          <w:position w:val="-12"/>
          <w:sz w:val="28"/>
          <w:szCs w:val="28"/>
        </w:rPr>
        <w:drawing>
          <wp:inline distT="0" distB="0" distL="0" distR="0" wp14:anchorId="0A275921" wp14:editId="2292F1A0">
            <wp:extent cx="321310" cy="321310"/>
            <wp:effectExtent l="0" t="0" r="2540" b="0"/>
            <wp:docPr id="5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1CE8">
        <w:rPr>
          <w:rFonts w:ascii="Times New Roman" w:hAnsi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В 2024 году в результате реализации программы объем финансирования мероприятий в целом по программе составил: 52890,4</w:t>
      </w:r>
      <w:r w:rsidR="008C0B14">
        <w:rPr>
          <w:rFonts w:ascii="Times New Roman" w:hAnsi="Times New Roman"/>
          <w:sz w:val="28"/>
          <w:szCs w:val="28"/>
        </w:rPr>
        <w:t>/</w:t>
      </w:r>
      <w:r w:rsidR="008C0B14" w:rsidRPr="00D01CE8">
        <w:rPr>
          <w:rFonts w:ascii="Times New Roman" w:hAnsi="Times New Roman"/>
          <w:sz w:val="28"/>
          <w:szCs w:val="28"/>
        </w:rPr>
        <w:t>57688,9</w:t>
      </w:r>
      <w:r w:rsidRPr="00D01CE8">
        <w:rPr>
          <w:rFonts w:ascii="Times New Roman" w:hAnsi="Times New Roman"/>
          <w:sz w:val="28"/>
          <w:szCs w:val="28"/>
        </w:rPr>
        <w:t>*100 =</w:t>
      </w:r>
      <w:r w:rsidR="00A421EE">
        <w:rPr>
          <w:rFonts w:ascii="Times New Roman" w:hAnsi="Times New Roman"/>
          <w:sz w:val="28"/>
          <w:szCs w:val="28"/>
        </w:rPr>
        <w:t xml:space="preserve"> 94,7</w:t>
      </w:r>
      <w:r w:rsidRPr="00D01CE8">
        <w:rPr>
          <w:rFonts w:ascii="Times New Roman" w:hAnsi="Times New Roman"/>
          <w:sz w:val="28"/>
          <w:szCs w:val="28"/>
        </w:rPr>
        <w:t xml:space="preserve"> %, в том числе: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lastRenderedPageBreak/>
        <w:t xml:space="preserve">- по подпрограмме 1  «Создание условий для обеспечения доступным и комфортным жильем населения Воронежской области»: </w:t>
      </w:r>
    </w:p>
    <w:p w:rsidR="00D01CE8" w:rsidRPr="00D01CE8" w:rsidRDefault="00D01CE8" w:rsidP="00D01CE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7650/1008*100% = 758,9%;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-  по подпрограмме 2 «Развитие градостроительной деятельности» мероприятия не были запланированы;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 xml:space="preserve">- по подпрограмме 3 «Создание условий для обеспечения качественными услугами </w:t>
      </w:r>
      <w:r w:rsidR="0055624E">
        <w:rPr>
          <w:rFonts w:ascii="Times New Roman" w:hAnsi="Times New Roman"/>
          <w:sz w:val="28"/>
          <w:szCs w:val="28"/>
        </w:rPr>
        <w:t xml:space="preserve"> </w:t>
      </w:r>
      <w:r w:rsidRPr="00D01CE8">
        <w:rPr>
          <w:rFonts w:ascii="Times New Roman" w:hAnsi="Times New Roman"/>
          <w:sz w:val="28"/>
          <w:szCs w:val="28"/>
        </w:rPr>
        <w:t>ЖКХ</w:t>
      </w:r>
      <w:r w:rsidR="0055624E">
        <w:rPr>
          <w:rFonts w:ascii="Times New Roman" w:hAnsi="Times New Roman"/>
          <w:sz w:val="28"/>
          <w:szCs w:val="28"/>
        </w:rPr>
        <w:t xml:space="preserve"> </w:t>
      </w:r>
      <w:r w:rsidRPr="00D01CE8">
        <w:rPr>
          <w:rFonts w:ascii="Times New Roman" w:hAnsi="Times New Roman"/>
          <w:sz w:val="28"/>
          <w:szCs w:val="28"/>
        </w:rPr>
        <w:t xml:space="preserve"> населения </w:t>
      </w:r>
      <w:proofErr w:type="spellStart"/>
      <w:r w:rsidRPr="00D01CE8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D01CE8">
        <w:rPr>
          <w:rFonts w:ascii="Times New Roman" w:hAnsi="Times New Roman"/>
          <w:sz w:val="28"/>
          <w:szCs w:val="28"/>
        </w:rPr>
        <w:t xml:space="preserve"> муниципального района»:</w:t>
      </w:r>
    </w:p>
    <w:p w:rsidR="00D01CE8" w:rsidRPr="00D01CE8" w:rsidRDefault="00D01CE8" w:rsidP="00D01CE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1CE8">
        <w:rPr>
          <w:rFonts w:ascii="Times New Roman" w:hAnsi="Times New Roman"/>
          <w:sz w:val="28"/>
          <w:szCs w:val="28"/>
        </w:rPr>
        <w:t>45240,4/56680,9*100% =</w:t>
      </w:r>
      <w:r w:rsidR="0055624E">
        <w:rPr>
          <w:rFonts w:ascii="Times New Roman" w:hAnsi="Times New Roman"/>
          <w:sz w:val="28"/>
          <w:szCs w:val="28"/>
        </w:rPr>
        <w:t xml:space="preserve"> </w:t>
      </w:r>
      <w:r w:rsidRPr="00D01CE8">
        <w:rPr>
          <w:rFonts w:ascii="Times New Roman" w:hAnsi="Times New Roman"/>
          <w:sz w:val="28"/>
          <w:szCs w:val="28"/>
        </w:rPr>
        <w:t xml:space="preserve">79,8%. </w:t>
      </w:r>
      <w:r w:rsidR="0055624E">
        <w:rPr>
          <w:rFonts w:ascii="Times New Roman" w:hAnsi="Times New Roman"/>
          <w:sz w:val="28"/>
          <w:szCs w:val="28"/>
        </w:rPr>
        <w:t xml:space="preserve">По мероприятию «Реформирование и модернизация ЖКХ» не проведена закупка контейнеров, так как на территории муниципального района на сегодняшний день не созданы условия </w:t>
      </w:r>
      <w:r w:rsidR="0055624E" w:rsidRPr="00D01CE8">
        <w:rPr>
          <w:rFonts w:ascii="Times New Roman" w:hAnsi="Times New Roman"/>
          <w:sz w:val="28"/>
          <w:szCs w:val="28"/>
        </w:rPr>
        <w:t>для раздельн</w:t>
      </w:r>
      <w:r w:rsidR="0055624E">
        <w:rPr>
          <w:rFonts w:ascii="Times New Roman" w:hAnsi="Times New Roman"/>
          <w:sz w:val="28"/>
          <w:szCs w:val="28"/>
        </w:rPr>
        <w:t>ого сбора ТКО.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01CE8">
        <w:rPr>
          <w:rFonts w:ascii="Times New Roman" w:hAnsi="Times New Roman"/>
          <w:b/>
          <w:sz w:val="28"/>
          <w:szCs w:val="28"/>
        </w:rPr>
        <w:t>По степени достижения целей и решения задач муниципальная программа реализована с</w:t>
      </w:r>
      <w:r w:rsidR="00A421EE">
        <w:rPr>
          <w:rFonts w:ascii="Times New Roman" w:hAnsi="Times New Roman"/>
          <w:b/>
          <w:sz w:val="28"/>
          <w:szCs w:val="28"/>
        </w:rPr>
        <w:t xml:space="preserve"> неудовлетворительным уровнем </w:t>
      </w:r>
      <w:r w:rsidRPr="00D01CE8">
        <w:rPr>
          <w:rFonts w:ascii="Times New Roman" w:hAnsi="Times New Roman"/>
          <w:b/>
          <w:sz w:val="28"/>
          <w:szCs w:val="28"/>
        </w:rPr>
        <w:t>эффективности</w:t>
      </w:r>
      <w:r w:rsidR="00A421EE">
        <w:rPr>
          <w:rFonts w:ascii="Times New Roman" w:hAnsi="Times New Roman"/>
          <w:b/>
          <w:sz w:val="28"/>
          <w:szCs w:val="28"/>
        </w:rPr>
        <w:t xml:space="preserve">. </w:t>
      </w:r>
      <w:r w:rsidRPr="00D01CE8">
        <w:rPr>
          <w:rFonts w:ascii="Times New Roman" w:hAnsi="Times New Roman"/>
          <w:b/>
          <w:sz w:val="28"/>
          <w:szCs w:val="28"/>
        </w:rPr>
        <w:t>Из 5 показателей цел</w:t>
      </w:r>
      <w:r w:rsidR="00A421EE">
        <w:rPr>
          <w:rFonts w:ascii="Times New Roman" w:hAnsi="Times New Roman"/>
          <w:b/>
          <w:sz w:val="28"/>
          <w:szCs w:val="28"/>
        </w:rPr>
        <w:t>евые значения выполнены  по 3, что составляет 60%.</w:t>
      </w:r>
      <w:r w:rsidRPr="00D01CE8">
        <w:rPr>
          <w:rFonts w:ascii="Times New Roman" w:hAnsi="Times New Roman"/>
          <w:b/>
          <w:sz w:val="28"/>
          <w:szCs w:val="28"/>
        </w:rPr>
        <w:t xml:space="preserve"> </w:t>
      </w:r>
    </w:p>
    <w:p w:rsidR="00D01CE8" w:rsidRP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01CE8">
        <w:rPr>
          <w:rFonts w:ascii="Times New Roman" w:hAnsi="Times New Roman"/>
          <w:b/>
          <w:sz w:val="28"/>
          <w:szCs w:val="28"/>
        </w:rPr>
        <w:t xml:space="preserve">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</w:t>
      </w:r>
      <w:r w:rsidR="00A421EE">
        <w:rPr>
          <w:rFonts w:ascii="Times New Roman" w:hAnsi="Times New Roman"/>
          <w:b/>
          <w:sz w:val="28"/>
          <w:szCs w:val="28"/>
        </w:rPr>
        <w:t>удовлетворительным</w:t>
      </w:r>
      <w:r w:rsidRPr="00D01CE8">
        <w:rPr>
          <w:rFonts w:ascii="Times New Roman" w:hAnsi="Times New Roman"/>
          <w:b/>
          <w:sz w:val="28"/>
          <w:szCs w:val="28"/>
        </w:rPr>
        <w:t xml:space="preserve"> уровнем эффективности. Уровень финансирования в целом по программе составил  </w:t>
      </w:r>
      <w:r w:rsidR="00A421EE">
        <w:rPr>
          <w:rFonts w:ascii="Times New Roman" w:hAnsi="Times New Roman"/>
          <w:b/>
          <w:sz w:val="28"/>
          <w:szCs w:val="28"/>
        </w:rPr>
        <w:t>94,7</w:t>
      </w:r>
      <w:r w:rsidRPr="00D01CE8">
        <w:rPr>
          <w:rFonts w:ascii="Times New Roman" w:hAnsi="Times New Roman"/>
          <w:b/>
          <w:sz w:val="28"/>
          <w:szCs w:val="28"/>
        </w:rPr>
        <w:t xml:space="preserve"> %. </w:t>
      </w:r>
    </w:p>
    <w:p w:rsidR="00D01CE8" w:rsidRDefault="00D01CE8" w:rsidP="00D01CE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01CE8">
        <w:rPr>
          <w:rFonts w:ascii="Times New Roman" w:hAnsi="Times New Roman"/>
          <w:b/>
          <w:sz w:val="28"/>
          <w:szCs w:val="28"/>
        </w:rPr>
        <w:t>Мероприятия, запланированные на 2024 год, выполнены частично</w:t>
      </w:r>
      <w:r w:rsidR="00A421EE">
        <w:rPr>
          <w:rFonts w:ascii="Times New Roman" w:hAnsi="Times New Roman"/>
          <w:b/>
          <w:sz w:val="28"/>
          <w:szCs w:val="28"/>
        </w:rPr>
        <w:t xml:space="preserve">. </w:t>
      </w:r>
      <w:r w:rsidR="00A421EE" w:rsidRPr="00A421EE">
        <w:rPr>
          <w:rFonts w:ascii="Times New Roman" w:hAnsi="Times New Roman"/>
          <w:b/>
          <w:sz w:val="28"/>
          <w:szCs w:val="28"/>
        </w:rPr>
        <w:t>Не проведена</w:t>
      </w:r>
      <w:r w:rsidRPr="00A421EE">
        <w:rPr>
          <w:rFonts w:ascii="Times New Roman" w:hAnsi="Times New Roman"/>
          <w:b/>
          <w:sz w:val="28"/>
          <w:szCs w:val="28"/>
        </w:rPr>
        <w:t xml:space="preserve"> реконструкци</w:t>
      </w:r>
      <w:r w:rsidR="00A421EE" w:rsidRPr="00A421EE">
        <w:rPr>
          <w:rFonts w:ascii="Times New Roman" w:hAnsi="Times New Roman"/>
          <w:b/>
          <w:sz w:val="28"/>
          <w:szCs w:val="28"/>
        </w:rPr>
        <w:t>я</w:t>
      </w:r>
      <w:r w:rsidRPr="00A421EE">
        <w:rPr>
          <w:rFonts w:ascii="Times New Roman" w:hAnsi="Times New Roman"/>
          <w:b/>
          <w:sz w:val="28"/>
          <w:szCs w:val="28"/>
        </w:rPr>
        <w:t xml:space="preserve"> </w:t>
      </w:r>
      <w:r w:rsidR="00A421EE" w:rsidRPr="00A421EE">
        <w:rPr>
          <w:rFonts w:ascii="Times New Roman" w:hAnsi="Times New Roman"/>
          <w:b/>
          <w:sz w:val="28"/>
          <w:szCs w:val="28"/>
        </w:rPr>
        <w:t xml:space="preserve">тепловых сетей с. Верхний Мамон </w:t>
      </w:r>
      <w:r w:rsidR="00A421EE" w:rsidRPr="00660A26">
        <w:rPr>
          <w:rFonts w:ascii="Times New Roman" w:hAnsi="Times New Roman"/>
          <w:b/>
          <w:sz w:val="28"/>
          <w:szCs w:val="28"/>
        </w:rPr>
        <w:t>и закупка контейнеров для раздельного сбора мусора.</w:t>
      </w:r>
    </w:p>
    <w:p w:rsidR="00D01CE8" w:rsidRPr="00660A26" w:rsidRDefault="00660A26" w:rsidP="00660A26">
      <w:pPr>
        <w:pStyle w:val="a4"/>
        <w:spacing w:after="0" w:line="276" w:lineRule="auto"/>
        <w:ind w:left="0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Дальнейшая реализация муниципальной программы может быть продолжена  при  условии  корректировки перечня и целевых значений показателей эффективности муниципальной программы. </w:t>
      </w:r>
    </w:p>
    <w:p w:rsidR="00DA3FC9" w:rsidRPr="004D69A2" w:rsidRDefault="00DA3FC9" w:rsidP="00DA3FC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D69A2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4D69A2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Pr="004D69A2">
        <w:rPr>
          <w:rFonts w:ascii="Times New Roman" w:hAnsi="Times New Roman" w:cs="Times New Roman"/>
          <w:b/>
          <w:sz w:val="28"/>
          <w:szCs w:val="28"/>
          <w:u w:val="single"/>
        </w:rPr>
        <w:t xml:space="preserve">«Развитие сельского хозяйства, производства пищевых продуктов и инфраструктуры агропродовольственного рынка </w:t>
      </w:r>
      <w:proofErr w:type="spellStart"/>
      <w:r w:rsidRPr="004D69A2">
        <w:rPr>
          <w:rFonts w:ascii="Times New Roman" w:hAnsi="Times New Roman" w:cs="Times New Roman"/>
          <w:b/>
          <w:sz w:val="28"/>
          <w:szCs w:val="28"/>
          <w:u w:val="single"/>
        </w:rPr>
        <w:t>Верхнемамонского</w:t>
      </w:r>
      <w:proofErr w:type="spellEnd"/>
      <w:r w:rsidRPr="004D6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района Воронежской области» на 2020-202</w:t>
      </w:r>
      <w:r w:rsidR="00D01CE8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4D6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годы.</w:t>
      </w:r>
    </w:p>
    <w:p w:rsidR="00D01CE8" w:rsidRDefault="00D01CE8" w:rsidP="006A574C">
      <w:pPr>
        <w:pStyle w:val="a7"/>
        <w:tabs>
          <w:tab w:val="left" w:pos="5529"/>
        </w:tabs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01CE8" w:rsidRPr="004D69A2" w:rsidRDefault="00D01CE8" w:rsidP="00D01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Цель программы:</w:t>
      </w:r>
    </w:p>
    <w:p w:rsidR="00D01CE8" w:rsidRPr="004D69A2" w:rsidRDefault="00D01CE8" w:rsidP="00D01CE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Создание условий для устойчивого развития агропромышленного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комплексаВерхнемамонского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 муниципального  района Воронежской  области.</w:t>
      </w:r>
    </w:p>
    <w:p w:rsidR="00D01CE8" w:rsidRPr="004D69A2" w:rsidRDefault="00D01CE8" w:rsidP="00D01CE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Повышение конкурентоспособности сельскохозяйственной продукции на внутреннем рынке.</w:t>
      </w:r>
    </w:p>
    <w:p w:rsidR="00D01CE8" w:rsidRPr="004D69A2" w:rsidRDefault="00D01CE8" w:rsidP="00D01CE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Повышение финансовой устойчивости предприятий агропромышленного комплекса.</w:t>
      </w:r>
    </w:p>
    <w:p w:rsidR="00D01CE8" w:rsidRPr="004D69A2" w:rsidRDefault="00D01CE8" w:rsidP="00D01CE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территорий.</w:t>
      </w:r>
    </w:p>
    <w:p w:rsidR="00D01CE8" w:rsidRPr="004D69A2" w:rsidRDefault="00D01CE8" w:rsidP="00D01CE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D69A2">
        <w:rPr>
          <w:rFonts w:ascii="Times New Roman" w:hAnsi="Times New Roman" w:cs="Times New Roman"/>
          <w:iCs/>
          <w:sz w:val="28"/>
          <w:szCs w:val="28"/>
        </w:rPr>
        <w:t>Задачи программы:</w:t>
      </w:r>
    </w:p>
    <w:p w:rsidR="00D01CE8" w:rsidRPr="004D69A2" w:rsidRDefault="00D01CE8" w:rsidP="00D01CE8">
      <w:pPr>
        <w:pStyle w:val="a3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Стимулирование роста производства основных видов сельскохозяйственной продукции, производства пищевых продуктов, поддержка малых форм хозяйствования.</w:t>
      </w:r>
    </w:p>
    <w:p w:rsidR="00D01CE8" w:rsidRPr="004D69A2" w:rsidRDefault="00D01CE8" w:rsidP="00D01CE8">
      <w:pPr>
        <w:pStyle w:val="a3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lastRenderedPageBreak/>
        <w:t>Повышение уровня рентабельности в сельском хозяйстве для обеспечения его устойчивого развития.</w:t>
      </w:r>
    </w:p>
    <w:p w:rsidR="00D01CE8" w:rsidRPr="004D69A2" w:rsidRDefault="00D01CE8" w:rsidP="00D01CE8">
      <w:pPr>
        <w:pStyle w:val="a3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Повышение качества жизни сельского населения.</w:t>
      </w:r>
    </w:p>
    <w:p w:rsidR="00D01CE8" w:rsidRPr="004D69A2" w:rsidRDefault="00D01CE8" w:rsidP="00D01CE8">
      <w:pPr>
        <w:pStyle w:val="a3"/>
        <w:numPr>
          <w:ilvl w:val="0"/>
          <w:numId w:val="26"/>
        </w:numPr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Осуществление противоэпизоотических мероприятий в отношении карантинных и особо опасных болезней животных.</w:t>
      </w:r>
    </w:p>
    <w:p w:rsidR="00D01CE8" w:rsidRPr="004D69A2" w:rsidRDefault="00D01CE8" w:rsidP="00D01CE8">
      <w:pPr>
        <w:tabs>
          <w:tab w:val="left" w:pos="-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ab/>
        <w:t xml:space="preserve">В рамках реализации подпрограммы «Развитие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подотрасли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растениеводства, переработки и реализации продукции растениеводства» были проведены следующие мероприятия:</w:t>
      </w:r>
    </w:p>
    <w:p w:rsidR="00D01CE8" w:rsidRDefault="00D01CE8" w:rsidP="00D01C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  Ра</w:t>
      </w:r>
      <w:r>
        <w:rPr>
          <w:rFonts w:ascii="Times New Roman" w:hAnsi="Times New Roman" w:cs="Times New Roman"/>
          <w:sz w:val="28"/>
          <w:szCs w:val="28"/>
        </w:rPr>
        <w:t>звитие элитного семеноводства. 1</w:t>
      </w:r>
      <w:r w:rsidRPr="004D69A2">
        <w:rPr>
          <w:rFonts w:ascii="Times New Roman" w:hAnsi="Times New Roman" w:cs="Times New Roman"/>
          <w:sz w:val="28"/>
          <w:szCs w:val="28"/>
        </w:rPr>
        <w:t xml:space="preserve"> сельскохозяйственн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4D69A2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69A2">
        <w:rPr>
          <w:rFonts w:ascii="Times New Roman" w:hAnsi="Times New Roman" w:cs="Times New Roman"/>
          <w:sz w:val="28"/>
          <w:szCs w:val="28"/>
        </w:rPr>
        <w:t xml:space="preserve"> района получил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D69A2">
        <w:rPr>
          <w:rFonts w:ascii="Times New Roman" w:hAnsi="Times New Roman" w:cs="Times New Roman"/>
          <w:sz w:val="28"/>
          <w:szCs w:val="28"/>
        </w:rPr>
        <w:t xml:space="preserve"> денежные средства на возмещение части затрат на приобретение элитных семян на общую сумму </w:t>
      </w:r>
      <w:r>
        <w:rPr>
          <w:rFonts w:ascii="Times New Roman" w:hAnsi="Times New Roman" w:cs="Times New Roman"/>
          <w:sz w:val="28"/>
          <w:szCs w:val="28"/>
        </w:rPr>
        <w:t>300,0</w:t>
      </w:r>
      <w:r w:rsidRPr="004D69A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D01CE8" w:rsidRPr="004D69A2" w:rsidRDefault="00D01CE8" w:rsidP="00D01CE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69A2">
        <w:rPr>
          <w:rFonts w:ascii="Times New Roman" w:hAnsi="Times New Roman" w:cs="Times New Roman"/>
          <w:sz w:val="28"/>
          <w:szCs w:val="28"/>
        </w:rPr>
        <w:t>- Оказание несвязанной поддержки сельскохозяйственным товаропроизводителям в области растениеводства получили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D69A2">
        <w:rPr>
          <w:rFonts w:ascii="Times New Roman" w:hAnsi="Times New Roman" w:cs="Times New Roman"/>
          <w:sz w:val="28"/>
          <w:szCs w:val="28"/>
        </w:rPr>
        <w:t xml:space="preserve"> хозяйств на общую сумму </w:t>
      </w:r>
      <w:r>
        <w:rPr>
          <w:rFonts w:ascii="Times New Roman" w:hAnsi="Times New Roman" w:cs="Times New Roman"/>
          <w:sz w:val="28"/>
          <w:szCs w:val="28"/>
        </w:rPr>
        <w:t>6054,6</w:t>
      </w:r>
      <w:r w:rsidRPr="004D69A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01CE8" w:rsidRPr="004D69A2" w:rsidRDefault="00D01CE8" w:rsidP="00D01C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«Развитие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подотрасли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животноводства, переработки и реализации продукции животноводства» были проведены следующие мероприятия:</w:t>
      </w:r>
    </w:p>
    <w:p w:rsidR="00D01CE8" w:rsidRPr="004D69A2" w:rsidRDefault="00D01CE8" w:rsidP="00D01C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– повышение продуктивности в молочном скотоводстве. В рамках данного мероприятия субсидию получило 1 хозяйств</w:t>
      </w:r>
      <w:proofErr w:type="gramStart"/>
      <w:r w:rsidRPr="004D69A2">
        <w:rPr>
          <w:rFonts w:ascii="Times New Roman" w:hAnsi="Times New Roman" w:cs="Times New Roman"/>
          <w:sz w:val="28"/>
          <w:szCs w:val="28"/>
        </w:rPr>
        <w:t>о ООО</w:t>
      </w:r>
      <w:proofErr w:type="gramEnd"/>
      <w:r w:rsidRPr="004D69A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Мамоновские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фермы» - на общую сумму </w:t>
      </w:r>
      <w:r>
        <w:rPr>
          <w:rFonts w:ascii="Times New Roman" w:hAnsi="Times New Roman" w:cs="Times New Roman"/>
          <w:sz w:val="28"/>
          <w:szCs w:val="28"/>
        </w:rPr>
        <w:t>12186,8</w:t>
      </w:r>
      <w:r w:rsidRPr="004D69A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01CE8" w:rsidRPr="004D69A2" w:rsidRDefault="00D01CE8" w:rsidP="00D01C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4D69A2">
        <w:rPr>
          <w:rFonts w:ascii="Times New Roman" w:hAnsi="Times New Roman" w:cs="Times New Roman"/>
          <w:sz w:val="28"/>
          <w:szCs w:val="28"/>
        </w:rPr>
        <w:t xml:space="preserve">племенного </w:t>
      </w:r>
      <w:r>
        <w:rPr>
          <w:rFonts w:ascii="Times New Roman" w:hAnsi="Times New Roman" w:cs="Times New Roman"/>
          <w:sz w:val="28"/>
          <w:szCs w:val="28"/>
        </w:rPr>
        <w:t>животноводства. Субсидии</w:t>
      </w:r>
      <w:r w:rsidRPr="004D69A2">
        <w:rPr>
          <w:rFonts w:ascii="Times New Roman" w:hAnsi="Times New Roman" w:cs="Times New Roman"/>
          <w:sz w:val="28"/>
          <w:szCs w:val="28"/>
        </w:rPr>
        <w:t xml:space="preserve"> получило 1 хозяйств</w:t>
      </w:r>
      <w:proofErr w:type="gramStart"/>
      <w:r w:rsidRPr="004D69A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Мамоновские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фермы» </w:t>
      </w:r>
      <w:r w:rsidRPr="004D69A2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12904,7</w:t>
      </w:r>
      <w:r w:rsidRPr="004D69A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01CE8" w:rsidRPr="004D69A2" w:rsidRDefault="00D01CE8" w:rsidP="00D01C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государственную поддержку в отрасли рыбоводства в сумме </w:t>
      </w:r>
      <w:r>
        <w:rPr>
          <w:rFonts w:ascii="Times New Roman" w:hAnsi="Times New Roman" w:cs="Times New Roman"/>
          <w:sz w:val="28"/>
          <w:szCs w:val="28"/>
        </w:rPr>
        <w:t>2785,7</w:t>
      </w:r>
      <w:r w:rsidRPr="004D69A2">
        <w:rPr>
          <w:rFonts w:ascii="Times New Roman" w:hAnsi="Times New Roman" w:cs="Times New Roman"/>
          <w:sz w:val="28"/>
          <w:szCs w:val="28"/>
        </w:rPr>
        <w:t xml:space="preserve"> тыс. руб. получил 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рыбколхоз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«Новый путь».</w:t>
      </w:r>
    </w:p>
    <w:p w:rsidR="00D01CE8" w:rsidRPr="004D69A2" w:rsidRDefault="00D01CE8" w:rsidP="00D01C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«Развитие мясного скотоводства» субсидии на содержание 1 головы крупного рогатого скота специализированных мясных и помесных пород </w:t>
      </w:r>
      <w:r>
        <w:rPr>
          <w:rFonts w:ascii="Times New Roman" w:hAnsi="Times New Roman" w:cs="Times New Roman"/>
          <w:sz w:val="28"/>
          <w:szCs w:val="28"/>
        </w:rPr>
        <w:t>получено 588,7</w:t>
      </w:r>
      <w:r w:rsidRPr="004D69A2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(ИП Глава КФХ Булычев П.А.)</w:t>
      </w:r>
    </w:p>
    <w:p w:rsidR="00D01CE8" w:rsidRPr="004D69A2" w:rsidRDefault="00D01CE8" w:rsidP="00D01C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рамках реализации подпрограммы «Поддержка малых форм хозяйствования» субсидии в виде грантов на создание и развитие КФХ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заявки не подавались.</w:t>
      </w:r>
    </w:p>
    <w:p w:rsidR="00D01CE8" w:rsidRPr="004D69A2" w:rsidRDefault="00D01CE8" w:rsidP="00D01C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рамках реализации подпрограммы «Комплексное развитие сельских территорий»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D69A2">
        <w:rPr>
          <w:rFonts w:ascii="Times New Roman" w:hAnsi="Times New Roman" w:cs="Times New Roman"/>
          <w:sz w:val="28"/>
          <w:szCs w:val="28"/>
        </w:rPr>
        <w:t xml:space="preserve"> на улучшение жилищных условий </w:t>
      </w:r>
      <w:r>
        <w:rPr>
          <w:rFonts w:ascii="Times New Roman" w:hAnsi="Times New Roman" w:cs="Times New Roman"/>
          <w:sz w:val="28"/>
          <w:szCs w:val="28"/>
        </w:rPr>
        <w:t>в районе получено не было</w:t>
      </w:r>
      <w:r w:rsidRPr="004D69A2">
        <w:rPr>
          <w:rFonts w:ascii="Times New Roman" w:hAnsi="Times New Roman" w:cs="Times New Roman"/>
          <w:sz w:val="28"/>
          <w:szCs w:val="28"/>
        </w:rPr>
        <w:t>.</w:t>
      </w:r>
    </w:p>
    <w:p w:rsidR="00D01CE8" w:rsidRPr="004D69A2" w:rsidRDefault="00D01CE8" w:rsidP="00D01CE8">
      <w:pPr>
        <w:shd w:val="clear" w:color="auto" w:fill="FFFFFF"/>
        <w:tabs>
          <w:tab w:val="left" w:pos="-284"/>
        </w:tabs>
        <w:ind w:right="1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Оценка эффективности реализации муниципальной программы          проведена по следующим критериям:</w:t>
      </w: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D01CE8" w:rsidRPr="004D69A2" w:rsidRDefault="00D01CE8" w:rsidP="00D01CE8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4D69A2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D01CE8" w:rsidRPr="004D69A2" w:rsidRDefault="00D01CE8" w:rsidP="00D01C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 wp14:anchorId="1AB563CE" wp14:editId="3BC2A8EF">
            <wp:extent cx="1944370" cy="354330"/>
            <wp:effectExtent l="0" t="0" r="0" b="0"/>
            <wp:docPr id="4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35D79D29" wp14:editId="2BB4FA8C">
            <wp:extent cx="288290" cy="321310"/>
            <wp:effectExtent l="0" t="0" r="0" b="0"/>
            <wp:docPr id="4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8FC9FBB" wp14:editId="6E889EB9">
            <wp:extent cx="280035" cy="354330"/>
            <wp:effectExtent l="0" t="0" r="0" b="0"/>
            <wp:docPr id="4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0A3E1E97" wp14:editId="0C28323E">
            <wp:extent cx="255270" cy="321310"/>
            <wp:effectExtent l="0" t="0" r="0" b="0"/>
            <wp:docPr id="4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достигнуты следующие значения целевых показателей (индикаторов):</w:t>
      </w:r>
    </w:p>
    <w:p w:rsidR="00D01CE8" w:rsidRPr="00AA7656" w:rsidRDefault="00D01CE8" w:rsidP="00D01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7656">
        <w:rPr>
          <w:rFonts w:ascii="Times New Roman" w:eastAsia="Times New Roman" w:hAnsi="Times New Roman" w:cs="Times New Roman"/>
          <w:sz w:val="28"/>
          <w:szCs w:val="28"/>
        </w:rPr>
        <w:t xml:space="preserve">- индекс производства продукции сельского хозяйства в хозяйствах всех категорий (в сопоставимых ценах): 321,7/319,4*100 = 99,3%; </w:t>
      </w:r>
    </w:p>
    <w:p w:rsidR="00D01CE8" w:rsidRPr="00AA7656" w:rsidRDefault="00D01CE8" w:rsidP="00D01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7656">
        <w:rPr>
          <w:rFonts w:ascii="Times New Roman" w:eastAsia="Times New Roman" w:hAnsi="Times New Roman" w:cs="Times New Roman"/>
          <w:sz w:val="28"/>
          <w:szCs w:val="28"/>
        </w:rPr>
        <w:t xml:space="preserve">- рост объемов производства молока в </w:t>
      </w:r>
      <w:proofErr w:type="spellStart"/>
      <w:r w:rsidRPr="00AA7656">
        <w:rPr>
          <w:rFonts w:ascii="Times New Roman" w:eastAsia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AA7656">
        <w:rPr>
          <w:rFonts w:ascii="Times New Roman" w:eastAsia="Times New Roman" w:hAnsi="Times New Roman" w:cs="Times New Roman"/>
          <w:sz w:val="28"/>
          <w:szCs w:val="28"/>
        </w:rPr>
        <w:t xml:space="preserve"> и КФХ района: 192,5/189,6*100 = 101,5%;</w:t>
      </w:r>
    </w:p>
    <w:p w:rsidR="00D01CE8" w:rsidRPr="00AA7656" w:rsidRDefault="00D01CE8" w:rsidP="00D01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7656">
        <w:rPr>
          <w:rFonts w:ascii="Times New Roman" w:eastAsia="Times New Roman" w:hAnsi="Times New Roman" w:cs="Times New Roman"/>
          <w:sz w:val="28"/>
          <w:szCs w:val="28"/>
        </w:rPr>
        <w:t xml:space="preserve">- рост объемов производства мяса скота и птицы на убой в живом весе  в </w:t>
      </w:r>
      <w:proofErr w:type="spellStart"/>
      <w:r w:rsidRPr="00AA7656">
        <w:rPr>
          <w:rFonts w:ascii="Times New Roman" w:eastAsia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AA7656">
        <w:rPr>
          <w:rFonts w:ascii="Times New Roman" w:eastAsia="Times New Roman" w:hAnsi="Times New Roman" w:cs="Times New Roman"/>
          <w:sz w:val="28"/>
          <w:szCs w:val="28"/>
        </w:rPr>
        <w:t xml:space="preserve"> и КФХ района </w:t>
      </w:r>
      <w:r w:rsidR="00290B7B" w:rsidRPr="00AA7656">
        <w:rPr>
          <w:rFonts w:ascii="Times New Roman" w:eastAsia="Times New Roman" w:hAnsi="Times New Roman" w:cs="Times New Roman"/>
          <w:sz w:val="28"/>
          <w:szCs w:val="28"/>
        </w:rPr>
        <w:t>в 26,6 раз выше к базовому 2016 году</w:t>
      </w:r>
      <w:r w:rsidRPr="00AA765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1CE8" w:rsidRPr="00AA7656" w:rsidRDefault="00D01CE8" w:rsidP="00D01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7656">
        <w:rPr>
          <w:rFonts w:ascii="Times New Roman" w:eastAsia="Times New Roman" w:hAnsi="Times New Roman" w:cs="Times New Roman"/>
          <w:sz w:val="28"/>
          <w:szCs w:val="28"/>
        </w:rPr>
        <w:t>- индекс производительности труда в сельском хозяйстве: 132/132*100 = 100%;</w:t>
      </w:r>
    </w:p>
    <w:p w:rsidR="00D01CE8" w:rsidRPr="00AA7656" w:rsidRDefault="00D01CE8" w:rsidP="00D01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7656">
        <w:rPr>
          <w:rFonts w:ascii="Times New Roman" w:eastAsia="Times New Roman" w:hAnsi="Times New Roman" w:cs="Times New Roman"/>
          <w:sz w:val="28"/>
          <w:szCs w:val="28"/>
        </w:rPr>
        <w:t>- индекс физического объема инвестиций в основной капитал сельского хозяйства: 101,4/101,4*100 = 100%;</w:t>
      </w:r>
    </w:p>
    <w:p w:rsidR="00D01CE8" w:rsidRPr="004D69A2" w:rsidRDefault="00D01CE8" w:rsidP="00D01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7656">
        <w:rPr>
          <w:rFonts w:ascii="Times New Roman" w:eastAsia="Times New Roman" w:hAnsi="Times New Roman" w:cs="Times New Roman"/>
          <w:sz w:val="28"/>
          <w:szCs w:val="28"/>
        </w:rPr>
        <w:t>- рентабельность сельскохозяйственных организаций (с учетом субсидий): 16,4/16*100 = 102,5%.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D01CE8" w:rsidRPr="004D69A2" w:rsidRDefault="00D01CE8" w:rsidP="00D01CE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7D1C2E84" wp14:editId="3D316E6C">
            <wp:extent cx="2108835" cy="354330"/>
            <wp:effectExtent l="19050" t="0" r="0" b="0"/>
            <wp:docPr id="4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D01CE8" w:rsidRPr="004D69A2" w:rsidRDefault="00D01CE8" w:rsidP="00D01CE8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2C65F170" wp14:editId="5DEC251C">
            <wp:extent cx="321310" cy="354330"/>
            <wp:effectExtent l="19050" t="0" r="2540" b="0"/>
            <wp:docPr id="4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475891B1" wp14:editId="2BDA0A12">
            <wp:extent cx="321310" cy="354330"/>
            <wp:effectExtent l="0" t="0" r="2540" b="0"/>
            <wp:docPr id="4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 wp14:anchorId="66C1150D" wp14:editId="18517CA0">
            <wp:extent cx="321310" cy="321310"/>
            <wp:effectExtent l="0" t="0" r="2540" b="0"/>
            <wp:docPr id="4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D01CE8" w:rsidRPr="004D69A2" w:rsidRDefault="00D01CE8" w:rsidP="00D01CE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объем финансирования мероприятий в целом по программе составил: </w:t>
      </w:r>
      <w:r>
        <w:rPr>
          <w:rFonts w:ascii="Times New Roman" w:hAnsi="Times New Roman" w:cs="Times New Roman"/>
          <w:sz w:val="28"/>
          <w:szCs w:val="28"/>
        </w:rPr>
        <w:t>245067,2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  <w:r w:rsidR="00660A26">
        <w:rPr>
          <w:rFonts w:ascii="Times New Roman" w:hAnsi="Times New Roman" w:cs="Times New Roman"/>
          <w:sz w:val="28"/>
          <w:szCs w:val="28"/>
        </w:rPr>
        <w:t>54185,86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 =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60A2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660A26"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>%, в том числе:</w:t>
      </w:r>
    </w:p>
    <w:p w:rsidR="00D01CE8" w:rsidRPr="004D69A2" w:rsidRDefault="00D01CE8" w:rsidP="00D01CE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</w:t>
      </w:r>
      <w:r w:rsidRPr="004D69A2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подпрограмма 1 "Развитие </w:t>
      </w:r>
      <w:proofErr w:type="spellStart"/>
      <w:r w:rsidRPr="004D69A2">
        <w:rPr>
          <w:rFonts w:ascii="Times New Roman" w:eastAsia="Times New Roman" w:hAnsi="Times New Roman" w:cs="Times New Roman"/>
          <w:bCs/>
          <w:sz w:val="28"/>
          <w:szCs w:val="28"/>
        </w:rPr>
        <w:t>подотрасли</w:t>
      </w:r>
      <w:proofErr w:type="spellEnd"/>
      <w:r w:rsidRPr="004D69A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растениеводства, переработки и реализации продукции растениеводства":  </w:t>
      </w:r>
      <w:r>
        <w:rPr>
          <w:rFonts w:ascii="Times New Roman" w:hAnsi="Times New Roman" w:cs="Times New Roman"/>
          <w:sz w:val="28"/>
          <w:szCs w:val="28"/>
        </w:rPr>
        <w:t>6354,6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10688,68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 = </w:t>
      </w:r>
      <w:r>
        <w:rPr>
          <w:rFonts w:ascii="Times New Roman" w:hAnsi="Times New Roman" w:cs="Times New Roman"/>
          <w:sz w:val="28"/>
          <w:szCs w:val="28"/>
        </w:rPr>
        <w:t>5</w:t>
      </w:r>
      <w:r w:rsidR="00660A2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660A26">
        <w:rPr>
          <w:rFonts w:ascii="Times New Roman" w:hAnsi="Times New Roman" w:cs="Times New Roman"/>
          <w:sz w:val="28"/>
          <w:szCs w:val="28"/>
        </w:rPr>
        <w:t>5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4D69A2" w:rsidRDefault="00D01CE8" w:rsidP="00D01CE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-  </w:t>
      </w:r>
      <w:r w:rsidRPr="004D69A2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подпрограмма 2 "Развитие </w:t>
      </w:r>
      <w:proofErr w:type="spellStart"/>
      <w:r w:rsidRPr="004D69A2">
        <w:rPr>
          <w:rFonts w:ascii="Times New Roman" w:eastAsia="Times New Roman" w:hAnsi="Times New Roman" w:cs="Times New Roman"/>
          <w:bCs/>
          <w:sz w:val="28"/>
          <w:szCs w:val="28"/>
        </w:rPr>
        <w:t>подотрасли</w:t>
      </w:r>
      <w:proofErr w:type="spellEnd"/>
      <w:r w:rsidRPr="004D69A2">
        <w:rPr>
          <w:rFonts w:ascii="Times New Roman" w:eastAsia="Times New Roman" w:hAnsi="Times New Roman" w:cs="Times New Roman"/>
          <w:bCs/>
          <w:sz w:val="28"/>
          <w:szCs w:val="28"/>
        </w:rPr>
        <w:t xml:space="preserve"> животноводства, переработки и реализации продукции животноводства: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27877,2</w:t>
      </w:r>
      <w:r w:rsidRPr="004D69A2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16117,98</w:t>
      </w:r>
      <w:r w:rsidRPr="004D69A2">
        <w:rPr>
          <w:rFonts w:ascii="Times New Roman" w:eastAsia="Times New Roman" w:hAnsi="Times New Roman" w:cs="Times New Roman"/>
          <w:bCs/>
          <w:sz w:val="28"/>
          <w:szCs w:val="28"/>
        </w:rPr>
        <w:t>*100=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173</w:t>
      </w:r>
      <w:r w:rsidRPr="004D69A2">
        <w:rPr>
          <w:rFonts w:ascii="Times New Roman" w:eastAsia="Times New Roman" w:hAnsi="Times New Roman" w:cs="Times New Roman"/>
          <w:bCs/>
          <w:sz w:val="28"/>
          <w:szCs w:val="28"/>
        </w:rPr>
        <w:t>%;</w:t>
      </w:r>
    </w:p>
    <w:p w:rsidR="00D01CE8" w:rsidRPr="004D69A2" w:rsidRDefault="00D01CE8" w:rsidP="00D01CE8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4D69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подпрограмма 3 "Развитие мясного скотоводства"</w:t>
      </w:r>
      <w:r w:rsidRPr="004D69A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588,7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7357,64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 =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4D69A2" w:rsidRDefault="00D01CE8" w:rsidP="00D01C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</w:t>
      </w:r>
      <w:r w:rsidRPr="004D69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подпрограмма 4 "Поддержка малых форм хозяйствования"</w:t>
      </w:r>
      <w:r w:rsidRPr="004D69A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0/23183,28*100</w:t>
      </w:r>
      <w:r w:rsidRPr="004D69A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=0%</w:t>
      </w:r>
      <w:r w:rsidRPr="004D69A2">
        <w:rPr>
          <w:rFonts w:ascii="Times New Roman" w:hAnsi="Times New Roman" w:cs="Times New Roman"/>
          <w:sz w:val="28"/>
          <w:szCs w:val="28"/>
        </w:rPr>
        <w:t>;</w:t>
      </w:r>
    </w:p>
    <w:p w:rsidR="00D01CE8" w:rsidRPr="004D69A2" w:rsidRDefault="00D01CE8" w:rsidP="00D01C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</w:t>
      </w:r>
      <w:r w:rsidRPr="004D69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подпрограмма 5 "Техническая и технологическая модернизация, инновационное развитие":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203551,6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190550,59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*100= </w:t>
      </w:r>
      <w:r>
        <w:rPr>
          <w:rFonts w:ascii="Times New Roman" w:hAnsi="Times New Roman" w:cs="Times New Roman"/>
          <w:sz w:val="28"/>
          <w:szCs w:val="28"/>
        </w:rPr>
        <w:t>106,8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4D69A2" w:rsidRDefault="00D01CE8" w:rsidP="00D01C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 п</w:t>
      </w:r>
      <w:r w:rsidRPr="004D69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одпрограмма 6 "Комплексное развитие сельских территорий </w:t>
      </w:r>
      <w:proofErr w:type="spellStart"/>
      <w:r w:rsidRPr="004D69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района Воронежской области":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4D69A2" w:rsidRDefault="00D01CE8" w:rsidP="00D01C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</w:t>
      </w:r>
      <w:r w:rsidRPr="004D69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подпрограмма 7 "Обеспечение эпизоотического и ветеринарно-санитарного благополучия на территории </w:t>
      </w:r>
      <w:proofErr w:type="spellStart"/>
      <w:r w:rsidRPr="004D69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района Воронежской области": </w:t>
      </w:r>
      <w:r>
        <w:rPr>
          <w:rFonts w:ascii="Times New Roman" w:hAnsi="Times New Roman" w:cs="Times New Roman"/>
          <w:sz w:val="28"/>
          <w:szCs w:val="28"/>
        </w:rPr>
        <w:t>164,4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151,8</w:t>
      </w:r>
      <w:r w:rsidRPr="004D69A2">
        <w:rPr>
          <w:rFonts w:ascii="Times New Roman" w:hAnsi="Times New Roman" w:cs="Times New Roman"/>
          <w:sz w:val="28"/>
          <w:szCs w:val="28"/>
        </w:rPr>
        <w:t>*100=</w:t>
      </w:r>
      <w:r>
        <w:rPr>
          <w:rFonts w:ascii="Times New Roman" w:hAnsi="Times New Roman" w:cs="Times New Roman"/>
          <w:sz w:val="28"/>
          <w:szCs w:val="28"/>
        </w:rPr>
        <w:t>108,3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D01CE8" w:rsidRPr="004D69A2" w:rsidRDefault="00D01CE8" w:rsidP="00D01CE8">
      <w:pPr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</w:t>
      </w:r>
      <w:r w:rsidRPr="004D69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подпрограмма 8 "Обеспечение реализации муниципальной программы "Развитие сельского хозяйства, производства пищевых продуктов и инфраструктуры агропродовольственного рынка":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6530,7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5600*100=116,6</w:t>
      </w:r>
      <w:r w:rsidRPr="004D69A2">
        <w:rPr>
          <w:rFonts w:ascii="Times New Roman" w:hAnsi="Times New Roman" w:cs="Times New Roman"/>
          <w:sz w:val="28"/>
          <w:szCs w:val="28"/>
        </w:rPr>
        <w:t>%.</w:t>
      </w:r>
    </w:p>
    <w:p w:rsidR="00D01CE8" w:rsidRPr="004D69A2" w:rsidRDefault="00D01CE8" w:rsidP="00D01CE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По степени достижения целей и решения задач муници</w:t>
      </w:r>
      <w:r w:rsidR="00AA7656">
        <w:rPr>
          <w:rFonts w:ascii="Times New Roman" w:hAnsi="Times New Roman" w:cs="Times New Roman"/>
          <w:b/>
          <w:sz w:val="28"/>
          <w:szCs w:val="28"/>
        </w:rPr>
        <w:t>пальная программа реализована с удовлетворительным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уровнем эффективности. Из 6-ти целевых показателей по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D69A2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ти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целевые значения выполнены, что составляет </w:t>
      </w:r>
      <w:r>
        <w:rPr>
          <w:rFonts w:ascii="Times New Roman" w:hAnsi="Times New Roman" w:cs="Times New Roman"/>
          <w:b/>
          <w:sz w:val="28"/>
          <w:szCs w:val="28"/>
        </w:rPr>
        <w:t xml:space="preserve">83,3 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D01CE8" w:rsidRDefault="00D01CE8" w:rsidP="00D01CE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 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высоким уровнем эффективности в целом по программе. Уровень финансирования составил </w:t>
      </w:r>
      <w:r w:rsidR="00290B7B">
        <w:rPr>
          <w:rFonts w:ascii="Times New Roman" w:hAnsi="Times New Roman" w:cs="Times New Roman"/>
          <w:b/>
          <w:sz w:val="28"/>
          <w:szCs w:val="28"/>
        </w:rPr>
        <w:t>96,4</w:t>
      </w:r>
      <w:r w:rsidRPr="004D69A2">
        <w:rPr>
          <w:rFonts w:ascii="Times New Roman" w:hAnsi="Times New Roman" w:cs="Times New Roman"/>
          <w:b/>
          <w:sz w:val="28"/>
          <w:szCs w:val="28"/>
        </w:rPr>
        <w:t>%. Следует отметить, что в разрезе подпрограмм необходима корректировка плановых объемов финансирования.</w:t>
      </w:r>
    </w:p>
    <w:p w:rsidR="0035529B" w:rsidRPr="004D69A2" w:rsidRDefault="0035529B" w:rsidP="00D01CE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Уровень эффективности по количеству выполненных мероприятий неудовлетворительный, из 13 выполнено 9, или 70%. </w:t>
      </w:r>
    </w:p>
    <w:p w:rsidR="00D01CE8" w:rsidRPr="004D69A2" w:rsidRDefault="00D01CE8" w:rsidP="00D01CE8">
      <w:pPr>
        <w:tabs>
          <w:tab w:val="left" w:pos="-284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В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реализация муниципальной программы может быть  продолжена  с учетом внесения корректировок </w:t>
      </w:r>
      <w:r w:rsidR="001D325D">
        <w:rPr>
          <w:rFonts w:ascii="Times New Roman" w:eastAsia="Times New Roman" w:hAnsi="Times New Roman" w:cs="Times New Roman"/>
          <w:b/>
          <w:sz w:val="28"/>
          <w:szCs w:val="28"/>
        </w:rPr>
        <w:t>в перечень мероприятий и</w:t>
      </w:r>
      <w:r w:rsidR="00AA7656">
        <w:rPr>
          <w:rFonts w:ascii="Times New Roman" w:eastAsia="Times New Roman" w:hAnsi="Times New Roman" w:cs="Times New Roman"/>
          <w:b/>
          <w:sz w:val="28"/>
          <w:szCs w:val="28"/>
        </w:rPr>
        <w:t xml:space="preserve"> плановых объемов </w:t>
      </w: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>финансировани</w:t>
      </w:r>
      <w:r w:rsidR="0035529B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07367" w:rsidRPr="00B32A55" w:rsidRDefault="006F63AE" w:rsidP="006A574C">
      <w:pPr>
        <w:pStyle w:val="a7"/>
        <w:tabs>
          <w:tab w:val="left" w:pos="5529"/>
        </w:tabs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32A55">
        <w:rPr>
          <w:rFonts w:ascii="Times New Roman" w:hAnsi="Times New Roman"/>
          <w:b/>
          <w:sz w:val="28"/>
          <w:szCs w:val="28"/>
          <w:u w:val="single"/>
        </w:rPr>
        <w:lastRenderedPageBreak/>
        <w:t>5.</w:t>
      </w:r>
      <w:r w:rsidR="00207367" w:rsidRPr="00B32A55">
        <w:rPr>
          <w:rFonts w:ascii="Times New Roman" w:hAnsi="Times New Roman"/>
          <w:b/>
          <w:sz w:val="28"/>
          <w:szCs w:val="28"/>
          <w:u w:val="single"/>
        </w:rPr>
        <w:t xml:space="preserve"> «Развитие и поддержка малого и среднего предпринимательства в </w:t>
      </w:r>
      <w:proofErr w:type="spellStart"/>
      <w:r w:rsidR="00207367" w:rsidRPr="00B32A55">
        <w:rPr>
          <w:rFonts w:ascii="Times New Roman" w:hAnsi="Times New Roman"/>
          <w:b/>
          <w:sz w:val="28"/>
          <w:szCs w:val="28"/>
          <w:u w:val="single"/>
        </w:rPr>
        <w:t>Верхнемамонском</w:t>
      </w:r>
      <w:proofErr w:type="spellEnd"/>
      <w:r w:rsidR="00207367" w:rsidRPr="00B32A55">
        <w:rPr>
          <w:rFonts w:ascii="Times New Roman" w:hAnsi="Times New Roman"/>
          <w:b/>
          <w:sz w:val="28"/>
          <w:szCs w:val="28"/>
          <w:u w:val="single"/>
        </w:rPr>
        <w:t xml:space="preserve"> муниципальном районе» на 2020-202</w:t>
      </w:r>
      <w:r w:rsidR="000B3019" w:rsidRPr="00B32A55">
        <w:rPr>
          <w:rFonts w:ascii="Times New Roman" w:hAnsi="Times New Roman"/>
          <w:b/>
          <w:sz w:val="28"/>
          <w:szCs w:val="28"/>
          <w:u w:val="single"/>
        </w:rPr>
        <w:t>8</w:t>
      </w:r>
      <w:r w:rsidR="00207367" w:rsidRPr="00B32A55">
        <w:rPr>
          <w:rFonts w:ascii="Times New Roman" w:hAnsi="Times New Roman"/>
          <w:b/>
          <w:sz w:val="28"/>
          <w:szCs w:val="28"/>
          <w:u w:val="single"/>
        </w:rPr>
        <w:t xml:space="preserve"> годы</w:t>
      </w:r>
    </w:p>
    <w:p w:rsidR="00207367" w:rsidRPr="00B32A55" w:rsidRDefault="00207367" w:rsidP="006A57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A55">
        <w:rPr>
          <w:rFonts w:ascii="Times New Roman" w:eastAsia="Times New Roman" w:hAnsi="Times New Roman" w:cs="Times New Roman"/>
          <w:sz w:val="28"/>
          <w:szCs w:val="28"/>
        </w:rPr>
        <w:t>Цель программы:</w:t>
      </w:r>
    </w:p>
    <w:p w:rsidR="00207367" w:rsidRPr="00B32A55" w:rsidRDefault="00207367" w:rsidP="006A574C">
      <w:pPr>
        <w:tabs>
          <w:tab w:val="left" w:pos="-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2A55">
        <w:rPr>
          <w:rFonts w:ascii="Times New Roman" w:eastAsia="Times New Roman" w:hAnsi="Times New Roman" w:cs="Times New Roman"/>
          <w:sz w:val="28"/>
          <w:szCs w:val="28"/>
        </w:rPr>
        <w:t>Повышение предпринимательской активности и развитие малого и среднего бизнеса</w:t>
      </w:r>
      <w:r w:rsidRPr="00B32A55">
        <w:rPr>
          <w:rFonts w:ascii="Times New Roman" w:hAnsi="Times New Roman" w:cs="Times New Roman"/>
          <w:sz w:val="28"/>
          <w:szCs w:val="28"/>
        </w:rPr>
        <w:t>.</w:t>
      </w:r>
    </w:p>
    <w:p w:rsidR="00207367" w:rsidRPr="00B32A55" w:rsidRDefault="00207367" w:rsidP="006A574C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32A55">
        <w:rPr>
          <w:rFonts w:ascii="Times New Roman" w:hAnsi="Times New Roman" w:cs="Times New Roman"/>
          <w:iCs/>
          <w:sz w:val="28"/>
          <w:szCs w:val="28"/>
        </w:rPr>
        <w:t>Задачи программы:</w:t>
      </w:r>
    </w:p>
    <w:p w:rsidR="00207367" w:rsidRPr="00B32A55" w:rsidRDefault="00207367" w:rsidP="006A574C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32A55">
        <w:rPr>
          <w:rFonts w:ascii="Times New Roman" w:hAnsi="Times New Roman" w:cs="Times New Roman"/>
          <w:iCs/>
          <w:sz w:val="28"/>
          <w:szCs w:val="28"/>
        </w:rPr>
        <w:t xml:space="preserve">1. Создание благоприятной среды для активизации и развития предпринимательской деятельности </w:t>
      </w:r>
      <w:r w:rsidRPr="00B32A55">
        <w:rPr>
          <w:rFonts w:ascii="Times New Roman" w:hAnsi="Times New Roman" w:cs="Times New Roman"/>
          <w:sz w:val="28"/>
          <w:szCs w:val="28"/>
        </w:rPr>
        <w:t>(стимулирование граждан к осуществлению предпринимательской деятельности).</w:t>
      </w:r>
    </w:p>
    <w:p w:rsidR="00207367" w:rsidRPr="00B32A55" w:rsidRDefault="00207367" w:rsidP="006A574C">
      <w:pPr>
        <w:pStyle w:val="ConsPlusNormal"/>
        <w:spacing w:line="276" w:lineRule="auto"/>
        <w:ind w:firstLine="71"/>
        <w:jc w:val="both"/>
        <w:rPr>
          <w:rFonts w:ascii="Times New Roman" w:hAnsi="Times New Roman" w:cs="Times New Roman"/>
          <w:sz w:val="28"/>
          <w:szCs w:val="28"/>
        </w:rPr>
      </w:pPr>
      <w:r w:rsidRPr="00B32A55">
        <w:rPr>
          <w:rFonts w:ascii="Times New Roman" w:hAnsi="Times New Roman" w:cs="Times New Roman"/>
          <w:sz w:val="28"/>
          <w:szCs w:val="28"/>
        </w:rPr>
        <w:t xml:space="preserve">2. Обеспечение </w:t>
      </w:r>
      <w:proofErr w:type="gramStart"/>
      <w:r w:rsidRPr="00B32A55">
        <w:rPr>
          <w:rFonts w:ascii="Times New Roman" w:hAnsi="Times New Roman" w:cs="Times New Roman"/>
          <w:sz w:val="28"/>
          <w:szCs w:val="28"/>
        </w:rPr>
        <w:t>доступности  услуг инфраструктуры  поддержки субъектов малого</w:t>
      </w:r>
      <w:proofErr w:type="gramEnd"/>
      <w:r w:rsidRPr="00B32A55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207367" w:rsidRPr="00B32A55" w:rsidRDefault="00207367" w:rsidP="006A574C">
      <w:pPr>
        <w:tabs>
          <w:tab w:val="left" w:pos="-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32A55">
        <w:rPr>
          <w:rFonts w:ascii="Times New Roman" w:eastAsia="Times New Roman" w:hAnsi="Times New Roman" w:cs="Times New Roman"/>
          <w:sz w:val="28"/>
          <w:szCs w:val="28"/>
        </w:rPr>
        <w:t>3. Повышение доступности финансовых ресурсов для субъектов малого и среднего предпринимательства.</w:t>
      </w:r>
    </w:p>
    <w:p w:rsidR="000A40F2" w:rsidRPr="00B32A55" w:rsidRDefault="00207367" w:rsidP="006A574C">
      <w:pPr>
        <w:tabs>
          <w:tab w:val="left" w:pos="-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A55">
        <w:rPr>
          <w:rFonts w:ascii="Times New Roman" w:eastAsia="Times New Roman" w:hAnsi="Times New Roman" w:cs="Times New Roman"/>
          <w:sz w:val="28"/>
          <w:szCs w:val="28"/>
        </w:rPr>
        <w:t xml:space="preserve">      Объем финансирования муниципальной программы </w:t>
      </w:r>
      <w:r w:rsidRPr="00B32A55">
        <w:rPr>
          <w:rFonts w:ascii="Times New Roman" w:hAnsi="Times New Roman" w:cs="Times New Roman"/>
          <w:sz w:val="28"/>
          <w:szCs w:val="28"/>
        </w:rPr>
        <w:t xml:space="preserve">«Развитие и поддержка малого и среднего предпринимательства в </w:t>
      </w:r>
      <w:proofErr w:type="spellStart"/>
      <w:r w:rsidRPr="00B32A55">
        <w:rPr>
          <w:rFonts w:ascii="Times New Roman" w:hAnsi="Times New Roman" w:cs="Times New Roman"/>
          <w:sz w:val="28"/>
          <w:szCs w:val="28"/>
        </w:rPr>
        <w:t>Верхнемамонском</w:t>
      </w:r>
      <w:proofErr w:type="spellEnd"/>
      <w:r w:rsidRPr="00B32A55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B32A55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0B3019" w:rsidRPr="00B32A5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32A55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 </w:t>
      </w:r>
      <w:r w:rsidR="001D325D" w:rsidRPr="00B32A55">
        <w:rPr>
          <w:rFonts w:ascii="Times New Roman" w:eastAsia="Times New Roman" w:hAnsi="Times New Roman" w:cs="Times New Roman"/>
          <w:sz w:val="28"/>
          <w:szCs w:val="28"/>
        </w:rPr>
        <w:t>5142,</w:t>
      </w:r>
      <w:r w:rsidR="00E0004B" w:rsidRPr="00E0004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32A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32A55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B32A55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B32A55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B32A55">
        <w:rPr>
          <w:rFonts w:ascii="Times New Roman" w:eastAsia="Times New Roman" w:hAnsi="Times New Roman" w:cs="Times New Roman"/>
          <w:sz w:val="28"/>
          <w:szCs w:val="28"/>
        </w:rPr>
        <w:t>.(</w:t>
      </w:r>
      <w:r w:rsidR="000A40F2" w:rsidRPr="00B32A55">
        <w:rPr>
          <w:rFonts w:ascii="Times New Roman" w:eastAsia="Times New Roman" w:hAnsi="Times New Roman" w:cs="Times New Roman"/>
          <w:sz w:val="28"/>
          <w:szCs w:val="28"/>
        </w:rPr>
        <w:t>1</w:t>
      </w:r>
      <w:r w:rsidR="00B32A55" w:rsidRPr="00B32A55">
        <w:rPr>
          <w:rFonts w:ascii="Times New Roman" w:eastAsia="Times New Roman" w:hAnsi="Times New Roman" w:cs="Times New Roman"/>
          <w:sz w:val="28"/>
          <w:szCs w:val="28"/>
        </w:rPr>
        <w:t>46,9</w:t>
      </w:r>
      <w:r w:rsidRPr="00B32A55">
        <w:rPr>
          <w:rFonts w:ascii="Times New Roman" w:eastAsia="Times New Roman" w:hAnsi="Times New Roman" w:cs="Times New Roman"/>
          <w:sz w:val="28"/>
          <w:szCs w:val="28"/>
        </w:rPr>
        <w:t xml:space="preserve"> % к плану), в том числе средства местного бюджета – </w:t>
      </w:r>
      <w:r w:rsidR="001D325D" w:rsidRPr="00B32A55">
        <w:rPr>
          <w:rFonts w:ascii="Times New Roman" w:eastAsia="Times New Roman" w:hAnsi="Times New Roman" w:cs="Times New Roman"/>
          <w:sz w:val="28"/>
          <w:szCs w:val="28"/>
        </w:rPr>
        <w:t>5142,</w:t>
      </w:r>
      <w:r w:rsidR="00E0004B" w:rsidRPr="00E0004B">
        <w:rPr>
          <w:rFonts w:ascii="Times New Roman" w:eastAsia="Times New Roman" w:hAnsi="Times New Roman" w:cs="Times New Roman"/>
          <w:sz w:val="28"/>
          <w:szCs w:val="28"/>
        </w:rPr>
        <w:t>3</w:t>
      </w:r>
      <w:r w:rsidR="001D325D" w:rsidRPr="00B32A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32A55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B32A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7367" w:rsidRPr="00B32A55" w:rsidRDefault="00207367" w:rsidP="006A574C">
      <w:pPr>
        <w:tabs>
          <w:tab w:val="left" w:pos="-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A55">
        <w:rPr>
          <w:rFonts w:ascii="Calibri" w:eastAsia="Times New Roman" w:hAnsi="Calibri" w:cs="Times New Roman"/>
          <w:i/>
          <w:iCs/>
          <w:sz w:val="26"/>
          <w:szCs w:val="26"/>
        </w:rPr>
        <w:t xml:space="preserve">    </w:t>
      </w:r>
      <w:r w:rsidRPr="00B32A55">
        <w:rPr>
          <w:rFonts w:ascii="Calibri" w:eastAsia="Times New Roman" w:hAnsi="Calibri" w:cs="Times New Roman"/>
          <w:color w:val="000000"/>
          <w:sz w:val="26"/>
          <w:szCs w:val="26"/>
        </w:rPr>
        <w:t xml:space="preserve"> </w:t>
      </w:r>
      <w:r w:rsidRPr="00B32A55">
        <w:rPr>
          <w:rFonts w:ascii="Times New Roman" w:eastAsia="Times New Roman" w:hAnsi="Times New Roman" w:cs="Times New Roman"/>
          <w:sz w:val="28"/>
          <w:szCs w:val="28"/>
        </w:rPr>
        <w:t xml:space="preserve">  На официальном сайте администрации района в разделе «Малый и средний бизнес» регулярно публиковалась информация о видах государственной поддержки малого бизнеса, протоколы заседаний координационного совета по развитию предпринимательства, итоги работы торговли, порядок размещения нестационарных торговых объектов в селах района, схемы границ прилегающих территорий, на которых не допускается розничная продажа алкогольной </w:t>
      </w:r>
      <w:r w:rsidR="00B32A55" w:rsidRPr="00B32A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2A55">
        <w:rPr>
          <w:rFonts w:ascii="Times New Roman" w:eastAsia="Times New Roman" w:hAnsi="Times New Roman" w:cs="Times New Roman"/>
          <w:sz w:val="28"/>
          <w:szCs w:val="28"/>
        </w:rPr>
        <w:t>продукции.</w:t>
      </w:r>
    </w:p>
    <w:p w:rsidR="00207367" w:rsidRPr="004552BA" w:rsidRDefault="00207367" w:rsidP="006A57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sz w:val="28"/>
          <w:szCs w:val="28"/>
        </w:rPr>
        <w:t xml:space="preserve">       На постоянной основе работает координационный Совет по развитию предпринимательства при главе муниципального района.</w:t>
      </w:r>
      <w:r w:rsidRPr="004552B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B32A55" w:rsidRPr="004552B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 xml:space="preserve"> год проведено</w:t>
      </w:r>
      <w:r w:rsidRPr="004552B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4 заседания.</w:t>
      </w:r>
    </w:p>
    <w:p w:rsidR="004552BA" w:rsidRPr="004552BA" w:rsidRDefault="004552BA" w:rsidP="00E0004B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52BA">
        <w:rPr>
          <w:sz w:val="28"/>
          <w:szCs w:val="28"/>
        </w:rPr>
        <w:t xml:space="preserve">        </w:t>
      </w:r>
      <w:r w:rsidRPr="004552BA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программы по поддержке малого и среднего бизнеса за счет средств отчислений от налога, взимаемого по упрощенной системе налогообложения по нормативу 10 %, на конкурсной основе была предоставлена финансовая поддержка субъектам малого бизнеса в сумме 5 млн.142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552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552B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>.  Субсидии  на  компенсацию  части затрат субъектов предпринимательства, связанных с приобретением оборудования, получили ООО «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Мамонхлеб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» в сумме 895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. (приобретение оборудования для хлебозавода), ИП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Крыштопина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 - 930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552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552B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. (приобретение спецтранспорта), ИП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Алпеев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 – 1 млн.263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>. (оборудование для расширения производства в сфере общественного питания), ООО «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Медстиль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» - 1 млн.300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. (приобретение медицинского оборудования), ИП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Варданян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 - 515тыс.руб. </w:t>
      </w:r>
      <w:r w:rsidRPr="004552BA">
        <w:rPr>
          <w:rFonts w:ascii="Times New Roman" w:hAnsi="Times New Roman" w:cs="Times New Roman"/>
          <w:sz w:val="28"/>
          <w:szCs w:val="28"/>
        </w:rPr>
        <w:lastRenderedPageBreak/>
        <w:t>(приобретение оборудования для кафе), ООО «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Сарон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 – 239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. (приобретение медицинское оборудование).  </w:t>
      </w:r>
    </w:p>
    <w:p w:rsidR="004552BA" w:rsidRPr="004552BA" w:rsidRDefault="004552BA" w:rsidP="00E0004B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Верхнемамонским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 xml:space="preserve"> центром поддержки предпринимательства  выдано 5 кредитов субъектам малого бизнеса на сумму 4 млн.635 </w:t>
      </w:r>
      <w:proofErr w:type="spellStart"/>
      <w:r w:rsidRPr="004552B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552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552B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552BA">
        <w:rPr>
          <w:rFonts w:ascii="Times New Roman" w:hAnsi="Times New Roman" w:cs="Times New Roman"/>
          <w:sz w:val="28"/>
          <w:szCs w:val="28"/>
        </w:rPr>
        <w:t>., оказано за год около 11 тысяч различного вида услуг.</w:t>
      </w:r>
    </w:p>
    <w:p w:rsidR="00207367" w:rsidRPr="004552BA" w:rsidRDefault="00207367" w:rsidP="006A574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4552BA">
        <w:rPr>
          <w:rFonts w:ascii="Times New Roman" w:hAnsi="Times New Roman"/>
          <w:sz w:val="28"/>
          <w:szCs w:val="28"/>
        </w:rPr>
        <w:t xml:space="preserve">       В результате реализации мероприятий было создано </w:t>
      </w:r>
      <w:r w:rsidR="00B32A55" w:rsidRPr="004552BA">
        <w:rPr>
          <w:rFonts w:ascii="Times New Roman" w:hAnsi="Times New Roman"/>
          <w:sz w:val="28"/>
          <w:szCs w:val="28"/>
        </w:rPr>
        <w:t>6</w:t>
      </w:r>
      <w:r w:rsidRPr="004552BA">
        <w:rPr>
          <w:rFonts w:ascii="Times New Roman" w:hAnsi="Times New Roman"/>
          <w:sz w:val="28"/>
          <w:szCs w:val="28"/>
        </w:rPr>
        <w:t xml:space="preserve"> рабочих мест. Предприятия смогли обновить основные фонды, улучшить качество обслуживания населения, заменить  устаревшее оборудование.</w:t>
      </w:r>
    </w:p>
    <w:p w:rsidR="00207367" w:rsidRPr="004552BA" w:rsidRDefault="00207367" w:rsidP="006A574C">
      <w:pPr>
        <w:shd w:val="clear" w:color="auto" w:fill="FFFFFF"/>
        <w:tabs>
          <w:tab w:val="left" w:pos="-284"/>
        </w:tabs>
        <w:ind w:right="1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Оценка эффективности реализации муниципальной программы          проведена по следующим критериям:</w:t>
      </w:r>
      <w:r w:rsidRPr="004552B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207367" w:rsidRPr="004552BA" w:rsidRDefault="00207367" w:rsidP="006A574C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4552BA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207367" w:rsidRPr="004552BA" w:rsidRDefault="00207367" w:rsidP="006A57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0F48217E" wp14:editId="5D399432">
            <wp:extent cx="1944370" cy="354330"/>
            <wp:effectExtent l="0" t="0" r="0" b="0"/>
            <wp:docPr id="3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2BA">
        <w:rPr>
          <w:rFonts w:ascii="Times New Roman" w:hAnsi="Times New Roman" w:cs="Times New Roman"/>
          <w:sz w:val="28"/>
          <w:szCs w:val="28"/>
        </w:rPr>
        <w:t>,</w:t>
      </w:r>
    </w:p>
    <w:p w:rsidR="00207367" w:rsidRPr="004552BA" w:rsidRDefault="00207367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sz w:val="28"/>
          <w:szCs w:val="28"/>
        </w:rPr>
        <w:t>где:</w:t>
      </w:r>
    </w:p>
    <w:p w:rsidR="00207367" w:rsidRPr="004552BA" w:rsidRDefault="00207367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04F72F90" wp14:editId="19E86249">
            <wp:extent cx="288290" cy="321310"/>
            <wp:effectExtent l="0" t="0" r="0" b="0"/>
            <wp:docPr id="3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2BA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207367" w:rsidRPr="004552BA" w:rsidRDefault="00207367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030F3C20" wp14:editId="7A82548A">
            <wp:extent cx="280035" cy="354330"/>
            <wp:effectExtent l="0" t="0" r="0" b="0"/>
            <wp:docPr id="3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2BA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207367" w:rsidRPr="004552BA" w:rsidRDefault="00207367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74F225D2" wp14:editId="08A1EB98">
            <wp:extent cx="255270" cy="321310"/>
            <wp:effectExtent l="0" t="0" r="0" b="0"/>
            <wp:docPr id="3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2BA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207367" w:rsidRPr="004552BA" w:rsidRDefault="00207367" w:rsidP="007A77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sz w:val="28"/>
          <w:szCs w:val="28"/>
        </w:rPr>
        <w:t>В 202</w:t>
      </w:r>
      <w:r w:rsidR="004552BA" w:rsidRPr="004552BA">
        <w:rPr>
          <w:rFonts w:ascii="Times New Roman" w:hAnsi="Times New Roman" w:cs="Times New Roman"/>
          <w:sz w:val="28"/>
          <w:szCs w:val="28"/>
        </w:rPr>
        <w:t>4</w:t>
      </w:r>
      <w:r w:rsidRPr="004552BA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достигнуты следующие значения целевых показателей (индикаторов):</w:t>
      </w:r>
    </w:p>
    <w:p w:rsidR="00207367" w:rsidRPr="004552BA" w:rsidRDefault="00207367" w:rsidP="006A574C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sz w:val="28"/>
          <w:szCs w:val="28"/>
        </w:rPr>
        <w:t>- Число субъектов малого и среднего предпринимательства в расчете на 10000 населения:   2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63,4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 xml:space="preserve"> /2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53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 xml:space="preserve"> *100 = 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>10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 xml:space="preserve"> %; </w:t>
      </w:r>
    </w:p>
    <w:p w:rsidR="00207367" w:rsidRPr="004552BA" w:rsidRDefault="00207367" w:rsidP="006A574C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sz w:val="28"/>
          <w:szCs w:val="28"/>
        </w:rPr>
        <w:t xml:space="preserve">- Численность занятых в сфере малого и среднего предпринимательства, включая индивидуальных предпринимателей:   </w:t>
      </w:r>
    </w:p>
    <w:p w:rsidR="00207367" w:rsidRPr="004552BA" w:rsidRDefault="00207367" w:rsidP="006A574C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sz w:val="28"/>
          <w:szCs w:val="28"/>
        </w:rPr>
        <w:t>1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>7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/1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>7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*100 = 100 %;</w:t>
      </w:r>
    </w:p>
    <w:p w:rsidR="00207367" w:rsidRPr="004552BA" w:rsidRDefault="00207367" w:rsidP="006A574C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sz w:val="28"/>
          <w:szCs w:val="28"/>
        </w:rPr>
        <w:t>- Темп роста оборота малого и среднего предпринимательства, в % к 2016 году: 1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>5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/1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52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*100 = 10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2,6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207367" w:rsidRPr="004552BA" w:rsidRDefault="00207367" w:rsidP="006A574C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sz w:val="28"/>
          <w:szCs w:val="28"/>
        </w:rPr>
        <w:t>- Количество субъектов малого и среднего предпринимательства, получ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 xml:space="preserve">ивших муниципальную поддержку: 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/3*100 =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207367" w:rsidRPr="004552BA" w:rsidRDefault="00207367" w:rsidP="006A574C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sz w:val="28"/>
          <w:szCs w:val="28"/>
        </w:rPr>
        <w:t>- Количество вновь созданных рабочих мест (включая вновь зарегистрированных ИП) субъектами МСП, получив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 xml:space="preserve">шими муниципальную  поддержку: 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 xml:space="preserve">/3*100 = 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2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207367" w:rsidRPr="004552BA" w:rsidRDefault="00207367" w:rsidP="006A574C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sz w:val="28"/>
          <w:szCs w:val="28"/>
        </w:rPr>
        <w:lastRenderedPageBreak/>
        <w:t>- Количество услуг, предоставляемых АНО «</w:t>
      </w:r>
      <w:proofErr w:type="spellStart"/>
      <w:r w:rsidRPr="004552BA">
        <w:rPr>
          <w:rFonts w:ascii="Times New Roman" w:eastAsia="Times New Roman" w:hAnsi="Times New Roman" w:cs="Times New Roman"/>
          <w:sz w:val="28"/>
          <w:szCs w:val="28"/>
        </w:rPr>
        <w:t>Верхнемамонский</w:t>
      </w:r>
      <w:proofErr w:type="spellEnd"/>
      <w:r w:rsidRPr="004552BA">
        <w:rPr>
          <w:rFonts w:ascii="Times New Roman" w:eastAsia="Times New Roman" w:hAnsi="Times New Roman" w:cs="Times New Roman"/>
          <w:sz w:val="28"/>
          <w:szCs w:val="28"/>
        </w:rPr>
        <w:t xml:space="preserve"> центр поддержки предпринимательства»: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105410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>/ 5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>6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552BA">
        <w:rPr>
          <w:rFonts w:ascii="Times New Roman" w:eastAsia="Times New Roman" w:hAnsi="Times New Roman" w:cs="Times New Roman"/>
          <w:sz w:val="28"/>
          <w:szCs w:val="28"/>
        </w:rPr>
        <w:t xml:space="preserve">*100 = </w:t>
      </w:r>
      <w:r w:rsidR="004552BA" w:rsidRPr="004552BA">
        <w:rPr>
          <w:rFonts w:ascii="Times New Roman" w:eastAsia="Times New Roman" w:hAnsi="Times New Roman" w:cs="Times New Roman"/>
          <w:sz w:val="28"/>
          <w:szCs w:val="28"/>
        </w:rPr>
        <w:t>187</w:t>
      </w:r>
      <w:r w:rsidR="007A7798" w:rsidRPr="004552BA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7A7798" w:rsidRPr="004552BA" w:rsidRDefault="007A7798" w:rsidP="006A574C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2BA">
        <w:rPr>
          <w:rFonts w:ascii="Times New Roman" w:eastAsia="Times New Roman" w:hAnsi="Times New Roman" w:cs="Times New Roman"/>
          <w:sz w:val="28"/>
          <w:szCs w:val="28"/>
        </w:rPr>
        <w:t>- Доля сельского населения отдаленных и малонаселенных пунктов, обеспеченного услугами торговли в общей численности жителей отдаленных и малонаселенных пунктов: 100/100*100=100%.</w:t>
      </w:r>
    </w:p>
    <w:p w:rsidR="00207367" w:rsidRPr="004552BA" w:rsidRDefault="00207367" w:rsidP="006A574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207367" w:rsidRPr="004552BA" w:rsidRDefault="00207367" w:rsidP="006A574C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643DE87" wp14:editId="44BCAD65">
            <wp:extent cx="2108835" cy="354330"/>
            <wp:effectExtent l="19050" t="0" r="0" b="0"/>
            <wp:docPr id="3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2BA">
        <w:rPr>
          <w:rFonts w:ascii="Times New Roman" w:hAnsi="Times New Roman" w:cs="Times New Roman"/>
          <w:sz w:val="28"/>
          <w:szCs w:val="28"/>
        </w:rPr>
        <w:t>,</w:t>
      </w:r>
    </w:p>
    <w:p w:rsidR="00207367" w:rsidRPr="004552BA" w:rsidRDefault="00207367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sz w:val="28"/>
          <w:szCs w:val="28"/>
        </w:rPr>
        <w:t>где:</w:t>
      </w:r>
    </w:p>
    <w:p w:rsidR="00207367" w:rsidRPr="004552BA" w:rsidRDefault="00207367" w:rsidP="006A574C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554D90E" wp14:editId="7317ADFF">
            <wp:extent cx="321310" cy="354330"/>
            <wp:effectExtent l="19050" t="0" r="2540" b="0"/>
            <wp:docPr id="3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2BA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207367" w:rsidRPr="004552BA" w:rsidRDefault="00207367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E7B0D84" wp14:editId="01C260CA">
            <wp:extent cx="321310" cy="354330"/>
            <wp:effectExtent l="0" t="0" r="2540" b="0"/>
            <wp:docPr id="3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2BA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207367" w:rsidRPr="004552BA" w:rsidRDefault="00207367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52BA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1907E526" wp14:editId="5EEEAC63">
            <wp:extent cx="321310" cy="321310"/>
            <wp:effectExtent l="0" t="0" r="2540" b="0"/>
            <wp:docPr id="4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52BA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207367" w:rsidRPr="00B04BC9" w:rsidRDefault="00207367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4BC9">
        <w:rPr>
          <w:rFonts w:ascii="Times New Roman" w:hAnsi="Times New Roman" w:cs="Times New Roman"/>
          <w:sz w:val="28"/>
          <w:szCs w:val="28"/>
        </w:rPr>
        <w:t>В 202</w:t>
      </w:r>
      <w:r w:rsidR="004552BA" w:rsidRPr="00B04BC9">
        <w:rPr>
          <w:rFonts w:ascii="Times New Roman" w:hAnsi="Times New Roman" w:cs="Times New Roman"/>
          <w:sz w:val="28"/>
          <w:szCs w:val="28"/>
        </w:rPr>
        <w:t>4</w:t>
      </w:r>
      <w:r w:rsidRPr="00B04BC9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объем финансирования мероприятий в целом по программе составил: </w:t>
      </w:r>
      <w:r w:rsidR="004552BA" w:rsidRPr="00B04BC9">
        <w:rPr>
          <w:rFonts w:ascii="Times New Roman" w:hAnsi="Times New Roman" w:cs="Times New Roman"/>
          <w:sz w:val="28"/>
          <w:szCs w:val="28"/>
        </w:rPr>
        <w:t>5142,</w:t>
      </w:r>
      <w:r w:rsidR="00E0004B" w:rsidRPr="00E0004B">
        <w:rPr>
          <w:rFonts w:ascii="Times New Roman" w:hAnsi="Times New Roman" w:cs="Times New Roman"/>
          <w:sz w:val="28"/>
          <w:szCs w:val="28"/>
        </w:rPr>
        <w:t>3</w:t>
      </w:r>
      <w:r w:rsidRPr="00B04BC9">
        <w:rPr>
          <w:rFonts w:ascii="Times New Roman" w:hAnsi="Times New Roman" w:cs="Times New Roman"/>
          <w:sz w:val="28"/>
          <w:szCs w:val="28"/>
        </w:rPr>
        <w:t xml:space="preserve">/ </w:t>
      </w:r>
      <w:r w:rsidR="004552BA" w:rsidRPr="00B04BC9">
        <w:rPr>
          <w:rFonts w:ascii="Times New Roman" w:hAnsi="Times New Roman" w:cs="Times New Roman"/>
          <w:sz w:val="28"/>
          <w:szCs w:val="28"/>
        </w:rPr>
        <w:t>3500</w:t>
      </w:r>
      <w:r w:rsidRPr="00B04BC9">
        <w:rPr>
          <w:rFonts w:ascii="Times New Roman" w:hAnsi="Times New Roman" w:cs="Times New Roman"/>
          <w:sz w:val="28"/>
          <w:szCs w:val="28"/>
        </w:rPr>
        <w:t xml:space="preserve"> *100 = </w:t>
      </w:r>
      <w:r w:rsidR="007A7798" w:rsidRPr="00B04BC9">
        <w:rPr>
          <w:rFonts w:ascii="Times New Roman" w:hAnsi="Times New Roman" w:cs="Times New Roman"/>
          <w:sz w:val="28"/>
          <w:szCs w:val="28"/>
        </w:rPr>
        <w:t>1</w:t>
      </w:r>
      <w:r w:rsidR="004552BA" w:rsidRPr="00B04BC9">
        <w:rPr>
          <w:rFonts w:ascii="Times New Roman" w:hAnsi="Times New Roman" w:cs="Times New Roman"/>
          <w:sz w:val="28"/>
          <w:szCs w:val="28"/>
        </w:rPr>
        <w:t>46,9</w:t>
      </w:r>
      <w:r w:rsidRPr="00B04BC9">
        <w:rPr>
          <w:rFonts w:ascii="Times New Roman" w:hAnsi="Times New Roman" w:cs="Times New Roman"/>
          <w:sz w:val="28"/>
          <w:szCs w:val="28"/>
        </w:rPr>
        <w:t xml:space="preserve"> %, в том числе:</w:t>
      </w:r>
    </w:p>
    <w:p w:rsidR="00207367" w:rsidRPr="00B04BC9" w:rsidRDefault="00207367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4BC9">
        <w:rPr>
          <w:rFonts w:ascii="Times New Roman" w:hAnsi="Times New Roman" w:cs="Times New Roman"/>
          <w:sz w:val="28"/>
          <w:szCs w:val="28"/>
        </w:rPr>
        <w:t xml:space="preserve">Основное мероприятие 1- Финансовая поддержка субъектов малого и среднего предпринимательства и организаций, образующих инфраструктуру поддержки МСП, за счет средств отчислений от налога, взимаемого по упрощенной системе налогообложения, по нормативу 10%:  </w:t>
      </w:r>
    </w:p>
    <w:p w:rsidR="00207367" w:rsidRPr="00B04BC9" w:rsidRDefault="00207367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4BC9">
        <w:rPr>
          <w:rFonts w:ascii="Times New Roman" w:hAnsi="Times New Roman" w:cs="Times New Roman"/>
          <w:sz w:val="28"/>
          <w:szCs w:val="28"/>
        </w:rPr>
        <w:t>- 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</w:t>
      </w:r>
      <w:r w:rsidR="006A574C" w:rsidRPr="00B04BC9">
        <w:rPr>
          <w:rFonts w:ascii="Times New Roman" w:hAnsi="Times New Roman" w:cs="Times New Roman"/>
          <w:sz w:val="28"/>
          <w:szCs w:val="28"/>
        </w:rPr>
        <w:t xml:space="preserve">в (работ, услуг): </w:t>
      </w:r>
      <w:r w:rsidR="00B04BC9" w:rsidRPr="00B04BC9">
        <w:rPr>
          <w:rFonts w:ascii="Times New Roman" w:hAnsi="Times New Roman" w:cs="Times New Roman"/>
          <w:sz w:val="28"/>
          <w:szCs w:val="28"/>
        </w:rPr>
        <w:t>5142,</w:t>
      </w:r>
      <w:r w:rsidR="00E0004B" w:rsidRPr="00E0004B">
        <w:rPr>
          <w:rFonts w:ascii="Times New Roman" w:hAnsi="Times New Roman" w:cs="Times New Roman"/>
          <w:sz w:val="28"/>
          <w:szCs w:val="28"/>
        </w:rPr>
        <w:t>3</w:t>
      </w:r>
      <w:r w:rsidR="006A574C" w:rsidRPr="00B04BC9">
        <w:rPr>
          <w:rFonts w:ascii="Times New Roman" w:hAnsi="Times New Roman" w:cs="Times New Roman"/>
          <w:sz w:val="28"/>
          <w:szCs w:val="28"/>
        </w:rPr>
        <w:t xml:space="preserve">/ </w:t>
      </w:r>
      <w:r w:rsidR="00B04BC9" w:rsidRPr="00B04BC9">
        <w:rPr>
          <w:rFonts w:ascii="Times New Roman" w:hAnsi="Times New Roman" w:cs="Times New Roman"/>
          <w:sz w:val="28"/>
          <w:szCs w:val="28"/>
        </w:rPr>
        <w:t>3500</w:t>
      </w:r>
      <w:r w:rsidR="006A574C" w:rsidRPr="00B04BC9">
        <w:rPr>
          <w:rFonts w:ascii="Times New Roman" w:hAnsi="Times New Roman" w:cs="Times New Roman"/>
          <w:sz w:val="28"/>
          <w:szCs w:val="28"/>
        </w:rPr>
        <w:t xml:space="preserve"> *100 = </w:t>
      </w:r>
      <w:r w:rsidR="007A7798" w:rsidRPr="00B04BC9">
        <w:rPr>
          <w:rFonts w:ascii="Times New Roman" w:hAnsi="Times New Roman" w:cs="Times New Roman"/>
          <w:sz w:val="28"/>
          <w:szCs w:val="28"/>
        </w:rPr>
        <w:t>1</w:t>
      </w:r>
      <w:r w:rsidR="00B04BC9" w:rsidRPr="00B04BC9">
        <w:rPr>
          <w:rFonts w:ascii="Times New Roman" w:hAnsi="Times New Roman" w:cs="Times New Roman"/>
          <w:sz w:val="28"/>
          <w:szCs w:val="28"/>
        </w:rPr>
        <w:t>46,9</w:t>
      </w:r>
      <w:r w:rsidRPr="00B04BC9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7A7798" w:rsidRPr="00B04BC9" w:rsidRDefault="00207367" w:rsidP="006A574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BC9">
        <w:rPr>
          <w:rFonts w:ascii="Times New Roman" w:hAnsi="Times New Roman" w:cs="Times New Roman"/>
          <w:b/>
          <w:sz w:val="28"/>
          <w:szCs w:val="28"/>
        </w:rPr>
        <w:t xml:space="preserve">По степени достижения целей и решения задач муниципальная программа реализована с </w:t>
      </w:r>
      <w:r w:rsidR="007A7798" w:rsidRPr="00B04BC9">
        <w:rPr>
          <w:rFonts w:ascii="Times New Roman" w:hAnsi="Times New Roman" w:cs="Times New Roman"/>
          <w:b/>
          <w:sz w:val="28"/>
          <w:szCs w:val="28"/>
        </w:rPr>
        <w:t>высоким</w:t>
      </w:r>
      <w:r w:rsidRPr="00B04BC9">
        <w:rPr>
          <w:rFonts w:ascii="Times New Roman" w:hAnsi="Times New Roman" w:cs="Times New Roman"/>
          <w:b/>
          <w:sz w:val="28"/>
          <w:szCs w:val="28"/>
        </w:rPr>
        <w:t xml:space="preserve"> уровнем эффективности. Из</w:t>
      </w:r>
      <w:r w:rsidR="00B04BC9" w:rsidRPr="00B04BC9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B04BC9">
        <w:rPr>
          <w:rFonts w:ascii="Times New Roman" w:hAnsi="Times New Roman" w:cs="Times New Roman"/>
          <w:b/>
          <w:sz w:val="28"/>
          <w:szCs w:val="28"/>
        </w:rPr>
        <w:t xml:space="preserve"> целевых показателей по </w:t>
      </w:r>
      <w:r w:rsidR="007A7798" w:rsidRPr="00B04BC9">
        <w:rPr>
          <w:rFonts w:ascii="Times New Roman" w:hAnsi="Times New Roman" w:cs="Times New Roman"/>
          <w:b/>
          <w:sz w:val="28"/>
          <w:szCs w:val="28"/>
        </w:rPr>
        <w:t>всем плановые</w:t>
      </w:r>
      <w:r w:rsidRPr="00B04BC9">
        <w:rPr>
          <w:rFonts w:ascii="Times New Roman" w:hAnsi="Times New Roman" w:cs="Times New Roman"/>
          <w:b/>
          <w:sz w:val="28"/>
          <w:szCs w:val="28"/>
        </w:rPr>
        <w:t xml:space="preserve"> значения </w:t>
      </w:r>
      <w:r w:rsidR="007A7798" w:rsidRPr="00B04BC9">
        <w:rPr>
          <w:rFonts w:ascii="Times New Roman" w:hAnsi="Times New Roman" w:cs="Times New Roman"/>
          <w:b/>
          <w:sz w:val="28"/>
          <w:szCs w:val="28"/>
        </w:rPr>
        <w:t>выполнены.</w:t>
      </w:r>
      <w:r w:rsidRPr="00B04B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7367" w:rsidRPr="00074169" w:rsidRDefault="00207367" w:rsidP="006A574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4BC9">
        <w:rPr>
          <w:rFonts w:ascii="Times New Roman" w:hAnsi="Times New Roman" w:cs="Times New Roman"/>
          <w:b/>
          <w:sz w:val="28"/>
          <w:szCs w:val="28"/>
        </w:rPr>
        <w:t xml:space="preserve">По степени соответствия запланированного уровня затрат и эффективности использования средств местного бюджета муниципальная </w:t>
      </w:r>
      <w:r w:rsidRPr="00B04BC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программа реализована с высоким уровнем эффективности. Уровень финансирования составил </w:t>
      </w:r>
      <w:r w:rsidR="007A7798" w:rsidRPr="00B04BC9">
        <w:rPr>
          <w:rFonts w:ascii="Times New Roman" w:hAnsi="Times New Roman" w:cs="Times New Roman"/>
          <w:b/>
          <w:sz w:val="28"/>
          <w:szCs w:val="28"/>
        </w:rPr>
        <w:t>1</w:t>
      </w:r>
      <w:r w:rsidR="00B04BC9" w:rsidRPr="00B04BC9">
        <w:rPr>
          <w:rFonts w:ascii="Times New Roman" w:hAnsi="Times New Roman" w:cs="Times New Roman"/>
          <w:b/>
          <w:sz w:val="28"/>
          <w:szCs w:val="28"/>
        </w:rPr>
        <w:t>46,9</w:t>
      </w:r>
      <w:r w:rsidRPr="00B04BC9">
        <w:rPr>
          <w:rFonts w:ascii="Times New Roman" w:hAnsi="Times New Roman" w:cs="Times New Roman"/>
          <w:b/>
          <w:sz w:val="28"/>
          <w:szCs w:val="28"/>
        </w:rPr>
        <w:t xml:space="preserve"> %.</w:t>
      </w:r>
      <w:r w:rsidRPr="000741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7798" w:rsidRDefault="00207367" w:rsidP="007A7798">
      <w:pPr>
        <w:tabs>
          <w:tab w:val="left" w:pos="-284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416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В 202</w:t>
      </w:r>
      <w:r w:rsidR="00B04BC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07416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реализация муниципальной программы </w:t>
      </w:r>
      <w:r w:rsidR="007A7798" w:rsidRPr="00074169">
        <w:rPr>
          <w:rFonts w:ascii="Times New Roman" w:eastAsia="Times New Roman" w:hAnsi="Times New Roman" w:cs="Times New Roman"/>
          <w:b/>
          <w:sz w:val="28"/>
          <w:szCs w:val="28"/>
        </w:rPr>
        <w:t>будет продолжена.</w:t>
      </w:r>
    </w:p>
    <w:p w:rsidR="00820DF8" w:rsidRPr="00E11923" w:rsidRDefault="00820DF8" w:rsidP="007A7798">
      <w:pPr>
        <w:pStyle w:val="a4"/>
        <w:numPr>
          <w:ilvl w:val="0"/>
          <w:numId w:val="26"/>
        </w:numPr>
        <w:tabs>
          <w:tab w:val="left" w:pos="-284"/>
        </w:tabs>
        <w:ind w:left="0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11923">
        <w:rPr>
          <w:rFonts w:ascii="Times New Roman" w:hAnsi="Times New Roman"/>
          <w:b/>
          <w:sz w:val="28"/>
          <w:szCs w:val="28"/>
          <w:u w:val="single"/>
        </w:rPr>
        <w:t xml:space="preserve">«Охрана окружающей среды </w:t>
      </w:r>
      <w:proofErr w:type="spellStart"/>
      <w:r w:rsidRPr="00E11923">
        <w:rPr>
          <w:rFonts w:ascii="Times New Roman" w:hAnsi="Times New Roman"/>
          <w:b/>
          <w:sz w:val="28"/>
          <w:szCs w:val="28"/>
          <w:u w:val="single"/>
        </w:rPr>
        <w:t>Верхнемамонского</w:t>
      </w:r>
      <w:proofErr w:type="spellEnd"/>
      <w:r w:rsidRPr="00E11923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 В</w:t>
      </w:r>
      <w:r w:rsidR="000604B3" w:rsidRPr="00E11923">
        <w:rPr>
          <w:rFonts w:ascii="Times New Roman" w:hAnsi="Times New Roman"/>
          <w:b/>
          <w:sz w:val="28"/>
          <w:szCs w:val="28"/>
          <w:u w:val="single"/>
        </w:rPr>
        <w:t>оронежской области» на 2020-2025</w:t>
      </w:r>
      <w:r w:rsidRPr="00E11923">
        <w:rPr>
          <w:rFonts w:ascii="Times New Roman" w:hAnsi="Times New Roman"/>
          <w:b/>
          <w:sz w:val="28"/>
          <w:szCs w:val="28"/>
          <w:u w:val="single"/>
        </w:rPr>
        <w:t xml:space="preserve"> годы»</w:t>
      </w:r>
    </w:p>
    <w:p w:rsidR="000B3019" w:rsidRPr="004D69A2" w:rsidRDefault="003B42E9" w:rsidP="000B301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      </w:t>
      </w:r>
      <w:r w:rsidR="000B3019" w:rsidRPr="004D69A2">
        <w:rPr>
          <w:rFonts w:ascii="Times New Roman" w:hAnsi="Times New Roman"/>
          <w:sz w:val="28"/>
          <w:szCs w:val="28"/>
        </w:rPr>
        <w:t xml:space="preserve">Цели программы: </w:t>
      </w:r>
    </w:p>
    <w:p w:rsidR="000B3019" w:rsidRPr="004D69A2" w:rsidRDefault="000B3019" w:rsidP="000B301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- повышение уровня экологического образования и экологической культуры населения муниципального района;</w:t>
      </w:r>
    </w:p>
    <w:p w:rsidR="000B3019" w:rsidRPr="004D69A2" w:rsidRDefault="000B3019" w:rsidP="000B301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- содействие в организации детско-юношеского экологического движения;            - проведение оценки состояния окружающей среды с целью принятия своевременных управленческих решений по предотвращению негативного воздействия на окружающую среду при осуществлении хозяйственной деятельности, а также при чрезвычайных ситуациях природного и техногенного характера; </w:t>
      </w:r>
    </w:p>
    <w:p w:rsidR="000B3019" w:rsidRPr="004D69A2" w:rsidRDefault="000B3019" w:rsidP="000B301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- проведение мероприятий на территории муниципального района в области обращения с отходами производства и потребления в рамках областной комплексной схемы обращения с отходами производства и потребления на территории Воронежской области. </w:t>
      </w:r>
    </w:p>
    <w:p w:rsidR="000B3019" w:rsidRDefault="000B3019" w:rsidP="000B301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 подпрограмме «Эффективность действующей планово-регулярной очистки территории района» выделены средства из местного бюджета </w:t>
      </w:r>
      <w:r w:rsidRPr="00094F55">
        <w:rPr>
          <w:rFonts w:ascii="Times New Roman" w:hAnsi="Times New Roman"/>
          <w:sz w:val="28"/>
          <w:szCs w:val="28"/>
        </w:rPr>
        <w:t xml:space="preserve">в рамках Плана природоохранных мероприятий за счет средств, поступающих от платы за негативное воздействие на окружающую среду в бюджет </w:t>
      </w:r>
      <w:proofErr w:type="spellStart"/>
      <w:r w:rsidRPr="00094F55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094F55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>
        <w:rPr>
          <w:rFonts w:ascii="Times New Roman" w:hAnsi="Times New Roman"/>
          <w:sz w:val="28"/>
          <w:szCs w:val="28"/>
        </w:rPr>
        <w:t xml:space="preserve"> на ликвидацию несанкционированных свалок на территориях сельских поселений. </w:t>
      </w:r>
    </w:p>
    <w:p w:rsidR="000B3019" w:rsidRPr="004D69A2" w:rsidRDefault="000B3019" w:rsidP="000B301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eastAsia="Times New Roman" w:hAnsi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sz w:val="28"/>
          <w:szCs w:val="28"/>
        </w:rPr>
        <w:t>отчетном</w:t>
      </w:r>
      <w:r w:rsidRPr="004D69A2">
        <w:rPr>
          <w:rFonts w:ascii="Times New Roman" w:eastAsia="Times New Roman" w:hAnsi="Times New Roman"/>
          <w:sz w:val="28"/>
          <w:szCs w:val="28"/>
        </w:rPr>
        <w:t xml:space="preserve"> году проведено </w:t>
      </w:r>
      <w:r>
        <w:rPr>
          <w:rFonts w:ascii="Times New Roman" w:eastAsia="Times New Roman" w:hAnsi="Times New Roman"/>
          <w:sz w:val="28"/>
          <w:szCs w:val="28"/>
        </w:rPr>
        <w:t xml:space="preserve">29 </w:t>
      </w:r>
      <w:r w:rsidRPr="004D69A2">
        <w:rPr>
          <w:rFonts w:ascii="Times New Roman" w:eastAsia="Times New Roman" w:hAnsi="Times New Roman"/>
          <w:sz w:val="28"/>
          <w:szCs w:val="28"/>
        </w:rPr>
        <w:t>мероприяти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4D69A2">
        <w:rPr>
          <w:rFonts w:ascii="Times New Roman" w:eastAsia="Times New Roman" w:hAnsi="Times New Roman"/>
          <w:sz w:val="28"/>
          <w:szCs w:val="28"/>
        </w:rPr>
        <w:t xml:space="preserve"> в сфере охраны окружающей среды, не требующие</w:t>
      </w:r>
      <w:r>
        <w:rPr>
          <w:rFonts w:ascii="Times New Roman" w:eastAsia="Times New Roman" w:hAnsi="Times New Roman"/>
          <w:sz w:val="28"/>
          <w:szCs w:val="28"/>
        </w:rPr>
        <w:t xml:space="preserve"> финансовых затрат, опубликовано 27 информационных материалов на официальном сайте администрации и в СМИ.</w:t>
      </w:r>
    </w:p>
    <w:p w:rsidR="000B3019" w:rsidRPr="004D69A2" w:rsidRDefault="000B3019" w:rsidP="000B3019">
      <w:pPr>
        <w:shd w:val="clear" w:color="auto" w:fill="FFFFFF"/>
        <w:tabs>
          <w:tab w:val="left" w:pos="-284"/>
        </w:tabs>
        <w:ind w:right="1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эффективности реализации муниципальной программы          проведена по следующим критериям:</w:t>
      </w: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B3019" w:rsidRPr="004D69A2" w:rsidRDefault="000B3019" w:rsidP="000B3019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4D69A2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0B3019" w:rsidRPr="004D69A2" w:rsidRDefault="000B3019" w:rsidP="000B30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31B3829" wp14:editId="56467082">
            <wp:extent cx="1944370" cy="354330"/>
            <wp:effectExtent l="0" t="0" r="0" b="0"/>
            <wp:docPr id="10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7570F7B" wp14:editId="11F9BCE0">
            <wp:extent cx="288290" cy="321310"/>
            <wp:effectExtent l="0" t="0" r="0" b="0"/>
            <wp:docPr id="10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 wp14:anchorId="34CF9306" wp14:editId="1A48291F">
            <wp:extent cx="280035" cy="354330"/>
            <wp:effectExtent l="0" t="0" r="0" b="0"/>
            <wp:docPr id="10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5E38DE" wp14:editId="02B875BE">
            <wp:extent cx="255270" cy="321310"/>
            <wp:effectExtent l="0" t="0" r="0" b="0"/>
            <wp:docPr id="10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0B3019" w:rsidRPr="004D69A2" w:rsidRDefault="000B3019" w:rsidP="000B30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D69A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достигнуты следующие значения целевых показателей (индикаторов):</w:t>
      </w:r>
    </w:p>
    <w:p w:rsidR="000B3019" w:rsidRPr="004D69A2" w:rsidRDefault="000B3019" w:rsidP="000B3019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- Эффективность действующей планово-регулярной очистки территории района: </w:t>
      </w:r>
      <w:r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*100 = 100%; </w:t>
      </w:r>
    </w:p>
    <w:p w:rsidR="000B3019" w:rsidRPr="004D69A2" w:rsidRDefault="000B3019" w:rsidP="000B3019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>- Количество информационных материалов, размещенных на сайте администрации муниципального района и в СМИ: 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*100 = 1</w:t>
      </w:r>
      <w:r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0B3019" w:rsidRPr="004D69A2" w:rsidRDefault="000B3019" w:rsidP="000B3019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- Количество экологических мероприятий и природоохранных акций: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*100= 1</w:t>
      </w:r>
      <w:r>
        <w:rPr>
          <w:rFonts w:ascii="Times New Roman" w:eastAsia="Times New Roman" w:hAnsi="Times New Roman" w:cs="Times New Roman"/>
          <w:sz w:val="28"/>
          <w:szCs w:val="28"/>
        </w:rPr>
        <w:t>20,8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0B3019" w:rsidRPr="004D69A2" w:rsidRDefault="000B3019" w:rsidP="000B301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0B3019" w:rsidRPr="004D69A2" w:rsidRDefault="000B3019" w:rsidP="000B3019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7989AC5F" wp14:editId="31A6BB1E">
            <wp:extent cx="2108835" cy="354330"/>
            <wp:effectExtent l="19050" t="0" r="0" b="0"/>
            <wp:docPr id="10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0B3019" w:rsidRPr="004D69A2" w:rsidRDefault="000B3019" w:rsidP="000B3019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4652904" wp14:editId="17E3645C">
            <wp:extent cx="321310" cy="354330"/>
            <wp:effectExtent l="19050" t="0" r="2540" b="0"/>
            <wp:docPr id="10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098DD21A" wp14:editId="20C1D729">
            <wp:extent cx="321310" cy="354330"/>
            <wp:effectExtent l="0" t="0" r="2540" b="0"/>
            <wp:docPr id="1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4767FDB6" wp14:editId="7B7D0355">
            <wp:extent cx="321310" cy="321310"/>
            <wp:effectExtent l="0" t="0" r="2540" b="0"/>
            <wp:docPr id="1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0B3019" w:rsidRPr="004D69A2" w:rsidRDefault="000B3019" w:rsidP="000B30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объем финансирования мероприятий в целом по программе составил: </w:t>
      </w:r>
      <w:r>
        <w:rPr>
          <w:rFonts w:ascii="Times New Roman" w:hAnsi="Times New Roman" w:cs="Times New Roman"/>
          <w:sz w:val="28"/>
          <w:szCs w:val="28"/>
        </w:rPr>
        <w:t>814,2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750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 = </w:t>
      </w:r>
      <w:r>
        <w:rPr>
          <w:rFonts w:ascii="Times New Roman" w:hAnsi="Times New Roman" w:cs="Times New Roman"/>
          <w:sz w:val="28"/>
          <w:szCs w:val="28"/>
        </w:rPr>
        <w:t>108,5</w:t>
      </w:r>
      <w:r w:rsidRPr="004D69A2">
        <w:rPr>
          <w:rFonts w:ascii="Times New Roman" w:hAnsi="Times New Roman" w:cs="Times New Roman"/>
          <w:sz w:val="28"/>
          <w:szCs w:val="28"/>
        </w:rPr>
        <w:t>%.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По степени достижения целей и решения задач муниципальная программа реализована с высоким уровнем эффективности. Все целевые показатели выполнены на 100% и более.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По степени соответствия запланированного уровня затрат и эффективности использования средств местного бюджета муниципальная программа </w:t>
      </w:r>
      <w:r w:rsidR="00B04BC9">
        <w:rPr>
          <w:rFonts w:ascii="Times New Roman" w:hAnsi="Times New Roman" w:cs="Times New Roman"/>
          <w:b/>
          <w:sz w:val="28"/>
          <w:szCs w:val="28"/>
        </w:rPr>
        <w:t>реализована с высоким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уровнем эффективности. Уровень финансирования составил </w:t>
      </w:r>
      <w:r>
        <w:rPr>
          <w:rFonts w:ascii="Times New Roman" w:hAnsi="Times New Roman" w:cs="Times New Roman"/>
          <w:b/>
          <w:sz w:val="28"/>
          <w:szCs w:val="28"/>
        </w:rPr>
        <w:t>108,5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100% мероприятий, запланированных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год, </w:t>
      </w:r>
      <w:proofErr w:type="gramStart"/>
      <w:r w:rsidRPr="004D69A2">
        <w:rPr>
          <w:rFonts w:ascii="Times New Roman" w:hAnsi="Times New Roman" w:cs="Times New Roman"/>
          <w:b/>
          <w:sz w:val="28"/>
          <w:szCs w:val="28"/>
        </w:rPr>
        <w:t>выполнены</w:t>
      </w:r>
      <w:proofErr w:type="gramEnd"/>
      <w:r w:rsidRPr="004D69A2">
        <w:rPr>
          <w:rFonts w:ascii="Times New Roman" w:hAnsi="Times New Roman" w:cs="Times New Roman"/>
          <w:b/>
          <w:sz w:val="28"/>
          <w:szCs w:val="28"/>
        </w:rPr>
        <w:t xml:space="preserve"> в полном объеме.</w:t>
      </w:r>
    </w:p>
    <w:p w:rsidR="000B3019" w:rsidRPr="004D69A2" w:rsidRDefault="000B3019" w:rsidP="000B301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eastAsia="Times New Roman" w:hAnsi="Times New Roman"/>
          <w:b/>
          <w:sz w:val="28"/>
          <w:szCs w:val="28"/>
        </w:rPr>
        <w:t xml:space="preserve">        В 202</w:t>
      </w:r>
      <w:r>
        <w:rPr>
          <w:rFonts w:ascii="Times New Roman" w:eastAsia="Times New Roman" w:hAnsi="Times New Roman"/>
          <w:b/>
          <w:sz w:val="28"/>
          <w:szCs w:val="28"/>
        </w:rPr>
        <w:t xml:space="preserve">5 </w:t>
      </w:r>
      <w:r w:rsidRPr="004D69A2">
        <w:rPr>
          <w:rFonts w:ascii="Times New Roman" w:eastAsia="Times New Roman" w:hAnsi="Times New Roman"/>
          <w:b/>
          <w:sz w:val="28"/>
          <w:szCs w:val="28"/>
        </w:rPr>
        <w:t xml:space="preserve">году реализация муниципальной программы может быть продолжена, при условии </w:t>
      </w:r>
      <w:r w:rsidR="00B04BC9">
        <w:rPr>
          <w:rFonts w:ascii="Times New Roman" w:eastAsia="Times New Roman" w:hAnsi="Times New Roman"/>
          <w:b/>
          <w:sz w:val="28"/>
          <w:szCs w:val="28"/>
        </w:rPr>
        <w:t xml:space="preserve">приведения мероприятий и финансирования программы в соответствии </w:t>
      </w:r>
      <w:r w:rsidRPr="004D69A2">
        <w:rPr>
          <w:rFonts w:ascii="Times New Roman" w:eastAsia="Times New Roman" w:hAnsi="Times New Roman"/>
          <w:b/>
          <w:sz w:val="28"/>
          <w:szCs w:val="28"/>
        </w:rPr>
        <w:t xml:space="preserve"> с решениями о бюджете. </w:t>
      </w:r>
    </w:p>
    <w:p w:rsidR="00A85AC5" w:rsidRPr="004D69A2" w:rsidRDefault="00A85AC5" w:rsidP="006A574C">
      <w:pPr>
        <w:pStyle w:val="a3"/>
        <w:spacing w:line="276" w:lineRule="auto"/>
        <w:ind w:firstLine="317"/>
        <w:jc w:val="both"/>
        <w:rPr>
          <w:rFonts w:ascii="Times New Roman" w:eastAsia="Times New Roman" w:hAnsi="Times New Roman"/>
          <w:sz w:val="28"/>
          <w:szCs w:val="28"/>
        </w:rPr>
      </w:pPr>
    </w:p>
    <w:p w:rsidR="00013289" w:rsidRPr="004D69A2" w:rsidRDefault="00B175AB" w:rsidP="006A574C">
      <w:pPr>
        <w:pStyle w:val="a3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D69A2">
        <w:rPr>
          <w:rFonts w:ascii="Times New Roman" w:hAnsi="Times New Roman"/>
          <w:b/>
          <w:sz w:val="28"/>
          <w:szCs w:val="28"/>
          <w:u w:val="single"/>
        </w:rPr>
        <w:t xml:space="preserve">«Защита населения и территории </w:t>
      </w:r>
      <w:proofErr w:type="spellStart"/>
      <w:r w:rsidRPr="004D69A2">
        <w:rPr>
          <w:rFonts w:ascii="Times New Roman" w:hAnsi="Times New Roman"/>
          <w:b/>
          <w:sz w:val="28"/>
          <w:szCs w:val="28"/>
          <w:u w:val="single"/>
        </w:rPr>
        <w:t>Верхнемамонского</w:t>
      </w:r>
      <w:proofErr w:type="spellEnd"/>
      <w:r w:rsidRPr="004D69A2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 от чрезвычайных ситуаций, обеспечение пожарной безопасности и безопасности людей </w:t>
      </w:r>
      <w:r w:rsidR="00B45708" w:rsidRPr="004D69A2">
        <w:rPr>
          <w:rFonts w:ascii="Times New Roman" w:hAnsi="Times New Roman"/>
          <w:b/>
          <w:sz w:val="28"/>
          <w:szCs w:val="28"/>
          <w:u w:val="single"/>
        </w:rPr>
        <w:t>на водных объектах» на 20</w:t>
      </w:r>
      <w:r w:rsidR="00726409" w:rsidRPr="004D69A2">
        <w:rPr>
          <w:rFonts w:ascii="Times New Roman" w:hAnsi="Times New Roman"/>
          <w:b/>
          <w:sz w:val="28"/>
          <w:szCs w:val="28"/>
          <w:u w:val="single"/>
        </w:rPr>
        <w:t>20-2025</w:t>
      </w:r>
      <w:r w:rsidRPr="004D69A2">
        <w:rPr>
          <w:rFonts w:ascii="Times New Roman" w:hAnsi="Times New Roman"/>
          <w:b/>
          <w:sz w:val="28"/>
          <w:szCs w:val="28"/>
          <w:u w:val="single"/>
        </w:rPr>
        <w:t xml:space="preserve"> годы.</w:t>
      </w:r>
    </w:p>
    <w:p w:rsidR="00726409" w:rsidRPr="004D69A2" w:rsidRDefault="00726409" w:rsidP="006A574C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sz w:val="28"/>
          <w:szCs w:val="28"/>
        </w:rPr>
        <w:t xml:space="preserve">   </w:t>
      </w:r>
      <w:r w:rsidR="00A611C0" w:rsidRPr="004D69A2">
        <w:rPr>
          <w:sz w:val="28"/>
          <w:szCs w:val="28"/>
        </w:rPr>
        <w:t xml:space="preserve">   </w:t>
      </w:r>
      <w:r w:rsidRPr="004D69A2"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являются:</w:t>
      </w:r>
    </w:p>
    <w:p w:rsidR="00726409" w:rsidRPr="004D69A2" w:rsidRDefault="00726409" w:rsidP="006A574C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– увеличение объема передаваемой информации и снижение времени, необходимого для информирования населения о чрезвычайных ситуациях, повышение информативного обеспечения органов управления и сил, предназначенных для предупреждения и ликвидации чрезвычайных ситуаций, путем реконструкции существующей системы оповещения и управления; </w:t>
      </w:r>
    </w:p>
    <w:p w:rsidR="00726409" w:rsidRPr="004D69A2" w:rsidRDefault="00726409" w:rsidP="006A574C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– повышение достоверности информирования об угрозе и возникновении чрезвычайных ситуаций;</w:t>
      </w:r>
    </w:p>
    <w:p w:rsidR="00726409" w:rsidRPr="004D69A2" w:rsidRDefault="00726409" w:rsidP="006A574C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– повышение готовности спасательных служб и нештатных аварийно-спасательных формирований к действиям по предназначению; </w:t>
      </w:r>
    </w:p>
    <w:p w:rsidR="00726409" w:rsidRPr="004D69A2" w:rsidRDefault="00726409" w:rsidP="006A574C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– повышение эффективности пропаганды и обучения населения основам безопасности жизнедеятельности и системы предупреждения населения об угрозе и возникновении ЧС на территории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 путем развития муниципального звена региональной подсистемы Общероссийской комплексной системы информирования и оповещения населения в местах массового пребывания людей на территории Воронежской области;</w:t>
      </w:r>
    </w:p>
    <w:p w:rsidR="00726409" w:rsidRPr="004D69A2" w:rsidRDefault="00726409" w:rsidP="006A574C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– совершенствование системы экстренного реагирования в чрезвычайных ситуациях. </w:t>
      </w:r>
    </w:p>
    <w:p w:rsidR="005516BD" w:rsidRPr="004D69A2" w:rsidRDefault="005516BD" w:rsidP="006A574C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       В муниципальном районе создана, функционирует и совершенствуется единая дежурно-диспетчерская служба, в которой </w:t>
      </w:r>
      <w:r w:rsidRPr="00B04BC9">
        <w:rPr>
          <w:rFonts w:ascii="Times New Roman" w:hAnsi="Times New Roman" w:cs="Times New Roman"/>
          <w:sz w:val="28"/>
          <w:szCs w:val="28"/>
        </w:rPr>
        <w:t xml:space="preserve">задействовано </w:t>
      </w:r>
      <w:r w:rsidR="00074169" w:rsidRPr="00B04BC9">
        <w:rPr>
          <w:rFonts w:ascii="Times New Roman" w:hAnsi="Times New Roman" w:cs="Times New Roman"/>
          <w:sz w:val="28"/>
          <w:szCs w:val="28"/>
        </w:rPr>
        <w:t>9</w:t>
      </w:r>
      <w:r w:rsidRPr="00B04BC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4D69A2">
        <w:rPr>
          <w:rFonts w:ascii="Times New Roman" w:hAnsi="Times New Roman" w:cs="Times New Roman"/>
          <w:sz w:val="28"/>
          <w:szCs w:val="28"/>
        </w:rPr>
        <w:t>. Это позволило организовать оперативное реагирование на угрозы и чрезвычайные ситуации природного и техногенного характера на территории муниципального района.</w:t>
      </w:r>
    </w:p>
    <w:p w:rsidR="005516BD" w:rsidRPr="004D69A2" w:rsidRDefault="005516BD" w:rsidP="006A574C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69A2">
        <w:rPr>
          <w:rFonts w:ascii="Times New Roman" w:hAnsi="Times New Roman" w:cs="Times New Roman"/>
          <w:b/>
          <w:bCs/>
          <w:sz w:val="28"/>
          <w:szCs w:val="28"/>
        </w:rPr>
        <w:t xml:space="preserve">        Оценка эффективности реализации муниципальной программы          проведена по следующим критериям:</w:t>
      </w:r>
    </w:p>
    <w:p w:rsidR="005516BD" w:rsidRPr="004D69A2" w:rsidRDefault="005516BD" w:rsidP="006A574C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1) </w:t>
      </w:r>
      <w:r w:rsidRPr="004D69A2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5516BD" w:rsidRPr="004D69A2" w:rsidRDefault="005516BD" w:rsidP="006A57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944370" cy="354330"/>
            <wp:effectExtent l="0" t="0" r="0" b="0"/>
            <wp:docPr id="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5516BD" w:rsidRPr="004D69A2" w:rsidRDefault="005516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5516BD" w:rsidRPr="004D69A2" w:rsidRDefault="005516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8290" cy="32131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5516BD" w:rsidRPr="004D69A2" w:rsidRDefault="005516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0035" cy="354330"/>
            <wp:effectExtent l="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5516BD" w:rsidRPr="004D69A2" w:rsidRDefault="005516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5270" cy="321310"/>
            <wp:effectExtent l="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5516BD" w:rsidRPr="004D69A2" w:rsidRDefault="00D4095B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202</w:t>
      </w:r>
      <w:r w:rsidR="000B3019">
        <w:rPr>
          <w:rFonts w:ascii="Times New Roman" w:hAnsi="Times New Roman" w:cs="Times New Roman"/>
          <w:sz w:val="28"/>
          <w:szCs w:val="28"/>
        </w:rPr>
        <w:t>4</w:t>
      </w:r>
      <w:r w:rsidR="005516BD"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достигнуты следующие значения целевых показателей (индикаторов):</w:t>
      </w:r>
    </w:p>
    <w:p w:rsidR="005516BD" w:rsidRPr="004D69A2" w:rsidRDefault="005516BD" w:rsidP="006A574C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- </w:t>
      </w:r>
      <w:r w:rsidRPr="004D69A2">
        <w:rPr>
          <w:rFonts w:ascii="Times New Roman" w:hAnsi="Times New Roman" w:cs="Times New Roman"/>
          <w:bCs/>
          <w:sz w:val="28"/>
          <w:szCs w:val="28"/>
        </w:rPr>
        <w:t>снижение времени оперативного реагирования:  8/8*100 = 100%.</w:t>
      </w:r>
      <w:r w:rsidRPr="004D69A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16BD" w:rsidRPr="004D69A2" w:rsidRDefault="005516BD" w:rsidP="006A574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5516BD" w:rsidRPr="004D69A2" w:rsidRDefault="005516BD" w:rsidP="006A574C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108835" cy="354330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5516BD" w:rsidRPr="004D69A2" w:rsidRDefault="005516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5516BD" w:rsidRPr="004D69A2" w:rsidRDefault="005516BD" w:rsidP="006A574C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1310" cy="354330"/>
            <wp:effectExtent l="19050" t="0" r="2540" b="0"/>
            <wp:docPr id="1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5516BD" w:rsidRPr="004D69A2" w:rsidRDefault="005516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1310" cy="354330"/>
            <wp:effectExtent l="0" t="0" r="2540" b="0"/>
            <wp:docPr id="1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5516BD" w:rsidRPr="004D69A2" w:rsidRDefault="005516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1310" cy="321310"/>
            <wp:effectExtent l="0" t="0" r="2540" b="0"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5516BD" w:rsidRPr="004D69A2" w:rsidRDefault="00D4095B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202</w:t>
      </w:r>
      <w:r w:rsidR="000B3019">
        <w:rPr>
          <w:rFonts w:ascii="Times New Roman" w:hAnsi="Times New Roman" w:cs="Times New Roman"/>
          <w:sz w:val="28"/>
          <w:szCs w:val="28"/>
        </w:rPr>
        <w:t>4</w:t>
      </w:r>
      <w:r w:rsidR="005516BD"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объем финансирования мероприятий в целом по программе составил: </w:t>
      </w:r>
      <w:r w:rsidR="00074169">
        <w:rPr>
          <w:rFonts w:ascii="Times New Roman" w:hAnsi="Times New Roman" w:cs="Times New Roman"/>
          <w:sz w:val="28"/>
          <w:szCs w:val="28"/>
        </w:rPr>
        <w:t xml:space="preserve"> </w:t>
      </w:r>
      <w:r w:rsidR="005F0EB7">
        <w:rPr>
          <w:rFonts w:ascii="Times New Roman" w:hAnsi="Times New Roman" w:cs="Times New Roman"/>
          <w:sz w:val="28"/>
          <w:szCs w:val="28"/>
        </w:rPr>
        <w:t>4</w:t>
      </w:r>
      <w:r w:rsidR="000B3019">
        <w:rPr>
          <w:rFonts w:ascii="Times New Roman" w:hAnsi="Times New Roman" w:cs="Times New Roman"/>
          <w:sz w:val="28"/>
          <w:szCs w:val="28"/>
        </w:rPr>
        <w:t>930,9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 w:rsidR="00074169">
        <w:rPr>
          <w:rFonts w:ascii="Times New Roman" w:hAnsi="Times New Roman" w:cs="Times New Roman"/>
          <w:sz w:val="28"/>
          <w:szCs w:val="28"/>
        </w:rPr>
        <w:t xml:space="preserve"> </w:t>
      </w:r>
      <w:r w:rsidR="005F0EB7">
        <w:rPr>
          <w:rFonts w:ascii="Times New Roman" w:hAnsi="Times New Roman" w:cs="Times New Roman"/>
          <w:sz w:val="28"/>
          <w:szCs w:val="28"/>
        </w:rPr>
        <w:t>4</w:t>
      </w:r>
      <w:r w:rsidR="000B3019">
        <w:rPr>
          <w:rFonts w:ascii="Times New Roman" w:hAnsi="Times New Roman" w:cs="Times New Roman"/>
          <w:sz w:val="28"/>
          <w:szCs w:val="28"/>
        </w:rPr>
        <w:t>933,2</w:t>
      </w:r>
      <w:r w:rsidR="005516BD" w:rsidRPr="004D69A2">
        <w:rPr>
          <w:rFonts w:ascii="Times New Roman" w:hAnsi="Times New Roman" w:cs="Times New Roman"/>
          <w:sz w:val="28"/>
          <w:szCs w:val="28"/>
        </w:rPr>
        <w:t xml:space="preserve">*100 = </w:t>
      </w:r>
      <w:r w:rsidR="000B3019">
        <w:rPr>
          <w:rFonts w:ascii="Times New Roman" w:hAnsi="Times New Roman" w:cs="Times New Roman"/>
          <w:sz w:val="28"/>
          <w:szCs w:val="28"/>
        </w:rPr>
        <w:t>99,9</w:t>
      </w:r>
      <w:r w:rsidRPr="004D69A2">
        <w:rPr>
          <w:rFonts w:ascii="Times New Roman" w:hAnsi="Times New Roman" w:cs="Times New Roman"/>
          <w:sz w:val="28"/>
          <w:szCs w:val="28"/>
        </w:rPr>
        <w:t>%.</w:t>
      </w:r>
      <w:r w:rsidR="005516BD" w:rsidRPr="004D69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314" w:rsidRPr="004D69A2" w:rsidRDefault="00AA3314" w:rsidP="006A574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степени достижения целей и решения задач муниципальная программа реализована с высоким уровнем эффективности. Целевой показатель программы выполнен на 100%. </w:t>
      </w:r>
    </w:p>
    <w:p w:rsidR="00AA3314" w:rsidRPr="004D69A2" w:rsidRDefault="00AA3314" w:rsidP="006A574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высоким уровнем эффективности. Урове</w:t>
      </w:r>
      <w:r w:rsidR="000B3019">
        <w:rPr>
          <w:rFonts w:ascii="Times New Roman" w:hAnsi="Times New Roman" w:cs="Times New Roman"/>
          <w:b/>
          <w:sz w:val="28"/>
          <w:szCs w:val="28"/>
        </w:rPr>
        <w:t>нь финансирования составил 99,9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AA3314" w:rsidRPr="004D69A2" w:rsidRDefault="00AA3314" w:rsidP="006A574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100% меро</w:t>
      </w:r>
      <w:r w:rsidR="00D4095B" w:rsidRPr="004D69A2">
        <w:rPr>
          <w:rFonts w:ascii="Times New Roman" w:hAnsi="Times New Roman" w:cs="Times New Roman"/>
          <w:b/>
          <w:sz w:val="28"/>
          <w:szCs w:val="28"/>
        </w:rPr>
        <w:t>приятий, запланированных на 202</w:t>
      </w:r>
      <w:r w:rsidR="000B3019">
        <w:rPr>
          <w:rFonts w:ascii="Times New Roman" w:hAnsi="Times New Roman" w:cs="Times New Roman"/>
          <w:b/>
          <w:sz w:val="28"/>
          <w:szCs w:val="28"/>
        </w:rPr>
        <w:t>4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год, </w:t>
      </w:r>
      <w:proofErr w:type="gramStart"/>
      <w:r w:rsidRPr="004D69A2">
        <w:rPr>
          <w:rFonts w:ascii="Times New Roman" w:hAnsi="Times New Roman" w:cs="Times New Roman"/>
          <w:b/>
          <w:sz w:val="28"/>
          <w:szCs w:val="28"/>
        </w:rPr>
        <w:t>выполнены</w:t>
      </w:r>
      <w:proofErr w:type="gramEnd"/>
      <w:r w:rsidRPr="004D69A2">
        <w:rPr>
          <w:rFonts w:ascii="Times New Roman" w:hAnsi="Times New Roman" w:cs="Times New Roman"/>
          <w:b/>
          <w:sz w:val="28"/>
          <w:szCs w:val="28"/>
        </w:rPr>
        <w:t xml:space="preserve"> в полном объеме.</w:t>
      </w:r>
    </w:p>
    <w:p w:rsidR="00A611C0" w:rsidRPr="004D69A2" w:rsidRDefault="00A611C0" w:rsidP="006A574C">
      <w:pPr>
        <w:tabs>
          <w:tab w:val="left" w:pos="-284"/>
        </w:tabs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В 202</w:t>
      </w:r>
      <w:r w:rsidR="000B3019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реализация муниципальной программы будет продолжена.    </w:t>
      </w:r>
    </w:p>
    <w:p w:rsidR="005B4D85" w:rsidRPr="004D69A2" w:rsidRDefault="006F63AE" w:rsidP="006A57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8</w:t>
      </w:r>
      <w:r w:rsidR="009462FD" w:rsidRPr="004D69A2">
        <w:rPr>
          <w:rFonts w:ascii="Times New Roman" w:hAnsi="Times New Roman" w:cs="Times New Roman"/>
          <w:b/>
          <w:sz w:val="28"/>
          <w:szCs w:val="28"/>
        </w:rPr>
        <w:t>.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D85" w:rsidRPr="004D69A2">
        <w:rPr>
          <w:rFonts w:ascii="Times New Roman" w:hAnsi="Times New Roman" w:cs="Times New Roman"/>
          <w:b/>
          <w:bCs/>
          <w:sz w:val="28"/>
          <w:szCs w:val="28"/>
          <w:u w:val="single"/>
        </w:rPr>
        <w:t>«</w:t>
      </w:r>
      <w:r w:rsidR="005B4D85" w:rsidRPr="004D69A2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Повышение безопасности дорожного движения в </w:t>
      </w:r>
      <w:proofErr w:type="spellStart"/>
      <w:r w:rsidR="005B4D85" w:rsidRPr="004D69A2">
        <w:rPr>
          <w:rFonts w:ascii="Times New Roman" w:hAnsi="Times New Roman" w:cs="Times New Roman"/>
          <w:b/>
          <w:sz w:val="28"/>
          <w:szCs w:val="28"/>
          <w:u w:val="single"/>
        </w:rPr>
        <w:t>Верхнемамонском</w:t>
      </w:r>
      <w:proofErr w:type="spellEnd"/>
      <w:r w:rsidR="005B4D85" w:rsidRPr="004D6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муниципальном районе Воронежской области</w:t>
      </w:r>
      <w:r w:rsidR="005B4D85" w:rsidRPr="004D69A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» </w:t>
      </w:r>
      <w:r w:rsidR="005B4D85" w:rsidRPr="004D69A2">
        <w:rPr>
          <w:rFonts w:ascii="Times New Roman" w:hAnsi="Times New Roman" w:cs="Times New Roman"/>
          <w:b/>
          <w:sz w:val="28"/>
          <w:szCs w:val="28"/>
          <w:u w:val="single"/>
        </w:rPr>
        <w:t>на 2020-202</w:t>
      </w:r>
      <w:r w:rsidR="008230F4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5B4D85" w:rsidRPr="004D6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</w:t>
      </w:r>
      <w:r w:rsidR="005B4D85" w:rsidRPr="004D69A2">
        <w:rPr>
          <w:rFonts w:ascii="Times New Roman" w:hAnsi="Times New Roman" w:cs="Times New Roman"/>
          <w:b/>
          <w:sz w:val="28"/>
          <w:szCs w:val="28"/>
        </w:rPr>
        <w:t>.</w:t>
      </w:r>
    </w:p>
    <w:p w:rsidR="000B3019" w:rsidRDefault="000B3019" w:rsidP="000B301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D3744">
        <w:rPr>
          <w:rFonts w:ascii="Times New Roman" w:hAnsi="Times New Roman" w:cs="Times New Roman"/>
          <w:sz w:val="28"/>
          <w:szCs w:val="28"/>
        </w:rPr>
        <w:t>Целью программы является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  <w:r w:rsidRPr="00F200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B3019" w:rsidRDefault="000B3019" w:rsidP="000B301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2024</w:t>
      </w:r>
      <w:r w:rsidRPr="00196ACF"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организационно-планировочные мероприятия, направленные  на  улучшение  состояния  автомобильных  дорог  общего  пользования  местного  значения,  дворовых  территорий  многоквартирных  домов  и  подъездов  к  дворовым  территориям  многоквартирных  домов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Верхнемамонского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муниципального  района  Воронежской  области   запланировано по программе на ремонт дорог 7</w:t>
      </w:r>
      <w:r w:rsidR="00D73780">
        <w:rPr>
          <w:rFonts w:ascii="Times New Roman" w:hAnsi="Times New Roman" w:cs="Times New Roman"/>
          <w:bCs/>
          <w:sz w:val="28"/>
          <w:szCs w:val="28"/>
        </w:rPr>
        <w:t>9 227,8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., фактически освоено 7</w:t>
      </w:r>
      <w:r w:rsidR="00D73780">
        <w:rPr>
          <w:rFonts w:ascii="Times New Roman" w:hAnsi="Times New Roman" w:cs="Times New Roman"/>
          <w:bCs/>
          <w:sz w:val="28"/>
          <w:szCs w:val="28"/>
        </w:rPr>
        <w:t>8927,9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B3019" w:rsidRDefault="000B3019" w:rsidP="000B3019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301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</w:t>
      </w:r>
      <w:r>
        <w:rPr>
          <w:rFonts w:ascii="Times New Roman" w:hAnsi="Times New Roman" w:cs="Times New Roman"/>
          <w:b/>
          <w:bCs/>
          <w:sz w:val="28"/>
          <w:szCs w:val="28"/>
        </w:rPr>
        <w:t>лизации муниципальной программы          проведена по следующим критериям:</w:t>
      </w:r>
    </w:p>
    <w:p w:rsidR="000B3019" w:rsidRDefault="000B3019" w:rsidP="00EA5651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1319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степень</w:t>
      </w:r>
      <w:r w:rsidRPr="00C91319">
        <w:rPr>
          <w:rFonts w:ascii="Times New Roman" w:hAnsi="Times New Roman" w:cs="Times New Roman"/>
          <w:sz w:val="28"/>
          <w:szCs w:val="28"/>
        </w:rPr>
        <w:t xml:space="preserve"> достижения целей и решения задач муниципальной программы в целом путем сопоставления </w:t>
      </w:r>
      <w:r>
        <w:rPr>
          <w:rFonts w:ascii="Times New Roman" w:hAnsi="Times New Roman" w:cs="Times New Roman"/>
          <w:sz w:val="28"/>
          <w:szCs w:val="28"/>
        </w:rPr>
        <w:t xml:space="preserve">плановых и </w:t>
      </w:r>
      <w:r w:rsidRPr="00C91319">
        <w:rPr>
          <w:rFonts w:ascii="Times New Roman" w:hAnsi="Times New Roman" w:cs="Times New Roman"/>
          <w:sz w:val="28"/>
          <w:szCs w:val="28"/>
        </w:rPr>
        <w:t xml:space="preserve">фактически достигнутых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319">
        <w:rPr>
          <w:rFonts w:ascii="Times New Roman" w:hAnsi="Times New Roman" w:cs="Times New Roman"/>
          <w:sz w:val="28"/>
          <w:szCs w:val="28"/>
        </w:rPr>
        <w:t>значений показателей (индикаторов)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03AB3">
        <w:rPr>
          <w:rFonts w:ascii="Times New Roman" w:eastAsia="Times New Roman" w:hAnsi="Times New Roman" w:cs="Times New Roman"/>
          <w:sz w:val="28"/>
          <w:szCs w:val="28"/>
        </w:rPr>
        <w:t>желаемой тенденцией развития которых является снижение значений</w:t>
      </w:r>
      <w:r w:rsidR="00EA5651">
        <w:rPr>
          <w:rFonts w:ascii="Times New Roman" w:hAnsi="Times New Roman" w:cs="Times New Roman"/>
          <w:sz w:val="28"/>
          <w:szCs w:val="28"/>
        </w:rPr>
        <w:t>.</w:t>
      </w:r>
    </w:p>
    <w:p w:rsidR="000B3019" w:rsidRPr="00C91319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в результате реализации программы достигнуты следующие значения целевых показателей (индикаторов):</w:t>
      </w:r>
    </w:p>
    <w:p w:rsidR="000B3019" w:rsidRDefault="000B3019" w:rsidP="000B3019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5301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C03AB3">
        <w:rPr>
          <w:rFonts w:ascii="Times New Roman" w:hAnsi="Times New Roman" w:cs="Times New Roman"/>
          <w:bCs/>
          <w:sz w:val="28"/>
          <w:szCs w:val="28"/>
        </w:rPr>
        <w:t>оля 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EA5651">
        <w:rPr>
          <w:rFonts w:ascii="Times New Roman" w:hAnsi="Times New Roman" w:cs="Times New Roman"/>
          <w:bCs/>
          <w:sz w:val="28"/>
          <w:szCs w:val="28"/>
        </w:rPr>
        <w:t xml:space="preserve"> при плане 27,8% снизилась на 5,7 процентных пунктов и составила:</w:t>
      </w:r>
      <w:r>
        <w:rPr>
          <w:rFonts w:ascii="Times New Roman" w:hAnsi="Times New Roman" w:cs="Times New Roman"/>
          <w:bCs/>
          <w:sz w:val="28"/>
          <w:szCs w:val="28"/>
        </w:rPr>
        <w:t xml:space="preserve"> 61,1/277,6*100 = 22,</w:t>
      </w:r>
      <w:r w:rsidR="00EA5651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%</w:t>
      </w:r>
    </w:p>
    <w:p w:rsidR="000B3019" w:rsidRPr="00B014C8" w:rsidRDefault="000B3019" w:rsidP="000B301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sz w:val="28"/>
          <w:szCs w:val="28"/>
        </w:rPr>
        <w:t xml:space="preserve"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</w:t>
      </w:r>
      <w:r w:rsidRPr="00B014C8">
        <w:rPr>
          <w:rFonts w:ascii="Times New Roman" w:hAnsi="Times New Roman" w:cs="Times New Roman"/>
          <w:sz w:val="28"/>
          <w:szCs w:val="28"/>
        </w:rPr>
        <w:lastRenderedPageBreak/>
        <w:t>в целом и ее подпрограмм (основных мероприятий) за счет средств бюджетов всех уровней и внебюджетных источников по формуле:</w:t>
      </w:r>
    </w:p>
    <w:p w:rsidR="000B3019" w:rsidRPr="00B014C8" w:rsidRDefault="000B3019" w:rsidP="000B3019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619A253" wp14:editId="0075365A">
            <wp:extent cx="2108835" cy="354330"/>
            <wp:effectExtent l="19050" t="0" r="0" b="0"/>
            <wp:docPr id="13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4C8">
        <w:rPr>
          <w:rFonts w:ascii="Times New Roman" w:hAnsi="Times New Roman" w:cs="Times New Roman"/>
          <w:sz w:val="28"/>
          <w:szCs w:val="28"/>
        </w:rPr>
        <w:t>,</w:t>
      </w:r>
    </w:p>
    <w:p w:rsidR="000B3019" w:rsidRPr="00B014C8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sz w:val="28"/>
          <w:szCs w:val="28"/>
        </w:rPr>
        <w:t>где:</w:t>
      </w:r>
    </w:p>
    <w:p w:rsidR="000B3019" w:rsidRPr="00B014C8" w:rsidRDefault="000B3019" w:rsidP="000B3019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2BB2D943" wp14:editId="0745AC85">
            <wp:extent cx="321310" cy="354330"/>
            <wp:effectExtent l="19050" t="0" r="2540" b="0"/>
            <wp:docPr id="13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4C8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0B3019" w:rsidRPr="00B014C8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6F82CBE" wp14:editId="49D93C9E">
            <wp:extent cx="321310" cy="354330"/>
            <wp:effectExtent l="0" t="0" r="2540" b="0"/>
            <wp:docPr id="13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4C8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0B3019" w:rsidRPr="002330E1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2DF75573" wp14:editId="0495E90F">
            <wp:extent cx="321310" cy="321310"/>
            <wp:effectExtent l="0" t="0" r="2540" b="0"/>
            <wp:docPr id="13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4C8">
        <w:rPr>
          <w:rFonts w:ascii="Times New Roman" w:hAnsi="Times New Roman" w:cs="Times New Roman"/>
          <w:sz w:val="28"/>
          <w:szCs w:val="28"/>
        </w:rPr>
        <w:t xml:space="preserve">– плановый объем финансовых ресурсов на реализацию муниципальной программы (подпрограмм, основных мероприятий) на </w:t>
      </w:r>
      <w:r w:rsidRPr="002330E1">
        <w:rPr>
          <w:rFonts w:ascii="Times New Roman" w:hAnsi="Times New Roman" w:cs="Times New Roman"/>
          <w:sz w:val="28"/>
          <w:szCs w:val="28"/>
        </w:rPr>
        <w:t>соответствующий отчетный период.</w:t>
      </w:r>
    </w:p>
    <w:p w:rsidR="000B3019" w:rsidRPr="002330E1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2330E1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объем финансирования мероприятий в целом по программе составил: </w:t>
      </w:r>
      <w:r>
        <w:rPr>
          <w:rFonts w:ascii="Times New Roman" w:hAnsi="Times New Roman" w:cs="Times New Roman"/>
          <w:sz w:val="28"/>
          <w:szCs w:val="28"/>
        </w:rPr>
        <w:t>7</w:t>
      </w:r>
      <w:r w:rsidR="00EA5651">
        <w:rPr>
          <w:rFonts w:ascii="Times New Roman" w:hAnsi="Times New Roman" w:cs="Times New Roman"/>
          <w:sz w:val="28"/>
          <w:szCs w:val="28"/>
        </w:rPr>
        <w:t>8927,9</w:t>
      </w:r>
      <w:r w:rsidRPr="002330E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</w:t>
      </w:r>
      <w:r w:rsidR="00EA5651">
        <w:rPr>
          <w:rFonts w:ascii="Times New Roman" w:hAnsi="Times New Roman" w:cs="Times New Roman"/>
          <w:sz w:val="28"/>
          <w:szCs w:val="28"/>
        </w:rPr>
        <w:t>9227,8</w:t>
      </w:r>
      <w:r w:rsidRPr="002330E1">
        <w:rPr>
          <w:rFonts w:ascii="Times New Roman" w:hAnsi="Times New Roman" w:cs="Times New Roman"/>
          <w:sz w:val="28"/>
          <w:szCs w:val="28"/>
        </w:rPr>
        <w:t xml:space="preserve">*100 = 99,6 %. </w:t>
      </w:r>
    </w:p>
    <w:p w:rsidR="00EA5651" w:rsidRPr="000318B3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0E1">
        <w:rPr>
          <w:rFonts w:ascii="Times New Roman" w:hAnsi="Times New Roman" w:cs="Times New Roman"/>
          <w:b/>
          <w:sz w:val="28"/>
          <w:szCs w:val="28"/>
        </w:rPr>
        <w:t>По степени достижения целей и решения задач муниципальная программа реализована с высоким уровнем эффективности.</w:t>
      </w:r>
      <w:r w:rsidR="000318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18B3" w:rsidRPr="000318B3">
        <w:rPr>
          <w:rFonts w:ascii="Times New Roman" w:hAnsi="Times New Roman" w:cs="Times New Roman"/>
          <w:b/>
          <w:sz w:val="28"/>
          <w:szCs w:val="28"/>
        </w:rPr>
        <w:t>Д</w:t>
      </w:r>
      <w:r w:rsidR="000318B3" w:rsidRPr="000318B3">
        <w:rPr>
          <w:rFonts w:ascii="Times New Roman" w:hAnsi="Times New Roman" w:cs="Times New Roman"/>
          <w:b/>
          <w:bCs/>
          <w:sz w:val="28"/>
          <w:szCs w:val="28"/>
        </w:rPr>
        <w:t>оля протяженности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 снизилась на 5,7 процентных пунктов к плановому значению показателя.</w:t>
      </w:r>
    </w:p>
    <w:p w:rsidR="000B3019" w:rsidRPr="002330E1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0E1">
        <w:rPr>
          <w:rFonts w:ascii="Times New Roman" w:hAnsi="Times New Roman" w:cs="Times New Roman"/>
          <w:b/>
          <w:sz w:val="28"/>
          <w:szCs w:val="28"/>
        </w:rPr>
        <w:t xml:space="preserve">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высоким уровнем эффективности. Уровень финансирования составил  99,6%. </w:t>
      </w:r>
    </w:p>
    <w:p w:rsidR="000B3019" w:rsidRPr="002330E1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0E1">
        <w:rPr>
          <w:rFonts w:ascii="Times New Roman" w:hAnsi="Times New Roman" w:cs="Times New Roman"/>
          <w:b/>
          <w:sz w:val="28"/>
          <w:szCs w:val="28"/>
        </w:rPr>
        <w:t>100% меро</w:t>
      </w:r>
      <w:r>
        <w:rPr>
          <w:rFonts w:ascii="Times New Roman" w:hAnsi="Times New Roman" w:cs="Times New Roman"/>
          <w:b/>
          <w:sz w:val="28"/>
          <w:szCs w:val="28"/>
        </w:rPr>
        <w:t>приятий, запланированных на 2024</w:t>
      </w:r>
      <w:r w:rsidRPr="002330E1">
        <w:rPr>
          <w:rFonts w:ascii="Times New Roman" w:hAnsi="Times New Roman" w:cs="Times New Roman"/>
          <w:b/>
          <w:sz w:val="28"/>
          <w:szCs w:val="28"/>
        </w:rPr>
        <w:t xml:space="preserve"> год, </w:t>
      </w:r>
      <w:proofErr w:type="gramStart"/>
      <w:r w:rsidRPr="002330E1">
        <w:rPr>
          <w:rFonts w:ascii="Times New Roman" w:hAnsi="Times New Roman" w:cs="Times New Roman"/>
          <w:b/>
          <w:sz w:val="28"/>
          <w:szCs w:val="28"/>
        </w:rPr>
        <w:t>выполнены</w:t>
      </w:r>
      <w:proofErr w:type="gramEnd"/>
      <w:r w:rsidRPr="002330E1">
        <w:rPr>
          <w:rFonts w:ascii="Times New Roman" w:hAnsi="Times New Roman" w:cs="Times New Roman"/>
          <w:b/>
          <w:sz w:val="28"/>
          <w:szCs w:val="28"/>
        </w:rPr>
        <w:t xml:space="preserve"> в полном объеме.</w:t>
      </w:r>
    </w:p>
    <w:p w:rsidR="000B3019" w:rsidRDefault="000B3019" w:rsidP="000B3019">
      <w:pPr>
        <w:tabs>
          <w:tab w:val="left" w:pos="-284"/>
        </w:tabs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30E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В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2330E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реализация муниципальной программы будет продолжена.</w:t>
      </w:r>
    </w:p>
    <w:p w:rsidR="000B3019" w:rsidRPr="004D69A2" w:rsidRDefault="000B3019" w:rsidP="006A574C">
      <w:pPr>
        <w:pStyle w:val="a4"/>
        <w:spacing w:after="0" w:line="276" w:lineRule="auto"/>
        <w:ind w:left="1560"/>
        <w:rPr>
          <w:rFonts w:ascii="Times New Roman" w:hAnsi="Times New Roman"/>
          <w:b/>
          <w:sz w:val="28"/>
          <w:szCs w:val="28"/>
          <w:u w:val="single"/>
        </w:rPr>
      </w:pPr>
    </w:p>
    <w:p w:rsidR="00D754DE" w:rsidRPr="004D69A2" w:rsidRDefault="00447A6E" w:rsidP="006A574C">
      <w:pPr>
        <w:pStyle w:val="ConsPlusTitle"/>
        <w:widowControl/>
        <w:numPr>
          <w:ilvl w:val="0"/>
          <w:numId w:val="16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754DE" w:rsidRPr="004D69A2">
        <w:rPr>
          <w:rFonts w:ascii="Times New Roman" w:hAnsi="Times New Roman" w:cs="Times New Roman"/>
          <w:sz w:val="28"/>
          <w:szCs w:val="28"/>
          <w:u w:val="single"/>
        </w:rPr>
        <w:t xml:space="preserve">«Развитие физической культуры и спорта </w:t>
      </w:r>
      <w:proofErr w:type="spellStart"/>
      <w:r w:rsidR="00D754DE" w:rsidRPr="004D69A2">
        <w:rPr>
          <w:rFonts w:ascii="Times New Roman" w:hAnsi="Times New Roman" w:cs="Times New Roman"/>
          <w:sz w:val="28"/>
          <w:szCs w:val="28"/>
          <w:u w:val="single"/>
        </w:rPr>
        <w:t>Верхнемамонского</w:t>
      </w:r>
      <w:proofErr w:type="spellEnd"/>
      <w:r w:rsidR="00D754DE" w:rsidRPr="004D69A2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В</w:t>
      </w:r>
      <w:r w:rsidR="0015738B" w:rsidRPr="004D69A2">
        <w:rPr>
          <w:rFonts w:ascii="Times New Roman" w:hAnsi="Times New Roman" w:cs="Times New Roman"/>
          <w:sz w:val="28"/>
          <w:szCs w:val="28"/>
          <w:u w:val="single"/>
        </w:rPr>
        <w:t>оронежской области» на 20</w:t>
      </w:r>
      <w:r w:rsidR="00636D5A" w:rsidRPr="004D69A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5738B" w:rsidRPr="004D69A2">
        <w:rPr>
          <w:rFonts w:ascii="Times New Roman" w:hAnsi="Times New Roman" w:cs="Times New Roman"/>
          <w:sz w:val="28"/>
          <w:szCs w:val="28"/>
          <w:u w:val="single"/>
        </w:rPr>
        <w:t>-202</w:t>
      </w:r>
      <w:r w:rsidR="008230F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754DE" w:rsidRPr="004D69A2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 w:rsidR="00D754DE" w:rsidRPr="004D69A2">
        <w:rPr>
          <w:rFonts w:ascii="Times New Roman" w:hAnsi="Times New Roman" w:cs="Times New Roman"/>
          <w:sz w:val="28"/>
          <w:szCs w:val="28"/>
        </w:rPr>
        <w:t>.</w:t>
      </w:r>
    </w:p>
    <w:p w:rsidR="000B3019" w:rsidRPr="004D69A2" w:rsidRDefault="000B3019" w:rsidP="000B30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Цель - с</w:t>
      </w:r>
      <w:r w:rsidRPr="004D69A2">
        <w:rPr>
          <w:rFonts w:ascii="Times New Roman" w:hAnsi="Times New Roman"/>
          <w:bCs/>
          <w:sz w:val="28"/>
          <w:szCs w:val="28"/>
        </w:rPr>
        <w:t xml:space="preserve">оздание условий, обеспечивающих возможность гражданам систематически заниматься физической культурой и спортом, повышение конкурентоспособности </w:t>
      </w:r>
      <w:proofErr w:type="spellStart"/>
      <w:r w:rsidRPr="004D69A2">
        <w:rPr>
          <w:rFonts w:ascii="Times New Roman" w:hAnsi="Times New Roman"/>
          <w:bCs/>
          <w:sz w:val="28"/>
          <w:szCs w:val="28"/>
        </w:rPr>
        <w:t>верхнемамонских</w:t>
      </w:r>
      <w:proofErr w:type="spellEnd"/>
      <w:r w:rsidRPr="004D69A2">
        <w:rPr>
          <w:rFonts w:ascii="Times New Roman" w:hAnsi="Times New Roman"/>
          <w:bCs/>
          <w:sz w:val="28"/>
          <w:szCs w:val="28"/>
        </w:rPr>
        <w:t xml:space="preserve"> спортсменов на областных и всероссийских соревнованиях, а также успешное проведение на территории </w:t>
      </w:r>
      <w:proofErr w:type="spellStart"/>
      <w:r w:rsidRPr="004D69A2">
        <w:rPr>
          <w:rFonts w:ascii="Times New Roman" w:hAnsi="Times New Roman"/>
          <w:bCs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/>
          <w:bCs/>
          <w:sz w:val="28"/>
          <w:szCs w:val="28"/>
        </w:rPr>
        <w:t xml:space="preserve"> муниципального района районных, зональных, областных спортивных соревнований.</w:t>
      </w:r>
      <w:r w:rsidRPr="004D69A2">
        <w:rPr>
          <w:sz w:val="28"/>
          <w:szCs w:val="28"/>
        </w:rPr>
        <w:t> </w:t>
      </w:r>
    </w:p>
    <w:p w:rsidR="000B3019" w:rsidRPr="004D69A2" w:rsidRDefault="000B3019" w:rsidP="000B3019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lastRenderedPageBreak/>
        <w:t>Задачи:</w:t>
      </w:r>
    </w:p>
    <w:p w:rsidR="000B3019" w:rsidRPr="004D69A2" w:rsidRDefault="000B3019" w:rsidP="000B3019">
      <w:pPr>
        <w:pStyle w:val="a4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4D69A2">
        <w:rPr>
          <w:rFonts w:ascii="Times New Roman" w:hAnsi="Times New Roman"/>
          <w:bCs/>
          <w:sz w:val="28"/>
          <w:szCs w:val="28"/>
        </w:rPr>
        <w:t>повышение мотивации граждан к регулярным занятиям физической культурой и спортом и ведению здорового образа жизни;</w:t>
      </w:r>
    </w:p>
    <w:p w:rsidR="000B3019" w:rsidRPr="004D69A2" w:rsidRDefault="000B3019" w:rsidP="000B3019">
      <w:pPr>
        <w:pStyle w:val="a4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4D69A2">
        <w:rPr>
          <w:rFonts w:ascii="Times New Roman" w:hAnsi="Times New Roman"/>
          <w:bCs/>
          <w:sz w:val="28"/>
          <w:szCs w:val="28"/>
        </w:rPr>
        <w:t xml:space="preserve">обеспечение успешного выступления </w:t>
      </w:r>
      <w:proofErr w:type="spellStart"/>
      <w:r w:rsidRPr="004D69A2">
        <w:rPr>
          <w:rFonts w:ascii="Times New Roman" w:hAnsi="Times New Roman"/>
          <w:bCs/>
          <w:sz w:val="28"/>
          <w:szCs w:val="28"/>
        </w:rPr>
        <w:t>верхнемамонских</w:t>
      </w:r>
      <w:proofErr w:type="spellEnd"/>
      <w:r w:rsidRPr="004D69A2">
        <w:rPr>
          <w:rFonts w:ascii="Times New Roman" w:hAnsi="Times New Roman"/>
          <w:bCs/>
          <w:sz w:val="28"/>
          <w:szCs w:val="28"/>
        </w:rPr>
        <w:t xml:space="preserve"> спортсменов на зональных, областных и всероссийских спортивных соревнованиях и совершенствование системы подготовки спортивного резерва;</w:t>
      </w:r>
    </w:p>
    <w:p w:rsidR="000B3019" w:rsidRPr="004D69A2" w:rsidRDefault="000B3019" w:rsidP="000B3019">
      <w:pPr>
        <w:pStyle w:val="a4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4D69A2">
        <w:rPr>
          <w:rFonts w:ascii="Times New Roman" w:hAnsi="Times New Roman"/>
          <w:bCs/>
          <w:sz w:val="28"/>
          <w:szCs w:val="28"/>
        </w:rPr>
        <w:t>развитие и модернизация инфраструктуры  и материально-технической базы в отрасли физической культуры и спорта, в том числе для лиц с ограниченными возможностями здоровья и инвалидов;</w:t>
      </w:r>
    </w:p>
    <w:p w:rsidR="000B3019" w:rsidRPr="004D69A2" w:rsidRDefault="000B3019" w:rsidP="000B3019">
      <w:pPr>
        <w:pStyle w:val="a4"/>
        <w:numPr>
          <w:ilvl w:val="0"/>
          <w:numId w:val="3"/>
        </w:numPr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4D69A2">
        <w:rPr>
          <w:rFonts w:ascii="Times New Roman" w:hAnsi="Times New Roman"/>
          <w:bCs/>
          <w:sz w:val="28"/>
          <w:szCs w:val="28"/>
        </w:rPr>
        <w:t>проведение на высоком организационном уровне районных, зональных и областных спортивных мероприятий;</w:t>
      </w:r>
    </w:p>
    <w:p w:rsidR="000B3019" w:rsidRPr="004D69A2" w:rsidRDefault="000B3019" w:rsidP="000B3019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-        обеспечение эффективного использования  спортивных объектов. </w:t>
      </w:r>
    </w:p>
    <w:p w:rsidR="000B3019" w:rsidRPr="004D69A2" w:rsidRDefault="006B17FA" w:rsidP="006B17F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3019" w:rsidRPr="004D69A2">
        <w:rPr>
          <w:rFonts w:ascii="Times New Roman" w:hAnsi="Times New Roman"/>
          <w:sz w:val="28"/>
          <w:szCs w:val="28"/>
        </w:rPr>
        <w:t>В 20</w:t>
      </w:r>
      <w:r w:rsidR="000B3019">
        <w:rPr>
          <w:rFonts w:ascii="Times New Roman" w:hAnsi="Times New Roman"/>
          <w:sz w:val="28"/>
          <w:szCs w:val="28"/>
        </w:rPr>
        <w:t xml:space="preserve">24 </w:t>
      </w:r>
      <w:r w:rsidR="000B3019" w:rsidRPr="004D69A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оду</w:t>
      </w:r>
      <w:r w:rsidR="000B3019" w:rsidRPr="004D69A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0B3019" w:rsidRPr="004D69A2">
        <w:rPr>
          <w:rFonts w:ascii="Times New Roman" w:hAnsi="Times New Roman"/>
          <w:sz w:val="28"/>
          <w:szCs w:val="28"/>
        </w:rPr>
        <w:t>Верхнемамонском</w:t>
      </w:r>
      <w:proofErr w:type="spellEnd"/>
      <w:r w:rsidR="000B3019" w:rsidRPr="004D69A2">
        <w:rPr>
          <w:rFonts w:ascii="Times New Roman" w:hAnsi="Times New Roman"/>
          <w:sz w:val="28"/>
          <w:szCs w:val="28"/>
        </w:rPr>
        <w:t xml:space="preserve"> муницип</w:t>
      </w:r>
      <w:r w:rsidR="000B3019">
        <w:rPr>
          <w:rFonts w:ascii="Times New Roman" w:hAnsi="Times New Roman"/>
          <w:sz w:val="28"/>
          <w:szCs w:val="28"/>
        </w:rPr>
        <w:t>альном районе было проведено 120</w:t>
      </w:r>
      <w:r w:rsidR="000B3019" w:rsidRPr="004D69A2">
        <w:rPr>
          <w:rFonts w:ascii="Times New Roman" w:hAnsi="Times New Roman"/>
          <w:sz w:val="28"/>
          <w:szCs w:val="28"/>
        </w:rPr>
        <w:t xml:space="preserve"> районных соревнован</w:t>
      </w:r>
      <w:r w:rsidR="000B3019">
        <w:rPr>
          <w:rFonts w:ascii="Times New Roman" w:hAnsi="Times New Roman"/>
          <w:sz w:val="28"/>
          <w:szCs w:val="28"/>
        </w:rPr>
        <w:t>ий, команды приняли участие в 50 соревнованиях</w:t>
      </w:r>
      <w:r w:rsidR="000B3019" w:rsidRPr="004D69A2">
        <w:rPr>
          <w:rFonts w:ascii="Times New Roman" w:hAnsi="Times New Roman"/>
          <w:sz w:val="28"/>
          <w:szCs w:val="28"/>
        </w:rPr>
        <w:t xml:space="preserve"> областного и  всероссийского уровня с общим к</w:t>
      </w:r>
      <w:r w:rsidR="000B3019">
        <w:rPr>
          <w:rFonts w:ascii="Times New Roman" w:hAnsi="Times New Roman"/>
          <w:sz w:val="28"/>
          <w:szCs w:val="28"/>
        </w:rPr>
        <w:t>оличеством участников более 3115</w:t>
      </w:r>
      <w:r w:rsidR="000B3019" w:rsidRPr="004D69A2">
        <w:rPr>
          <w:rFonts w:ascii="Times New Roman" w:hAnsi="Times New Roman"/>
          <w:sz w:val="28"/>
          <w:szCs w:val="28"/>
        </w:rPr>
        <w:t xml:space="preserve"> человек.</w:t>
      </w:r>
    </w:p>
    <w:p w:rsidR="000B3019" w:rsidRPr="004D69A2" w:rsidRDefault="006B17FA" w:rsidP="006B17FA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B3019" w:rsidRPr="004D69A2">
        <w:rPr>
          <w:rFonts w:ascii="Times New Roman" w:hAnsi="Times New Roman"/>
          <w:sz w:val="28"/>
          <w:szCs w:val="28"/>
        </w:rPr>
        <w:t xml:space="preserve">Команда </w:t>
      </w:r>
      <w:proofErr w:type="spellStart"/>
      <w:r w:rsidR="000B3019" w:rsidRPr="004D69A2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="000B3019" w:rsidRPr="004D69A2">
        <w:rPr>
          <w:rFonts w:ascii="Times New Roman" w:hAnsi="Times New Roman"/>
          <w:sz w:val="28"/>
          <w:szCs w:val="28"/>
        </w:rPr>
        <w:t xml:space="preserve"> района, участвовала в Спартакиаде молодежи допризывного возраста Воронежской области. Были проведены чемпионаты района по футболу, по волейболу, по мини футболу, спартакиада учащихся и спартакиада сельских поселений. Финансирование на проведение данных мероприятий со</w:t>
      </w:r>
      <w:r w:rsidR="000B3019">
        <w:rPr>
          <w:rFonts w:ascii="Times New Roman" w:hAnsi="Times New Roman"/>
          <w:sz w:val="28"/>
          <w:szCs w:val="28"/>
        </w:rPr>
        <w:t>ставило 210,0</w:t>
      </w:r>
      <w:r w:rsidR="000B3019" w:rsidRPr="00755D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3019" w:rsidRPr="00755D83">
        <w:rPr>
          <w:rFonts w:ascii="Times New Roman" w:hAnsi="Times New Roman"/>
          <w:sz w:val="28"/>
          <w:szCs w:val="28"/>
        </w:rPr>
        <w:t>тыс</w:t>
      </w:r>
      <w:proofErr w:type="gramStart"/>
      <w:r w:rsidR="000B3019" w:rsidRPr="00755D83">
        <w:rPr>
          <w:rFonts w:ascii="Times New Roman" w:hAnsi="Times New Roman"/>
          <w:sz w:val="28"/>
          <w:szCs w:val="28"/>
        </w:rPr>
        <w:t>.р</w:t>
      </w:r>
      <w:proofErr w:type="gramEnd"/>
      <w:r w:rsidR="000B3019" w:rsidRPr="00755D83">
        <w:rPr>
          <w:rFonts w:ascii="Times New Roman" w:hAnsi="Times New Roman"/>
          <w:sz w:val="28"/>
          <w:szCs w:val="28"/>
        </w:rPr>
        <w:t>уб</w:t>
      </w:r>
      <w:proofErr w:type="spellEnd"/>
      <w:r w:rsidR="000B3019" w:rsidRPr="00755D83">
        <w:rPr>
          <w:rFonts w:ascii="Times New Roman" w:hAnsi="Times New Roman"/>
          <w:sz w:val="28"/>
          <w:szCs w:val="28"/>
        </w:rPr>
        <w:t>.</w:t>
      </w:r>
    </w:p>
    <w:p w:rsidR="000B3019" w:rsidRPr="004D69A2" w:rsidRDefault="000B3019" w:rsidP="000B3019">
      <w:pPr>
        <w:pStyle w:val="a3"/>
        <w:spacing w:line="276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Доля граждан </w:t>
      </w:r>
      <w:proofErr w:type="spellStart"/>
      <w:r w:rsidRPr="004D69A2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/>
          <w:sz w:val="28"/>
          <w:szCs w:val="28"/>
        </w:rPr>
        <w:t xml:space="preserve"> муниципального района, систематически занимающихся физической культурой и спортом, в общей численности населения  сос</w:t>
      </w:r>
      <w:r>
        <w:rPr>
          <w:rFonts w:ascii="Times New Roman" w:hAnsi="Times New Roman"/>
          <w:sz w:val="28"/>
          <w:szCs w:val="28"/>
        </w:rPr>
        <w:t>тавила 61,9</w:t>
      </w:r>
      <w:r w:rsidRPr="00AE2B16">
        <w:rPr>
          <w:rFonts w:ascii="Times New Roman" w:hAnsi="Times New Roman"/>
          <w:sz w:val="28"/>
          <w:szCs w:val="28"/>
        </w:rPr>
        <w:t>%.</w:t>
      </w:r>
      <w:r w:rsidRPr="004D69A2">
        <w:rPr>
          <w:rFonts w:ascii="Times New Roman" w:hAnsi="Times New Roman"/>
          <w:sz w:val="28"/>
          <w:szCs w:val="28"/>
        </w:rPr>
        <w:t xml:space="preserve"> Численность лиц, систематически занимающихся физич</w:t>
      </w:r>
      <w:r>
        <w:rPr>
          <w:rFonts w:ascii="Times New Roman" w:hAnsi="Times New Roman"/>
          <w:sz w:val="28"/>
          <w:szCs w:val="28"/>
        </w:rPr>
        <w:t>еской культурой и спортом - 8604</w:t>
      </w:r>
      <w:r w:rsidRPr="00AE2B16">
        <w:rPr>
          <w:rFonts w:ascii="Times New Roman" w:hAnsi="Times New Roman"/>
          <w:sz w:val="28"/>
          <w:szCs w:val="28"/>
        </w:rPr>
        <w:t xml:space="preserve"> человек.</w:t>
      </w:r>
      <w:r w:rsidRPr="004D69A2">
        <w:rPr>
          <w:rFonts w:ascii="Times New Roman" w:hAnsi="Times New Roman"/>
          <w:sz w:val="28"/>
          <w:szCs w:val="28"/>
        </w:rPr>
        <w:t xml:space="preserve"> </w:t>
      </w:r>
    </w:p>
    <w:p w:rsidR="000B3019" w:rsidRPr="004D69A2" w:rsidRDefault="000B3019" w:rsidP="000B3019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D69A2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муниципальной программы          проведена по следующим критериям:</w:t>
      </w:r>
    </w:p>
    <w:p w:rsidR="000B3019" w:rsidRPr="004D69A2" w:rsidRDefault="000B3019" w:rsidP="000B3019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4D69A2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0B3019" w:rsidRPr="004D69A2" w:rsidRDefault="000B3019" w:rsidP="000B30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78ACFA14" wp14:editId="1F02C69B">
            <wp:extent cx="1944370" cy="354330"/>
            <wp:effectExtent l="0" t="0" r="0" b="0"/>
            <wp:docPr id="7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4889ED2B" wp14:editId="6E5C61AF">
            <wp:extent cx="288290" cy="321310"/>
            <wp:effectExtent l="0" t="0" r="0" b="0"/>
            <wp:docPr id="7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91C7952" wp14:editId="04673DA6">
            <wp:extent cx="280035" cy="354330"/>
            <wp:effectExtent l="0" t="0" r="0" b="0"/>
            <wp:docPr id="7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07B4AA47" wp14:editId="38F51646">
            <wp:extent cx="255270" cy="321310"/>
            <wp:effectExtent l="0" t="0" r="0" b="0"/>
            <wp:docPr id="7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</w:t>
      </w:r>
      <w:r w:rsidRPr="004D69A2">
        <w:rPr>
          <w:rFonts w:ascii="Times New Roman" w:hAnsi="Times New Roman" w:cs="Times New Roman"/>
          <w:sz w:val="28"/>
          <w:szCs w:val="28"/>
        </w:rPr>
        <w:lastRenderedPageBreak/>
        <w:t>(индикаторов), желаемой тенденцией развития которых является рост значений).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B16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достигнуты следующие значения целевых показателей (индикаторов):</w:t>
      </w:r>
    </w:p>
    <w:p w:rsidR="000B3019" w:rsidRPr="004D69A2" w:rsidRDefault="000B3019" w:rsidP="000B301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4D69A2">
        <w:rPr>
          <w:rFonts w:ascii="Times New Roman" w:hAnsi="Times New Roman"/>
          <w:sz w:val="28"/>
          <w:szCs w:val="28"/>
        </w:rPr>
        <w:t xml:space="preserve">доля граждан </w:t>
      </w:r>
      <w:proofErr w:type="spellStart"/>
      <w:r w:rsidRPr="004D69A2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/>
          <w:sz w:val="28"/>
          <w:szCs w:val="28"/>
        </w:rPr>
        <w:t xml:space="preserve"> муниципального района, систематически занимающихся физической культурой и спортом, в общей численности населения: </w:t>
      </w:r>
      <w:r>
        <w:rPr>
          <w:rFonts w:ascii="Times New Roman" w:hAnsi="Times New Roman"/>
          <w:sz w:val="28"/>
          <w:szCs w:val="28"/>
        </w:rPr>
        <w:t>61,9/51,9*100=119,3</w:t>
      </w:r>
      <w:r w:rsidRPr="004D69A2">
        <w:rPr>
          <w:rFonts w:ascii="Times New Roman" w:hAnsi="Times New Roman"/>
          <w:sz w:val="28"/>
          <w:szCs w:val="28"/>
        </w:rPr>
        <w:t xml:space="preserve">%; </w:t>
      </w:r>
    </w:p>
    <w:p w:rsidR="000B3019" w:rsidRPr="004D69A2" w:rsidRDefault="000B3019" w:rsidP="000B301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 - количество физкультурных и спортивных мероприятий, проводимых на территории муниципального района в рамках реализации календарного плана официальных физкультурных мероприятий и спортивных мероприятий </w:t>
      </w:r>
      <w:proofErr w:type="spellStart"/>
      <w:r w:rsidRPr="004D69A2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/>
          <w:sz w:val="28"/>
          <w:szCs w:val="28"/>
        </w:rPr>
        <w:t xml:space="preserve"> муниципального района: 9</w:t>
      </w:r>
      <w:r>
        <w:rPr>
          <w:rFonts w:ascii="Times New Roman" w:hAnsi="Times New Roman"/>
          <w:sz w:val="28"/>
          <w:szCs w:val="28"/>
        </w:rPr>
        <w:t>9</w:t>
      </w:r>
      <w:r w:rsidRPr="004D69A2">
        <w:rPr>
          <w:rFonts w:ascii="Times New Roman" w:hAnsi="Times New Roman"/>
          <w:sz w:val="28"/>
          <w:szCs w:val="28"/>
        </w:rPr>
        <w:t>/9</w:t>
      </w:r>
      <w:r>
        <w:rPr>
          <w:rFonts w:ascii="Times New Roman" w:hAnsi="Times New Roman"/>
          <w:sz w:val="28"/>
          <w:szCs w:val="28"/>
        </w:rPr>
        <w:t>9</w:t>
      </w:r>
      <w:r w:rsidRPr="004D69A2">
        <w:rPr>
          <w:rFonts w:ascii="Times New Roman" w:hAnsi="Times New Roman"/>
          <w:sz w:val="28"/>
          <w:szCs w:val="28"/>
        </w:rPr>
        <w:t>*100= 100%;</w:t>
      </w:r>
    </w:p>
    <w:p w:rsidR="000B3019" w:rsidRPr="004D69A2" w:rsidRDefault="000B3019" w:rsidP="000B301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- доля граждан выполнивших нормативы "Всероссийского физкультурно-спортивного комплекса "Готов к труду и обороне (ГТО), в общей численности населения, принявшего участие в выполнении нормативов "Всероссийского физкультурно-спортивного комплекса "Готов к труду и обороне" (ГТО)</w:t>
      </w:r>
      <w:r>
        <w:rPr>
          <w:rFonts w:ascii="Times New Roman" w:hAnsi="Times New Roman"/>
          <w:sz w:val="28"/>
          <w:szCs w:val="28"/>
        </w:rPr>
        <w:t>: 12/7,27*100=165,1</w:t>
      </w:r>
      <w:r w:rsidRPr="004D69A2">
        <w:rPr>
          <w:rFonts w:ascii="Times New Roman" w:hAnsi="Times New Roman"/>
          <w:sz w:val="28"/>
          <w:szCs w:val="28"/>
        </w:rPr>
        <w:t>%;</w:t>
      </w:r>
    </w:p>
    <w:p w:rsidR="000B3019" w:rsidRPr="004D69A2" w:rsidRDefault="000B3019" w:rsidP="000B301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населения:1</w:t>
      </w:r>
      <w:r>
        <w:rPr>
          <w:rFonts w:ascii="Times New Roman" w:hAnsi="Times New Roman"/>
          <w:sz w:val="28"/>
          <w:szCs w:val="28"/>
        </w:rPr>
        <w:t>5</w:t>
      </w:r>
      <w:r w:rsidRPr="004D69A2">
        <w:rPr>
          <w:rFonts w:ascii="Times New Roman" w:hAnsi="Times New Roman"/>
          <w:sz w:val="28"/>
          <w:szCs w:val="28"/>
        </w:rPr>
        <w:t>/1</w:t>
      </w:r>
      <w:r>
        <w:rPr>
          <w:rFonts w:ascii="Times New Roman" w:hAnsi="Times New Roman"/>
          <w:sz w:val="28"/>
          <w:szCs w:val="28"/>
        </w:rPr>
        <w:t>5</w:t>
      </w:r>
      <w:r w:rsidRPr="004D69A2">
        <w:rPr>
          <w:rFonts w:ascii="Times New Roman" w:hAnsi="Times New Roman"/>
          <w:sz w:val="28"/>
          <w:szCs w:val="28"/>
        </w:rPr>
        <w:t>*100=100%;</w:t>
      </w:r>
    </w:p>
    <w:p w:rsidR="000B3019" w:rsidRPr="004D69A2" w:rsidRDefault="000B3019" w:rsidP="000B301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- доля учащихся и студентов, систематически занимающихся физической культурой и спортом, в общей численности учащихся и студентов</w:t>
      </w:r>
      <w:r>
        <w:rPr>
          <w:rFonts w:ascii="Times New Roman" w:hAnsi="Times New Roman"/>
          <w:sz w:val="28"/>
          <w:szCs w:val="28"/>
        </w:rPr>
        <w:t>: 93</w:t>
      </w:r>
      <w:r w:rsidRPr="004D69A2">
        <w:rPr>
          <w:rFonts w:ascii="Times New Roman" w:hAnsi="Times New Roman"/>
          <w:sz w:val="28"/>
          <w:szCs w:val="28"/>
        </w:rPr>
        <w:t>/9</w:t>
      </w:r>
      <w:r>
        <w:rPr>
          <w:rFonts w:ascii="Times New Roman" w:hAnsi="Times New Roman"/>
          <w:sz w:val="28"/>
          <w:szCs w:val="28"/>
        </w:rPr>
        <w:t>3</w:t>
      </w:r>
      <w:r w:rsidRPr="004D69A2">
        <w:rPr>
          <w:rFonts w:ascii="Times New Roman" w:hAnsi="Times New Roman"/>
          <w:sz w:val="28"/>
          <w:szCs w:val="28"/>
        </w:rPr>
        <w:t>*100=100%;</w:t>
      </w:r>
    </w:p>
    <w:p w:rsidR="000B3019" w:rsidRPr="004D69A2" w:rsidRDefault="000B3019" w:rsidP="000B301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- численность лиц, систематически занимающихся физической культурой и спортом: </w:t>
      </w:r>
      <w:r>
        <w:rPr>
          <w:rFonts w:ascii="Times New Roman" w:hAnsi="Times New Roman"/>
          <w:sz w:val="28"/>
          <w:szCs w:val="28"/>
        </w:rPr>
        <w:t>9350</w:t>
      </w:r>
      <w:r w:rsidRPr="004D69A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9350</w:t>
      </w:r>
      <w:r w:rsidRPr="004D69A2">
        <w:rPr>
          <w:rFonts w:ascii="Times New Roman" w:hAnsi="Times New Roman"/>
          <w:sz w:val="28"/>
          <w:szCs w:val="28"/>
        </w:rPr>
        <w:t>*100=100%</w:t>
      </w:r>
    </w:p>
    <w:p w:rsidR="000B3019" w:rsidRPr="004D69A2" w:rsidRDefault="000B3019" w:rsidP="000B301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- единовременная пропускная способность объектов спорта</w:t>
      </w:r>
      <w:r>
        <w:rPr>
          <w:rFonts w:ascii="Times New Roman" w:hAnsi="Times New Roman"/>
          <w:sz w:val="28"/>
          <w:szCs w:val="28"/>
        </w:rPr>
        <w:t>: 5145/5145</w:t>
      </w:r>
      <w:r w:rsidRPr="004D69A2">
        <w:rPr>
          <w:rFonts w:ascii="Times New Roman" w:hAnsi="Times New Roman"/>
          <w:sz w:val="28"/>
          <w:szCs w:val="28"/>
        </w:rPr>
        <w:t>*100=100%;</w:t>
      </w:r>
    </w:p>
    <w:p w:rsidR="000B3019" w:rsidRPr="004D69A2" w:rsidRDefault="000B3019" w:rsidP="000B3019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- количество спортивных сооружений на 10 </w:t>
      </w:r>
      <w:proofErr w:type="spellStart"/>
      <w:r w:rsidRPr="004D69A2">
        <w:rPr>
          <w:rFonts w:ascii="Times New Roman" w:hAnsi="Times New Roman"/>
          <w:sz w:val="28"/>
          <w:szCs w:val="28"/>
        </w:rPr>
        <w:t>тыс</w:t>
      </w:r>
      <w:proofErr w:type="gramStart"/>
      <w:r w:rsidRPr="004D69A2">
        <w:rPr>
          <w:rFonts w:ascii="Times New Roman" w:hAnsi="Times New Roman"/>
          <w:sz w:val="28"/>
          <w:szCs w:val="28"/>
        </w:rPr>
        <w:t>.ч</w:t>
      </w:r>
      <w:proofErr w:type="gramEnd"/>
      <w:r w:rsidRPr="004D69A2">
        <w:rPr>
          <w:rFonts w:ascii="Times New Roman" w:hAnsi="Times New Roman"/>
          <w:sz w:val="28"/>
          <w:szCs w:val="28"/>
        </w:rPr>
        <w:t>еловек</w:t>
      </w:r>
      <w:proofErr w:type="spellEnd"/>
      <w:r w:rsidRPr="004D69A2">
        <w:rPr>
          <w:rFonts w:ascii="Times New Roman" w:hAnsi="Times New Roman"/>
          <w:sz w:val="28"/>
          <w:szCs w:val="28"/>
        </w:rPr>
        <w:t xml:space="preserve"> населения</w:t>
      </w:r>
      <w:r>
        <w:rPr>
          <w:rFonts w:ascii="Times New Roman" w:hAnsi="Times New Roman"/>
          <w:sz w:val="28"/>
          <w:szCs w:val="28"/>
        </w:rPr>
        <w:t>: 55/55</w:t>
      </w:r>
      <w:r w:rsidRPr="004D69A2">
        <w:rPr>
          <w:rFonts w:ascii="Times New Roman" w:hAnsi="Times New Roman"/>
          <w:sz w:val="28"/>
          <w:szCs w:val="28"/>
        </w:rPr>
        <w:t>*100=100%.</w:t>
      </w:r>
    </w:p>
    <w:p w:rsidR="000B3019" w:rsidRPr="004D69A2" w:rsidRDefault="000B3019" w:rsidP="000B301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0B3019" w:rsidRPr="004D69A2" w:rsidRDefault="000B3019" w:rsidP="000B3019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2D6442EA" wp14:editId="7A67C96B">
            <wp:extent cx="2108835" cy="354330"/>
            <wp:effectExtent l="19050" t="0" r="0" b="0"/>
            <wp:docPr id="7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0B3019" w:rsidRPr="004D69A2" w:rsidRDefault="000B3019" w:rsidP="000B3019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7AA719D5" wp14:editId="77970C44">
            <wp:extent cx="321310" cy="354330"/>
            <wp:effectExtent l="19050" t="0" r="2540" b="0"/>
            <wp:docPr id="7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 wp14:anchorId="78BE91B3" wp14:editId="41E869C0">
            <wp:extent cx="321310" cy="354330"/>
            <wp:effectExtent l="0" t="0" r="2540" b="0"/>
            <wp:docPr id="7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0C2DCFFB" wp14:editId="549092DE">
            <wp:extent cx="321310" cy="321310"/>
            <wp:effectExtent l="0" t="0" r="2540" b="0"/>
            <wp:docPr id="8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B16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E2B1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4D69A2">
        <w:rPr>
          <w:rFonts w:ascii="Times New Roman" w:hAnsi="Times New Roman" w:cs="Times New Roman"/>
          <w:sz w:val="28"/>
          <w:szCs w:val="28"/>
        </w:rPr>
        <w:t xml:space="preserve"> в результате реализации программы объем финансирования мероприятий в целом по программе составил: </w:t>
      </w:r>
      <w:r>
        <w:rPr>
          <w:rFonts w:ascii="Times New Roman" w:hAnsi="Times New Roman" w:cs="Times New Roman"/>
          <w:sz w:val="28"/>
          <w:szCs w:val="28"/>
        </w:rPr>
        <w:t>870,0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870,0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 =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4D69A2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По степени достижения целей и решения задач муниципальная программа реализована с высоким уровнем эффективности. Из 8 целевых показателей  программы выполнены  8  на 100% и выше. 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По степени соответствия запланированного уровня затрат и эффективности использования средств местного бюджета муници</w:t>
      </w:r>
      <w:r w:rsidR="00E0004B">
        <w:rPr>
          <w:rFonts w:ascii="Times New Roman" w:hAnsi="Times New Roman" w:cs="Times New Roman"/>
          <w:b/>
          <w:sz w:val="28"/>
          <w:szCs w:val="28"/>
        </w:rPr>
        <w:t>пальная программа реализована с высоким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уровнем эффективности. Уровень финансирования составил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%. </w:t>
      </w:r>
    </w:p>
    <w:p w:rsidR="000B3019" w:rsidRPr="004D69A2" w:rsidRDefault="000B3019" w:rsidP="000B3019">
      <w:pPr>
        <w:tabs>
          <w:tab w:val="left" w:pos="-284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В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реализация муниципальной программы может быть продолжена при соответствующих корректировках объемов финансирования в соответствии с решением о бюджете.</w:t>
      </w:r>
    </w:p>
    <w:p w:rsidR="000A0B10" w:rsidRPr="006B17FA" w:rsidRDefault="006F63AE" w:rsidP="006A574C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B17FA">
        <w:rPr>
          <w:rFonts w:ascii="Times New Roman" w:hAnsi="Times New Roman" w:cs="Times New Roman"/>
          <w:sz w:val="28"/>
          <w:szCs w:val="28"/>
        </w:rPr>
        <w:t>1</w:t>
      </w:r>
      <w:r w:rsidR="00340298" w:rsidRPr="006B17FA">
        <w:rPr>
          <w:rFonts w:ascii="Times New Roman" w:hAnsi="Times New Roman" w:cs="Times New Roman"/>
          <w:sz w:val="28"/>
          <w:szCs w:val="28"/>
        </w:rPr>
        <w:t>0</w:t>
      </w:r>
      <w:r w:rsidRPr="006B17FA">
        <w:rPr>
          <w:rFonts w:ascii="Times New Roman" w:hAnsi="Times New Roman" w:cs="Times New Roman"/>
          <w:sz w:val="28"/>
          <w:szCs w:val="28"/>
        </w:rPr>
        <w:t>.</w:t>
      </w:r>
      <w:r w:rsidR="00FB2C44" w:rsidRPr="006B17FA">
        <w:rPr>
          <w:rFonts w:ascii="Times New Roman" w:hAnsi="Times New Roman" w:cs="Times New Roman"/>
          <w:sz w:val="28"/>
          <w:szCs w:val="28"/>
        </w:rPr>
        <w:t xml:space="preserve"> </w:t>
      </w:r>
      <w:r w:rsidR="000A0B10" w:rsidRPr="006B17FA">
        <w:rPr>
          <w:rFonts w:ascii="Times New Roman" w:hAnsi="Times New Roman" w:cs="Times New Roman"/>
          <w:sz w:val="28"/>
          <w:szCs w:val="28"/>
          <w:u w:val="single"/>
        </w:rPr>
        <w:t xml:space="preserve">«Повышение </w:t>
      </w:r>
      <w:proofErr w:type="spellStart"/>
      <w:r w:rsidR="000A0B10" w:rsidRPr="006B17FA">
        <w:rPr>
          <w:rFonts w:ascii="Times New Roman" w:hAnsi="Times New Roman" w:cs="Times New Roman"/>
          <w:sz w:val="28"/>
          <w:szCs w:val="28"/>
          <w:u w:val="single"/>
        </w:rPr>
        <w:t>энергоэффективности</w:t>
      </w:r>
      <w:proofErr w:type="spellEnd"/>
      <w:r w:rsidR="000A0B10" w:rsidRPr="006B17FA">
        <w:rPr>
          <w:rFonts w:ascii="Times New Roman" w:hAnsi="Times New Roman" w:cs="Times New Roman"/>
          <w:sz w:val="28"/>
          <w:szCs w:val="28"/>
          <w:u w:val="single"/>
        </w:rPr>
        <w:t xml:space="preserve"> экономики </w:t>
      </w:r>
      <w:proofErr w:type="spellStart"/>
      <w:r w:rsidR="000A0B10" w:rsidRPr="006B17FA">
        <w:rPr>
          <w:rFonts w:ascii="Times New Roman" w:hAnsi="Times New Roman" w:cs="Times New Roman"/>
          <w:sz w:val="28"/>
          <w:szCs w:val="28"/>
          <w:u w:val="single"/>
        </w:rPr>
        <w:t>Верхнемамонского</w:t>
      </w:r>
      <w:proofErr w:type="spellEnd"/>
      <w:r w:rsidR="000A0B10" w:rsidRPr="006B17FA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</w:t>
      </w:r>
      <w:r w:rsidR="002B50E2" w:rsidRPr="006B17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0B10" w:rsidRPr="006B17FA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2B50E2" w:rsidRPr="006B17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0B10" w:rsidRPr="006B17FA">
        <w:rPr>
          <w:rFonts w:ascii="Times New Roman" w:hAnsi="Times New Roman" w:cs="Times New Roman"/>
          <w:sz w:val="28"/>
          <w:szCs w:val="28"/>
          <w:u w:val="single"/>
        </w:rPr>
        <w:t xml:space="preserve"> В</w:t>
      </w:r>
      <w:r w:rsidR="0009023E" w:rsidRPr="006B17FA">
        <w:rPr>
          <w:rFonts w:ascii="Times New Roman" w:hAnsi="Times New Roman" w:cs="Times New Roman"/>
          <w:sz w:val="28"/>
          <w:szCs w:val="28"/>
          <w:u w:val="single"/>
        </w:rPr>
        <w:t>оронежской</w:t>
      </w:r>
      <w:r w:rsidR="002B50E2" w:rsidRPr="006B17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9023E" w:rsidRPr="006B17FA">
        <w:rPr>
          <w:rFonts w:ascii="Times New Roman" w:hAnsi="Times New Roman" w:cs="Times New Roman"/>
          <w:sz w:val="28"/>
          <w:szCs w:val="28"/>
          <w:u w:val="single"/>
        </w:rPr>
        <w:t xml:space="preserve"> области» на 20</w:t>
      </w:r>
      <w:r w:rsidR="00DC57B5" w:rsidRPr="006B17FA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09023E" w:rsidRPr="006B17FA">
        <w:rPr>
          <w:rFonts w:ascii="Times New Roman" w:hAnsi="Times New Roman" w:cs="Times New Roman"/>
          <w:sz w:val="28"/>
          <w:szCs w:val="28"/>
          <w:u w:val="single"/>
        </w:rPr>
        <w:t>-202</w:t>
      </w:r>
      <w:r w:rsidR="008230F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0A0B10" w:rsidRPr="006B17FA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6B17FA" w:rsidRPr="00E0004B" w:rsidRDefault="006B17FA" w:rsidP="006B17FA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0004B">
        <w:rPr>
          <w:rFonts w:ascii="Times New Roman" w:hAnsi="Times New Roman"/>
          <w:sz w:val="28"/>
          <w:szCs w:val="28"/>
          <w:lang w:eastAsia="ru-RU"/>
        </w:rPr>
        <w:t>Цель программы - о</w:t>
      </w:r>
      <w:r w:rsidRPr="00E0004B">
        <w:rPr>
          <w:rFonts w:ascii="Times New Roman" w:hAnsi="Times New Roman"/>
          <w:sz w:val="28"/>
          <w:szCs w:val="28"/>
        </w:rPr>
        <w:t>беспечение финансовой устойчивости, энергетической и экологической безопасности экономики муниципального района, а также роста уровня и качества жизни населения за счёт реализации потенциала энергосбережения и повышения энергетической эффективности экономики района на основе модернизации, технологического развития и перехода к рациональному и экологически ответственному использованию энергетических ресурсов.</w:t>
      </w:r>
    </w:p>
    <w:p w:rsidR="006B17FA" w:rsidRPr="00E0004B" w:rsidRDefault="006B17FA" w:rsidP="006B17FA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04B">
        <w:rPr>
          <w:rFonts w:ascii="Times New Roman" w:hAnsi="Times New Roman"/>
          <w:sz w:val="28"/>
          <w:szCs w:val="28"/>
          <w:lang w:eastAsia="ru-RU"/>
        </w:rPr>
        <w:t xml:space="preserve">  В результате проведенных мероприятий по энергосбережению и повышению энергетической эффективности в 2024 году достигнуто следующее.</w:t>
      </w:r>
    </w:p>
    <w:p w:rsidR="006B17FA" w:rsidRPr="00E0004B" w:rsidRDefault="006B17FA" w:rsidP="006B17FA">
      <w:pPr>
        <w:pStyle w:val="a4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04B">
        <w:rPr>
          <w:rFonts w:ascii="Times New Roman" w:hAnsi="Times New Roman"/>
          <w:sz w:val="28"/>
          <w:szCs w:val="28"/>
          <w:lang w:eastAsia="ru-RU"/>
        </w:rPr>
        <w:tab/>
        <w:t xml:space="preserve">На оплату электроэнергии из областного бюджета потрачено 4 346,7 </w:t>
      </w:r>
      <w:proofErr w:type="spellStart"/>
      <w:r w:rsidRPr="00E0004B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E0004B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E0004B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E0004B">
        <w:rPr>
          <w:rFonts w:ascii="Times New Roman" w:hAnsi="Times New Roman"/>
          <w:sz w:val="28"/>
          <w:szCs w:val="28"/>
          <w:lang w:eastAsia="ru-RU"/>
        </w:rPr>
        <w:t xml:space="preserve">., что позволило оплатить часть затраченной электроэнергии в каждом поселении. Процент выполнения составил 100% от планового значения. </w:t>
      </w:r>
    </w:p>
    <w:p w:rsidR="006B17FA" w:rsidRPr="00E0004B" w:rsidRDefault="006B17FA" w:rsidP="006B17FA">
      <w:pPr>
        <w:pStyle w:val="a4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04B">
        <w:rPr>
          <w:rFonts w:ascii="Times New Roman" w:hAnsi="Times New Roman"/>
          <w:sz w:val="28"/>
          <w:szCs w:val="28"/>
          <w:lang w:eastAsia="ru-RU"/>
        </w:rPr>
        <w:t>Фактическое число светильников по району составляет 3135 единиц.</w:t>
      </w:r>
    </w:p>
    <w:p w:rsidR="006B17FA" w:rsidRPr="00E0004B" w:rsidRDefault="006B17FA" w:rsidP="006B17FA">
      <w:pPr>
        <w:pStyle w:val="a4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04B">
        <w:rPr>
          <w:rFonts w:ascii="Times New Roman" w:hAnsi="Times New Roman"/>
          <w:sz w:val="28"/>
          <w:szCs w:val="28"/>
          <w:lang w:eastAsia="ru-RU"/>
        </w:rPr>
        <w:t xml:space="preserve">Доля освещенных частей улиц, проездов, набережных </w:t>
      </w:r>
      <w:proofErr w:type="gramStart"/>
      <w:r w:rsidRPr="00E0004B">
        <w:rPr>
          <w:rFonts w:ascii="Times New Roman" w:hAnsi="Times New Roman"/>
          <w:sz w:val="28"/>
          <w:szCs w:val="28"/>
          <w:lang w:eastAsia="ru-RU"/>
        </w:rPr>
        <w:t>на конец</w:t>
      </w:r>
      <w:proofErr w:type="gramEnd"/>
      <w:r w:rsidRPr="00E0004B">
        <w:rPr>
          <w:rFonts w:ascii="Times New Roman" w:hAnsi="Times New Roman"/>
          <w:sz w:val="28"/>
          <w:szCs w:val="28"/>
          <w:lang w:eastAsia="ru-RU"/>
        </w:rPr>
        <w:t xml:space="preserve"> 2024 года в общей протяженности улиц, проездов, набережных составила 100,3% за счет установки дополнительных источников света с. Верхний Мамон (6ед.), с. </w:t>
      </w:r>
      <w:proofErr w:type="spellStart"/>
      <w:r w:rsidRPr="00E0004B">
        <w:rPr>
          <w:rFonts w:ascii="Times New Roman" w:hAnsi="Times New Roman"/>
          <w:sz w:val="28"/>
          <w:szCs w:val="28"/>
          <w:lang w:eastAsia="ru-RU"/>
        </w:rPr>
        <w:t>Мамоновка</w:t>
      </w:r>
      <w:proofErr w:type="spellEnd"/>
      <w:r w:rsidRPr="00E0004B">
        <w:rPr>
          <w:rFonts w:ascii="Times New Roman" w:hAnsi="Times New Roman"/>
          <w:sz w:val="28"/>
          <w:szCs w:val="28"/>
          <w:lang w:eastAsia="ru-RU"/>
        </w:rPr>
        <w:t xml:space="preserve"> (1ед.), с. </w:t>
      </w:r>
      <w:proofErr w:type="spellStart"/>
      <w:r w:rsidRPr="00E0004B">
        <w:rPr>
          <w:rFonts w:ascii="Times New Roman" w:hAnsi="Times New Roman"/>
          <w:sz w:val="28"/>
          <w:szCs w:val="28"/>
          <w:lang w:eastAsia="ru-RU"/>
        </w:rPr>
        <w:t>Дерезовка</w:t>
      </w:r>
      <w:proofErr w:type="spellEnd"/>
      <w:r w:rsidRPr="00E0004B">
        <w:rPr>
          <w:rFonts w:ascii="Times New Roman" w:hAnsi="Times New Roman"/>
          <w:sz w:val="28"/>
          <w:szCs w:val="28"/>
          <w:lang w:eastAsia="ru-RU"/>
        </w:rPr>
        <w:t xml:space="preserve"> (3ед.). Уровень достижения показателя составляет 100,3%.</w:t>
      </w:r>
    </w:p>
    <w:p w:rsidR="006B17FA" w:rsidRPr="00E0004B" w:rsidRDefault="006B17FA" w:rsidP="006B17FA">
      <w:pPr>
        <w:pStyle w:val="a4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0004B">
        <w:rPr>
          <w:rFonts w:ascii="Times New Roman" w:hAnsi="Times New Roman"/>
          <w:sz w:val="28"/>
          <w:szCs w:val="28"/>
          <w:lang w:eastAsia="ru-RU"/>
        </w:rPr>
        <w:lastRenderedPageBreak/>
        <w:t>Доля использования светодиодных источников света от фактически установленных на конец года составила 100,3%,  уровень достижения показателя составляет 100,3%.</w:t>
      </w:r>
      <w:proofErr w:type="gramEnd"/>
    </w:p>
    <w:p w:rsidR="006B17FA" w:rsidRPr="00E0004B" w:rsidRDefault="007C101C" w:rsidP="006B17FA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004B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6B17FA" w:rsidRPr="00E0004B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муниципальной программы          проведена по следующим критериям:</w:t>
      </w:r>
    </w:p>
    <w:p w:rsidR="006B17FA" w:rsidRPr="00E0004B" w:rsidRDefault="006B17FA" w:rsidP="006B17FA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E0004B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6B17FA" w:rsidRPr="00E0004B" w:rsidRDefault="006B17FA" w:rsidP="006B17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427A645C" wp14:editId="6C68F323">
            <wp:extent cx="1944370" cy="354330"/>
            <wp:effectExtent l="0" t="0" r="0" b="0"/>
            <wp:docPr id="8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004B">
        <w:rPr>
          <w:rFonts w:ascii="Times New Roman" w:hAnsi="Times New Roman" w:cs="Times New Roman"/>
          <w:sz w:val="28"/>
          <w:szCs w:val="28"/>
        </w:rPr>
        <w:t>,</w:t>
      </w:r>
    </w:p>
    <w:p w:rsidR="006B17FA" w:rsidRPr="00E0004B" w:rsidRDefault="006B17FA" w:rsidP="006B17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sz w:val="28"/>
          <w:szCs w:val="28"/>
        </w:rPr>
        <w:t>где:</w:t>
      </w:r>
    </w:p>
    <w:p w:rsidR="006B17FA" w:rsidRPr="00E0004B" w:rsidRDefault="006B17FA" w:rsidP="006B17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11447E21" wp14:editId="0BA76792">
            <wp:extent cx="288290" cy="321310"/>
            <wp:effectExtent l="0" t="0" r="0" b="0"/>
            <wp:docPr id="9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004B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6B17FA" w:rsidRPr="00E0004B" w:rsidRDefault="006B17FA" w:rsidP="006B17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303D0CA1" wp14:editId="311A45FF">
            <wp:extent cx="280035" cy="354330"/>
            <wp:effectExtent l="0" t="0" r="0" b="0"/>
            <wp:docPr id="9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004B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6B17FA" w:rsidRPr="00E0004B" w:rsidRDefault="006B17FA" w:rsidP="006B17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7FC0261" wp14:editId="79F42CA9">
            <wp:extent cx="255270" cy="321310"/>
            <wp:effectExtent l="0" t="0" r="0" b="0"/>
            <wp:docPr id="9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004B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6B17FA" w:rsidRPr="00E0004B" w:rsidRDefault="006B17FA" w:rsidP="006B17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sz w:val="28"/>
          <w:szCs w:val="28"/>
        </w:rPr>
        <w:t>В 2024 году в результате реализации программы достигнуты следующие значения целевых показателей (индикаторов):</w:t>
      </w:r>
    </w:p>
    <w:p w:rsidR="006B17FA" w:rsidRPr="00E0004B" w:rsidRDefault="006B17FA" w:rsidP="006B17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sz w:val="28"/>
          <w:szCs w:val="28"/>
        </w:rPr>
        <w:t>- доля муниципальных учреждений, оснащенных приборами учета энергоресурсов: 82,3/82,3*100=100%;</w:t>
      </w:r>
    </w:p>
    <w:p w:rsidR="006B17FA" w:rsidRPr="00E0004B" w:rsidRDefault="006B17FA" w:rsidP="006B17FA">
      <w:pPr>
        <w:pStyle w:val="a4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04B">
        <w:rPr>
          <w:rFonts w:ascii="Times New Roman" w:hAnsi="Times New Roman"/>
          <w:b/>
          <w:bCs/>
          <w:sz w:val="28"/>
          <w:szCs w:val="28"/>
        </w:rPr>
        <w:t xml:space="preserve">  -</w:t>
      </w:r>
      <w:r w:rsidRPr="00E0004B">
        <w:rPr>
          <w:rFonts w:ascii="Times New Roman" w:hAnsi="Times New Roman"/>
          <w:sz w:val="28"/>
          <w:szCs w:val="28"/>
          <w:lang w:eastAsia="ru-RU"/>
        </w:rPr>
        <w:t>доля протяженности освещенных частей улиц, проездов, набережных  к их общей протяженности на конец отчетного года: 100,3/100*100=100,3%;</w:t>
      </w:r>
    </w:p>
    <w:p w:rsidR="006B17FA" w:rsidRPr="00E0004B" w:rsidRDefault="006B17FA" w:rsidP="006B17FA">
      <w:pPr>
        <w:pStyle w:val="a4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004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0004B">
        <w:rPr>
          <w:rFonts w:ascii="Times New Roman" w:hAnsi="Times New Roman"/>
          <w:sz w:val="28"/>
          <w:szCs w:val="28"/>
          <w:lang w:eastAsia="ru-RU"/>
        </w:rPr>
        <w:t>- доля использования светодиодных источников света от фактически установленных на конец года: 100,3/100*100=100,3%.</w:t>
      </w:r>
      <w:proofErr w:type="gramEnd"/>
    </w:p>
    <w:p w:rsidR="006B17FA" w:rsidRPr="00E0004B" w:rsidRDefault="006B17FA" w:rsidP="006B17F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6B17FA" w:rsidRPr="00E0004B" w:rsidRDefault="006B17FA" w:rsidP="006B17FA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27623F0A" wp14:editId="7F192EFB">
            <wp:extent cx="2108835" cy="354330"/>
            <wp:effectExtent l="19050" t="0" r="0" b="0"/>
            <wp:docPr id="9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004B">
        <w:rPr>
          <w:rFonts w:ascii="Times New Roman" w:hAnsi="Times New Roman" w:cs="Times New Roman"/>
          <w:sz w:val="28"/>
          <w:szCs w:val="28"/>
        </w:rPr>
        <w:t>,</w:t>
      </w:r>
    </w:p>
    <w:p w:rsidR="006B17FA" w:rsidRPr="00E0004B" w:rsidRDefault="006B17FA" w:rsidP="006B17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sz w:val="28"/>
          <w:szCs w:val="28"/>
        </w:rPr>
        <w:t>где:</w:t>
      </w:r>
    </w:p>
    <w:p w:rsidR="006B17FA" w:rsidRPr="00E0004B" w:rsidRDefault="006B17FA" w:rsidP="006B17FA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042C56E9" wp14:editId="340EE8B6">
            <wp:extent cx="321310" cy="354330"/>
            <wp:effectExtent l="19050" t="0" r="2540" b="0"/>
            <wp:docPr id="9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004B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6B17FA" w:rsidRPr="00E0004B" w:rsidRDefault="006B17FA" w:rsidP="006B17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 wp14:anchorId="3B024D35" wp14:editId="6258C1D8">
            <wp:extent cx="321310" cy="354330"/>
            <wp:effectExtent l="0" t="0" r="2540" b="0"/>
            <wp:docPr id="9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004B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6B17FA" w:rsidRPr="00E0004B" w:rsidRDefault="006B17FA" w:rsidP="006B17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02116246" wp14:editId="6FF3D2FF">
            <wp:extent cx="321310" cy="321310"/>
            <wp:effectExtent l="0" t="0" r="2540" b="0"/>
            <wp:docPr id="9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004B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6B17FA" w:rsidRPr="00E0004B" w:rsidRDefault="006B17FA" w:rsidP="006B17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04B">
        <w:rPr>
          <w:rFonts w:ascii="Times New Roman" w:hAnsi="Times New Roman" w:cs="Times New Roman"/>
          <w:sz w:val="28"/>
          <w:szCs w:val="28"/>
        </w:rPr>
        <w:t>В 2024 году в результате реализации программы объем финансирования мероприятий в целом по программе составил: 4346,7/4346,7*100 =100%.</w:t>
      </w:r>
    </w:p>
    <w:p w:rsidR="006B17FA" w:rsidRPr="00E0004B" w:rsidRDefault="006B17FA" w:rsidP="006B17F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4B">
        <w:rPr>
          <w:rFonts w:ascii="Times New Roman" w:hAnsi="Times New Roman" w:cs="Times New Roman"/>
          <w:b/>
          <w:sz w:val="28"/>
          <w:szCs w:val="28"/>
        </w:rPr>
        <w:t xml:space="preserve">По степени достижения целей и решения задач муниципальная программа реализована с высоким уровнем эффективности. Все целевые показатели программы выполнены на 100 и более процентов. </w:t>
      </w:r>
    </w:p>
    <w:p w:rsidR="006B17FA" w:rsidRPr="00E0004B" w:rsidRDefault="006B17FA" w:rsidP="006B17F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4B">
        <w:rPr>
          <w:rFonts w:ascii="Times New Roman" w:hAnsi="Times New Roman" w:cs="Times New Roman"/>
          <w:b/>
          <w:sz w:val="28"/>
          <w:szCs w:val="28"/>
        </w:rPr>
        <w:t xml:space="preserve">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удовлетворительным уровнем эффективности. Уровень освоения финансовых средств  составил 100%. </w:t>
      </w:r>
    </w:p>
    <w:p w:rsidR="006B17FA" w:rsidRPr="00E0004B" w:rsidRDefault="006B17FA" w:rsidP="006B17F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4B">
        <w:rPr>
          <w:rFonts w:ascii="Times New Roman" w:hAnsi="Times New Roman" w:cs="Times New Roman"/>
          <w:b/>
          <w:sz w:val="28"/>
          <w:szCs w:val="28"/>
        </w:rPr>
        <w:t xml:space="preserve">100% мероприятий, запланированных на 2024 год, </w:t>
      </w:r>
      <w:proofErr w:type="gramStart"/>
      <w:r w:rsidRPr="00E0004B">
        <w:rPr>
          <w:rFonts w:ascii="Times New Roman" w:hAnsi="Times New Roman" w:cs="Times New Roman"/>
          <w:b/>
          <w:sz w:val="28"/>
          <w:szCs w:val="28"/>
        </w:rPr>
        <w:t>выполнены</w:t>
      </w:r>
      <w:proofErr w:type="gramEnd"/>
      <w:r w:rsidRPr="00E0004B">
        <w:rPr>
          <w:rFonts w:ascii="Times New Roman" w:hAnsi="Times New Roman" w:cs="Times New Roman"/>
          <w:b/>
          <w:sz w:val="28"/>
          <w:szCs w:val="28"/>
        </w:rPr>
        <w:t xml:space="preserve"> в полном объеме.</w:t>
      </w:r>
    </w:p>
    <w:p w:rsidR="006B17FA" w:rsidRPr="00E0004B" w:rsidRDefault="006B17FA" w:rsidP="006B17FA">
      <w:pPr>
        <w:tabs>
          <w:tab w:val="left" w:pos="-284"/>
        </w:tabs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004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В 2025 году реализация муниципальной программы будет продолжена.</w:t>
      </w:r>
    </w:p>
    <w:p w:rsidR="000A0B10" w:rsidRDefault="006F63AE" w:rsidP="006A574C">
      <w:pPr>
        <w:pStyle w:val="ConsPlusTitle"/>
        <w:widowControl/>
        <w:tabs>
          <w:tab w:val="left" w:pos="426"/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5C16">
        <w:rPr>
          <w:rFonts w:ascii="Times New Roman" w:hAnsi="Times New Roman" w:cs="Times New Roman"/>
          <w:sz w:val="28"/>
          <w:szCs w:val="28"/>
        </w:rPr>
        <w:t>1</w:t>
      </w:r>
      <w:r w:rsidR="00340298" w:rsidRPr="001C5C16">
        <w:rPr>
          <w:rFonts w:ascii="Times New Roman" w:hAnsi="Times New Roman" w:cs="Times New Roman"/>
          <w:sz w:val="28"/>
          <w:szCs w:val="28"/>
        </w:rPr>
        <w:t>1</w:t>
      </w:r>
      <w:r w:rsidR="00452203" w:rsidRPr="001C5C16">
        <w:rPr>
          <w:rFonts w:ascii="Times New Roman" w:hAnsi="Times New Roman" w:cs="Times New Roman"/>
          <w:sz w:val="28"/>
          <w:szCs w:val="28"/>
        </w:rPr>
        <w:t xml:space="preserve">. </w:t>
      </w:r>
      <w:r w:rsidR="000A0B10" w:rsidRPr="001C5C16">
        <w:rPr>
          <w:rFonts w:ascii="Times New Roman" w:hAnsi="Times New Roman" w:cs="Times New Roman"/>
          <w:sz w:val="28"/>
          <w:szCs w:val="28"/>
          <w:u w:val="single"/>
        </w:rPr>
        <w:t xml:space="preserve">«Развитие местного самоуправления </w:t>
      </w:r>
      <w:proofErr w:type="spellStart"/>
      <w:r w:rsidR="000A0B10" w:rsidRPr="001C5C16">
        <w:rPr>
          <w:rFonts w:ascii="Times New Roman" w:hAnsi="Times New Roman" w:cs="Times New Roman"/>
          <w:sz w:val="28"/>
          <w:szCs w:val="28"/>
          <w:u w:val="single"/>
        </w:rPr>
        <w:t>Верхнемамонского</w:t>
      </w:r>
      <w:proofErr w:type="spellEnd"/>
      <w:r w:rsidR="000A0B10" w:rsidRPr="001C5C16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В</w:t>
      </w:r>
      <w:r w:rsidR="0009023E" w:rsidRPr="001C5C16">
        <w:rPr>
          <w:rFonts w:ascii="Times New Roman" w:hAnsi="Times New Roman" w:cs="Times New Roman"/>
          <w:sz w:val="28"/>
          <w:szCs w:val="28"/>
          <w:u w:val="single"/>
        </w:rPr>
        <w:t>оронежской области» на 20</w:t>
      </w:r>
      <w:r w:rsidR="00A611C0" w:rsidRPr="001C5C16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09023E" w:rsidRPr="001C5C16">
        <w:rPr>
          <w:rFonts w:ascii="Times New Roman" w:hAnsi="Times New Roman" w:cs="Times New Roman"/>
          <w:sz w:val="28"/>
          <w:szCs w:val="28"/>
          <w:u w:val="single"/>
        </w:rPr>
        <w:t>-202</w:t>
      </w:r>
      <w:r w:rsidR="008230F4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0A0B10" w:rsidRPr="001C5C16">
        <w:rPr>
          <w:rFonts w:ascii="Times New Roman" w:hAnsi="Times New Roman" w:cs="Times New Roman"/>
          <w:sz w:val="28"/>
          <w:szCs w:val="28"/>
          <w:u w:val="single"/>
        </w:rPr>
        <w:t xml:space="preserve"> годы.</w:t>
      </w:r>
    </w:p>
    <w:p w:rsidR="000B3019" w:rsidRPr="004D69A2" w:rsidRDefault="001C5C16" w:rsidP="000B3019">
      <w:pPr>
        <w:spacing w:before="100" w:beforeAutospacing="1"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B3019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0B3019" w:rsidRPr="004D69A2">
        <w:rPr>
          <w:rFonts w:ascii="Times New Roman" w:eastAsia="Calibri" w:hAnsi="Times New Roman" w:cs="Times New Roman"/>
          <w:sz w:val="28"/>
          <w:szCs w:val="28"/>
        </w:rPr>
        <w:t xml:space="preserve">Цель программы: Повышение эффективности системы муниципального управления в </w:t>
      </w:r>
      <w:proofErr w:type="spellStart"/>
      <w:r w:rsidR="000B3019" w:rsidRPr="004D69A2">
        <w:rPr>
          <w:rFonts w:ascii="Times New Roman" w:eastAsia="Calibri" w:hAnsi="Times New Roman" w:cs="Times New Roman"/>
          <w:sz w:val="28"/>
          <w:szCs w:val="28"/>
        </w:rPr>
        <w:t>Верхнемамонском</w:t>
      </w:r>
      <w:proofErr w:type="spellEnd"/>
      <w:r w:rsidR="000B3019" w:rsidRPr="004D69A2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районе.</w:t>
      </w:r>
    </w:p>
    <w:p w:rsidR="000B3019" w:rsidRPr="004D69A2" w:rsidRDefault="000B3019" w:rsidP="000B3019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69A2">
        <w:rPr>
          <w:rFonts w:ascii="Times New Roman" w:hAnsi="Times New Roman" w:cs="Times New Roman"/>
          <w:b/>
          <w:bCs/>
          <w:sz w:val="28"/>
          <w:szCs w:val="28"/>
        </w:rPr>
        <w:t xml:space="preserve">        Оценка эффективности реализации муниципальной программы          проведена по следующим критериям:</w:t>
      </w:r>
    </w:p>
    <w:p w:rsidR="000B3019" w:rsidRPr="004D69A2" w:rsidRDefault="000B3019" w:rsidP="000B3019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 1) </w:t>
      </w:r>
      <w:r w:rsidRPr="004D69A2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0B3019" w:rsidRPr="004D69A2" w:rsidRDefault="000B3019" w:rsidP="000B30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34AEE3E" wp14:editId="3CA26E4E">
            <wp:extent cx="1944370" cy="354330"/>
            <wp:effectExtent l="0" t="0" r="0" b="0"/>
            <wp:docPr id="2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3E6E7F80" wp14:editId="301E312F">
            <wp:extent cx="288290" cy="321310"/>
            <wp:effectExtent l="0" t="0" r="0" b="0"/>
            <wp:docPr id="2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151B031" wp14:editId="05E112A8">
            <wp:extent cx="280035" cy="354330"/>
            <wp:effectExtent l="0" t="0" r="0" b="0"/>
            <wp:docPr id="2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26957C1E" wp14:editId="4FC75082">
            <wp:extent cx="255270" cy="321310"/>
            <wp:effectExtent l="0" t="0" r="0" b="0"/>
            <wp:docPr id="2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</w:t>
      </w:r>
      <w:r w:rsidRPr="004D69A2">
        <w:rPr>
          <w:rFonts w:ascii="Times New Roman" w:hAnsi="Times New Roman" w:cs="Times New Roman"/>
          <w:sz w:val="28"/>
          <w:szCs w:val="28"/>
        </w:rPr>
        <w:lastRenderedPageBreak/>
        <w:t>(индикаторов), желаемой тенденцией развития которых является рост значений).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достигнуты следующие значения целевых показателей (индикаторов):</w:t>
      </w:r>
    </w:p>
    <w:p w:rsidR="000B3019" w:rsidRPr="004D69A2" w:rsidRDefault="000B3019" w:rsidP="000B3019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9A2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4D69A2">
        <w:rPr>
          <w:rFonts w:ascii="Times New Roman" w:hAnsi="Times New Roman" w:cs="Times New Roman"/>
          <w:sz w:val="28"/>
          <w:szCs w:val="28"/>
        </w:rPr>
        <w:t xml:space="preserve">уровень удовлетворенности населения деятельностью органов местного самоуправления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  <w:r>
        <w:rPr>
          <w:rFonts w:ascii="Times New Roman" w:hAnsi="Times New Roman" w:cs="Times New Roman"/>
          <w:sz w:val="28"/>
          <w:szCs w:val="28"/>
        </w:rPr>
        <w:t>72,5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 w:rsidR="00F129D8">
        <w:rPr>
          <w:rFonts w:ascii="Times New Roman" w:hAnsi="Times New Roman" w:cs="Times New Roman"/>
          <w:sz w:val="28"/>
          <w:szCs w:val="28"/>
        </w:rPr>
        <w:t>72,5</w:t>
      </w:r>
      <w:r w:rsidRPr="004D69A2">
        <w:rPr>
          <w:rFonts w:ascii="Times New Roman" w:hAnsi="Times New Roman" w:cs="Times New Roman"/>
          <w:sz w:val="28"/>
          <w:szCs w:val="28"/>
        </w:rPr>
        <w:t>*100= 10</w:t>
      </w:r>
      <w:r w:rsidR="00F129D8">
        <w:rPr>
          <w:rFonts w:ascii="Times New Roman" w:hAnsi="Times New Roman" w:cs="Times New Roman"/>
          <w:sz w:val="28"/>
          <w:szCs w:val="28"/>
        </w:rPr>
        <w:t>0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0B3019" w:rsidRPr="004D69A2" w:rsidRDefault="000B3019" w:rsidP="000B3019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 уровень удовлетворенности граждан и юридических лиц качеством предоставления государственных и муниципальных услуг: 90/90*100=10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0B3019" w:rsidRPr="004D69A2" w:rsidRDefault="00F129D8" w:rsidP="000B3019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</w:t>
      </w:r>
      <w:r w:rsidR="000B3019" w:rsidRPr="004D69A2">
        <w:rPr>
          <w:rFonts w:ascii="Times New Roman" w:hAnsi="Times New Roman" w:cs="Times New Roman"/>
          <w:sz w:val="28"/>
          <w:szCs w:val="28"/>
        </w:rPr>
        <w:t xml:space="preserve"> муниципальных образований, увеличивших долю показателей эффективности развития сельских поселений </w:t>
      </w:r>
      <w:proofErr w:type="spellStart"/>
      <w:r w:rsidR="000B3019"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0B3019"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по которым достигнута положительная динамика: 20/20*100 =100%;</w:t>
      </w:r>
    </w:p>
    <w:p w:rsidR="000B3019" w:rsidRPr="004D69A2" w:rsidRDefault="000B3019" w:rsidP="000B3019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hAnsi="Times New Roman" w:cs="Times New Roman"/>
          <w:color w:val="000000"/>
          <w:sz w:val="28"/>
          <w:szCs w:val="28"/>
        </w:rPr>
        <w:t>- ежегодное участие муниципальных образований в ежегодном открытом публичном конкурсе "Самое красивое село Воронежской области", 10/10*100= 100%;</w:t>
      </w:r>
    </w:p>
    <w:p w:rsidR="000B3019" w:rsidRPr="004D69A2" w:rsidRDefault="000B3019" w:rsidP="000B3019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 д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оля граждан, получивших материальную помощь, из количества граждан обратившихся за материальной помощью</w:t>
      </w:r>
      <w:r w:rsidRPr="004D69A2">
        <w:rPr>
          <w:rFonts w:ascii="Times New Roman" w:hAnsi="Times New Roman" w:cs="Times New Roman"/>
          <w:sz w:val="28"/>
          <w:szCs w:val="28"/>
        </w:rPr>
        <w:t xml:space="preserve"> – 0%, 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ввиду отсутствия обратившихся за помощью;</w:t>
      </w:r>
    </w:p>
    <w:p w:rsidR="000B3019" w:rsidRPr="004D69A2" w:rsidRDefault="000B3019" w:rsidP="000B3019">
      <w:pPr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 в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ыплата пенсий за выслугу лет (доплат к пенсии), лицам, замещавшим должности муниципальной службы в органах местного самоуправления </w:t>
      </w:r>
      <w:proofErr w:type="spellStart"/>
      <w:r w:rsidRPr="004D69A2">
        <w:rPr>
          <w:rFonts w:ascii="Times New Roman" w:eastAsia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Pr="004D69A2">
        <w:rPr>
          <w:rFonts w:ascii="Times New Roman" w:hAnsi="Times New Roman" w:cs="Times New Roman"/>
          <w:sz w:val="28"/>
          <w:szCs w:val="28"/>
        </w:rPr>
        <w:t xml:space="preserve"> - 100%.</w:t>
      </w:r>
    </w:p>
    <w:p w:rsidR="000B3019" w:rsidRPr="004D69A2" w:rsidRDefault="000B3019" w:rsidP="000B3019">
      <w:pPr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hAnsi="Times New Roman" w:cs="Times New Roman"/>
          <w:color w:val="000000"/>
          <w:sz w:val="28"/>
          <w:szCs w:val="28"/>
        </w:rPr>
        <w:t>- количество граждан, трудоустроенных на общественные работы</w:t>
      </w:r>
      <w:r w:rsidR="00F129D8">
        <w:rPr>
          <w:rFonts w:ascii="Times New Roman" w:hAnsi="Times New Roman" w:cs="Times New Roman"/>
          <w:color w:val="000000"/>
          <w:sz w:val="28"/>
          <w:szCs w:val="28"/>
        </w:rPr>
        <w:t>: 9</w:t>
      </w:r>
      <w:r w:rsidRPr="004D69A2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F129D8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4D69A2">
        <w:rPr>
          <w:rFonts w:ascii="Times New Roman" w:hAnsi="Times New Roman" w:cs="Times New Roman"/>
          <w:color w:val="000000"/>
          <w:sz w:val="28"/>
          <w:szCs w:val="28"/>
        </w:rPr>
        <w:t>*100=</w:t>
      </w:r>
      <w:r w:rsidR="00F129D8">
        <w:rPr>
          <w:rFonts w:ascii="Times New Roman" w:hAnsi="Times New Roman" w:cs="Times New Roman"/>
          <w:color w:val="000000"/>
          <w:sz w:val="28"/>
          <w:szCs w:val="28"/>
        </w:rPr>
        <w:t>37,5</w:t>
      </w:r>
      <w:r w:rsidRPr="004D69A2">
        <w:rPr>
          <w:rFonts w:ascii="Times New Roman" w:hAnsi="Times New Roman" w:cs="Times New Roman"/>
          <w:color w:val="000000"/>
          <w:sz w:val="28"/>
          <w:szCs w:val="28"/>
        </w:rPr>
        <w:t xml:space="preserve"> %. </w:t>
      </w:r>
    </w:p>
    <w:p w:rsidR="000B3019" w:rsidRPr="004D69A2" w:rsidRDefault="000B3019" w:rsidP="000B3019">
      <w:pPr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hAnsi="Times New Roman" w:cs="Times New Roman"/>
          <w:color w:val="000000"/>
          <w:sz w:val="28"/>
          <w:szCs w:val="28"/>
        </w:rPr>
        <w:t>- количество несовершеннолетних граждан в возрасте от 14 до 18 лет, охваченных временным трудоустройством в свободное от учебы время</w:t>
      </w:r>
      <w:r w:rsidRPr="004D69A2">
        <w:rPr>
          <w:rFonts w:ascii="Times New Roman" w:hAnsi="Times New Roman" w:cs="Times New Roman"/>
          <w:sz w:val="28"/>
          <w:szCs w:val="28"/>
        </w:rPr>
        <w:t xml:space="preserve">: </w:t>
      </w:r>
      <w:r w:rsidR="00F129D8">
        <w:rPr>
          <w:rFonts w:ascii="Times New Roman" w:hAnsi="Times New Roman" w:cs="Times New Roman"/>
          <w:sz w:val="28"/>
          <w:szCs w:val="28"/>
        </w:rPr>
        <w:t>79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 w:rsidR="00F129D8">
        <w:rPr>
          <w:rFonts w:ascii="Times New Roman" w:hAnsi="Times New Roman" w:cs="Times New Roman"/>
          <w:sz w:val="28"/>
          <w:szCs w:val="28"/>
        </w:rPr>
        <w:t>82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*100= </w:t>
      </w:r>
      <w:r w:rsidR="00F129D8">
        <w:rPr>
          <w:rFonts w:ascii="Times New Roman" w:hAnsi="Times New Roman" w:cs="Times New Roman"/>
          <w:sz w:val="28"/>
          <w:szCs w:val="28"/>
        </w:rPr>
        <w:t>96,3</w:t>
      </w:r>
      <w:r w:rsidRPr="004D69A2">
        <w:rPr>
          <w:rFonts w:ascii="Times New Roman" w:hAnsi="Times New Roman" w:cs="Times New Roman"/>
          <w:sz w:val="28"/>
          <w:szCs w:val="28"/>
        </w:rPr>
        <w:t>%</w:t>
      </w:r>
      <w:r w:rsidRPr="004D69A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B3019" w:rsidRPr="004D69A2" w:rsidRDefault="000B3019" w:rsidP="000B3019">
      <w:pPr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количество СО НКО, получивших поддержку из бюджета </w:t>
      </w:r>
      <w:proofErr w:type="spellStart"/>
      <w:r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 в рамках подпрограммы: 1/1*100 = 100%;</w:t>
      </w:r>
    </w:p>
    <w:p w:rsidR="000B3019" w:rsidRPr="004D69A2" w:rsidRDefault="000B3019" w:rsidP="000B3019">
      <w:pPr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 к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оличество НКО, получающих методическую, информационную и консультационную поддержку от органов местного самоуправления</w:t>
      </w:r>
      <w:r w:rsidRPr="004D69A2">
        <w:rPr>
          <w:rFonts w:ascii="Times New Roman" w:hAnsi="Times New Roman" w:cs="Times New Roman"/>
          <w:sz w:val="28"/>
          <w:szCs w:val="28"/>
        </w:rPr>
        <w:t>:19/19*100= 100%;</w:t>
      </w:r>
    </w:p>
    <w:p w:rsidR="000B3019" w:rsidRPr="004D69A2" w:rsidRDefault="000B3019" w:rsidP="000B3019">
      <w:pPr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 у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величение доли граждан, ставших участниками реализации социальных проектов и программ</w:t>
      </w:r>
      <w:r w:rsidRPr="004D69A2">
        <w:rPr>
          <w:rFonts w:ascii="Times New Roman" w:hAnsi="Times New Roman" w:cs="Times New Roman"/>
          <w:sz w:val="28"/>
          <w:szCs w:val="28"/>
        </w:rPr>
        <w:t xml:space="preserve">: </w:t>
      </w:r>
      <w:r w:rsidR="00F129D8">
        <w:rPr>
          <w:rFonts w:ascii="Times New Roman" w:hAnsi="Times New Roman" w:cs="Times New Roman"/>
          <w:sz w:val="28"/>
          <w:szCs w:val="28"/>
        </w:rPr>
        <w:t>54,1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 w:rsidR="00F129D8">
        <w:rPr>
          <w:rFonts w:ascii="Times New Roman" w:hAnsi="Times New Roman" w:cs="Times New Roman"/>
          <w:sz w:val="28"/>
          <w:szCs w:val="28"/>
        </w:rPr>
        <w:t>40</w:t>
      </w:r>
      <w:r w:rsidRPr="004D69A2">
        <w:rPr>
          <w:rFonts w:ascii="Times New Roman" w:hAnsi="Times New Roman" w:cs="Times New Roman"/>
          <w:sz w:val="28"/>
          <w:szCs w:val="28"/>
        </w:rPr>
        <w:t>*100=</w:t>
      </w:r>
      <w:r w:rsidR="00F129D8">
        <w:rPr>
          <w:rFonts w:ascii="Times New Roman" w:hAnsi="Times New Roman" w:cs="Times New Roman"/>
          <w:sz w:val="28"/>
          <w:szCs w:val="28"/>
        </w:rPr>
        <w:t>135,3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0B3019" w:rsidRPr="004D69A2" w:rsidRDefault="000B3019" w:rsidP="000B3019">
      <w:pPr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  к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оличество реализованных проектов, инициированных ТОС</w:t>
      </w:r>
      <w:r w:rsidRPr="004D69A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D69A2">
        <w:rPr>
          <w:rFonts w:ascii="Times New Roman" w:hAnsi="Times New Roman" w:cs="Times New Roman"/>
          <w:sz w:val="28"/>
          <w:szCs w:val="28"/>
        </w:rPr>
        <w:t xml:space="preserve">/10*100= </w:t>
      </w:r>
      <w:r>
        <w:rPr>
          <w:rFonts w:ascii="Times New Roman" w:hAnsi="Times New Roman" w:cs="Times New Roman"/>
          <w:sz w:val="28"/>
          <w:szCs w:val="28"/>
        </w:rPr>
        <w:t>100%.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3019" w:rsidRPr="004D69A2" w:rsidRDefault="000B3019" w:rsidP="000B3019">
      <w:pPr>
        <w:spacing w:before="100" w:beforeAutospacing="1" w:after="100" w:afterAutospacing="1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 доля финансовой обеспеченности органов местного самоуправления и подведомственных муниципальных учреждений - 100%.</w:t>
      </w:r>
    </w:p>
    <w:p w:rsidR="000B3019" w:rsidRPr="004D69A2" w:rsidRDefault="000B3019" w:rsidP="000B301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lastRenderedPageBreak/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0B3019" w:rsidRPr="004D69A2" w:rsidRDefault="000B3019" w:rsidP="000B3019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2C685B40" wp14:editId="3A817FCA">
            <wp:extent cx="2108835" cy="354330"/>
            <wp:effectExtent l="19050" t="0" r="0" b="0"/>
            <wp:docPr id="2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0B3019" w:rsidRPr="004D69A2" w:rsidRDefault="000B3019" w:rsidP="000B3019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510448C" wp14:editId="2C22725F">
            <wp:extent cx="321310" cy="354330"/>
            <wp:effectExtent l="19050" t="0" r="2540" b="0"/>
            <wp:docPr id="3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408A733D" wp14:editId="1A73C500">
            <wp:extent cx="321310" cy="354330"/>
            <wp:effectExtent l="0" t="0" r="2540" b="0"/>
            <wp:docPr id="3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65962AB" wp14:editId="0E2B39E1">
            <wp:extent cx="321310" cy="321310"/>
            <wp:effectExtent l="0" t="0" r="2540" b="0"/>
            <wp:docPr id="3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объем финансирования мероприятий в целом по программе составил: </w:t>
      </w:r>
      <w:r>
        <w:rPr>
          <w:rFonts w:ascii="Times New Roman" w:hAnsi="Times New Roman" w:cs="Times New Roman"/>
          <w:sz w:val="28"/>
          <w:szCs w:val="28"/>
        </w:rPr>
        <w:t>63587</w:t>
      </w:r>
      <w:r w:rsidRPr="004D69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36512,4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 = </w:t>
      </w:r>
      <w:r>
        <w:rPr>
          <w:rFonts w:ascii="Times New Roman" w:hAnsi="Times New Roman" w:cs="Times New Roman"/>
          <w:sz w:val="28"/>
          <w:szCs w:val="28"/>
        </w:rPr>
        <w:t>174,1</w:t>
      </w:r>
      <w:r w:rsidRPr="004D69A2">
        <w:rPr>
          <w:rFonts w:ascii="Times New Roman" w:hAnsi="Times New Roman" w:cs="Times New Roman"/>
          <w:sz w:val="28"/>
          <w:szCs w:val="28"/>
        </w:rPr>
        <w:t>%.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По степени достижения целей и решения задач муниципальная программа реализована с удовлетворительным уровнем эффективности.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4D69A2">
        <w:rPr>
          <w:rFonts w:ascii="Times New Roman" w:hAnsi="Times New Roman" w:cs="Times New Roman"/>
          <w:b/>
          <w:sz w:val="28"/>
          <w:szCs w:val="28"/>
        </w:rPr>
        <w:t>Из 13 целевых показателей достигнуты плановые значения по 1</w:t>
      </w:r>
      <w:r w:rsidR="00F129D8">
        <w:rPr>
          <w:rFonts w:ascii="Times New Roman" w:hAnsi="Times New Roman" w:cs="Times New Roman"/>
          <w:b/>
          <w:sz w:val="28"/>
          <w:szCs w:val="28"/>
        </w:rPr>
        <w:t>1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, что составляет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29D8">
        <w:rPr>
          <w:rFonts w:ascii="Times New Roman" w:hAnsi="Times New Roman" w:cs="Times New Roman"/>
          <w:b/>
          <w:sz w:val="28"/>
          <w:szCs w:val="28"/>
        </w:rPr>
        <w:t>84,6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%.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   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высоким уровнем эффективности. Уровень финансирования составил 1</w:t>
      </w:r>
      <w:r>
        <w:rPr>
          <w:rFonts w:ascii="Times New Roman" w:hAnsi="Times New Roman" w:cs="Times New Roman"/>
          <w:b/>
          <w:sz w:val="28"/>
          <w:szCs w:val="28"/>
        </w:rPr>
        <w:t>74,1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100% мероприятий, запланированных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год, </w:t>
      </w:r>
      <w:proofErr w:type="gramStart"/>
      <w:r w:rsidRPr="004D69A2">
        <w:rPr>
          <w:rFonts w:ascii="Times New Roman" w:hAnsi="Times New Roman" w:cs="Times New Roman"/>
          <w:b/>
          <w:sz w:val="28"/>
          <w:szCs w:val="28"/>
        </w:rPr>
        <w:t>выполнены</w:t>
      </w:r>
      <w:proofErr w:type="gramEnd"/>
      <w:r w:rsidRPr="004D69A2">
        <w:rPr>
          <w:rFonts w:ascii="Times New Roman" w:hAnsi="Times New Roman" w:cs="Times New Roman"/>
          <w:b/>
          <w:sz w:val="28"/>
          <w:szCs w:val="28"/>
        </w:rPr>
        <w:t xml:space="preserve"> в полном объеме.</w:t>
      </w:r>
    </w:p>
    <w:p w:rsidR="000B3019" w:rsidRDefault="000B3019" w:rsidP="000B3019">
      <w:pPr>
        <w:tabs>
          <w:tab w:val="left" w:pos="-284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В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реализация муниципальной программы будет продолжена с учетом корректировки перечня и целевых значений показателей эффективности.</w:t>
      </w:r>
    </w:p>
    <w:p w:rsidR="005B4D85" w:rsidRPr="004D69A2" w:rsidRDefault="002107CB" w:rsidP="006A574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69A2">
        <w:rPr>
          <w:rFonts w:ascii="Times New Roman" w:hAnsi="Times New Roman" w:cs="Times New Roman"/>
          <w:b/>
          <w:sz w:val="28"/>
          <w:szCs w:val="28"/>
          <w:lang w:eastAsia="en-US"/>
        </w:rPr>
        <w:t>1</w:t>
      </w:r>
      <w:r w:rsidR="00340298" w:rsidRPr="004D69A2">
        <w:rPr>
          <w:rFonts w:ascii="Times New Roman" w:hAnsi="Times New Roman" w:cs="Times New Roman"/>
          <w:b/>
          <w:sz w:val="28"/>
          <w:szCs w:val="28"/>
          <w:lang w:eastAsia="en-US"/>
        </w:rPr>
        <w:t>2</w:t>
      </w:r>
      <w:r w:rsidRPr="004D69A2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  <w:r w:rsidR="005B4D85" w:rsidRPr="004D69A2">
        <w:rPr>
          <w:rFonts w:ascii="Times New Roman" w:hAnsi="Times New Roman" w:cs="Times New Roman"/>
          <w:b/>
          <w:sz w:val="28"/>
          <w:szCs w:val="28"/>
          <w:u w:val="single"/>
        </w:rPr>
        <w:t xml:space="preserve">«Развитие пассажирского транспорта общего пользования </w:t>
      </w:r>
      <w:proofErr w:type="spellStart"/>
      <w:r w:rsidR="005B4D85" w:rsidRPr="004D69A2">
        <w:rPr>
          <w:rFonts w:ascii="Times New Roman" w:hAnsi="Times New Roman" w:cs="Times New Roman"/>
          <w:b/>
          <w:sz w:val="28"/>
          <w:szCs w:val="28"/>
          <w:u w:val="single"/>
        </w:rPr>
        <w:t>Верхнемамонского</w:t>
      </w:r>
      <w:proofErr w:type="spellEnd"/>
      <w:r w:rsidR="005B4D85" w:rsidRPr="004D6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района Воронежской области» на 2020-202</w:t>
      </w:r>
      <w:r w:rsidR="000B3019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5B4D85" w:rsidRPr="004D6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годы.</w:t>
      </w:r>
    </w:p>
    <w:p w:rsidR="000B3019" w:rsidRPr="00C333B3" w:rsidRDefault="000B3019" w:rsidP="000B301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33B3">
        <w:rPr>
          <w:rFonts w:ascii="Times New Roman" w:hAnsi="Times New Roman" w:cs="Times New Roman"/>
          <w:sz w:val="28"/>
          <w:szCs w:val="28"/>
        </w:rPr>
        <w:t xml:space="preserve">Цель программы  –  формирование единой дорожной сети круглогодичной доступности для населения. Обеспечение потребности населения в </w:t>
      </w:r>
      <w:r w:rsidRPr="00C333B3">
        <w:rPr>
          <w:rFonts w:ascii="Times New Roman" w:hAnsi="Times New Roman" w:cs="Times New Roman"/>
          <w:sz w:val="28"/>
          <w:szCs w:val="28"/>
        </w:rPr>
        <w:lastRenderedPageBreak/>
        <w:t>пассажирских  перевозках.</w:t>
      </w:r>
    </w:p>
    <w:p w:rsidR="000B3019" w:rsidRDefault="000B3019" w:rsidP="000B301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5C42C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в рамках программы </w:t>
      </w:r>
      <w:r w:rsidRPr="005C42CB">
        <w:rPr>
          <w:rFonts w:ascii="Times New Roman" w:hAnsi="Times New Roman" w:cs="Times New Roman"/>
          <w:sz w:val="28"/>
          <w:szCs w:val="28"/>
        </w:rPr>
        <w:t>выделена субсидия</w:t>
      </w:r>
      <w:r w:rsidRPr="005C42CB">
        <w:rPr>
          <w:rFonts w:ascii="Times New Roman" w:hAnsi="Times New Roman" w:cs="Times New Roman"/>
        </w:rPr>
        <w:t xml:space="preserve"> </w:t>
      </w:r>
      <w:r w:rsidRPr="005C42CB">
        <w:rPr>
          <w:rFonts w:ascii="Times New Roman" w:hAnsi="Times New Roman" w:cs="Times New Roman"/>
          <w:sz w:val="28"/>
          <w:szCs w:val="28"/>
        </w:rPr>
        <w:t xml:space="preserve">из районного бюджета на компенсацию потерь в доходах </w:t>
      </w:r>
      <w:r>
        <w:rPr>
          <w:rFonts w:ascii="Times New Roman" w:hAnsi="Times New Roman" w:cs="Times New Roman"/>
          <w:sz w:val="28"/>
          <w:szCs w:val="28"/>
        </w:rPr>
        <w:t xml:space="preserve">транспортных  </w:t>
      </w:r>
      <w:r w:rsidRPr="005C42CB">
        <w:rPr>
          <w:rFonts w:ascii="Times New Roman" w:hAnsi="Times New Roman" w:cs="Times New Roman"/>
          <w:sz w:val="28"/>
          <w:szCs w:val="28"/>
        </w:rPr>
        <w:t>предпр</w:t>
      </w:r>
      <w:r>
        <w:rPr>
          <w:rFonts w:ascii="Times New Roman" w:hAnsi="Times New Roman" w:cs="Times New Roman"/>
          <w:sz w:val="28"/>
          <w:szCs w:val="28"/>
        </w:rPr>
        <w:t>иятий</w:t>
      </w:r>
      <w:r w:rsidRPr="005C42CB">
        <w:rPr>
          <w:rFonts w:ascii="Times New Roman" w:hAnsi="Times New Roman" w:cs="Times New Roman"/>
          <w:sz w:val="28"/>
          <w:szCs w:val="28"/>
        </w:rPr>
        <w:t>, возникающих в результате государственного регулиро</w:t>
      </w:r>
      <w:r>
        <w:rPr>
          <w:rFonts w:ascii="Times New Roman" w:hAnsi="Times New Roman" w:cs="Times New Roman"/>
          <w:sz w:val="28"/>
          <w:szCs w:val="28"/>
        </w:rPr>
        <w:t xml:space="preserve">вания тарифов, не возмещаемых  областными  субсидиями </w:t>
      </w:r>
      <w:r w:rsidRPr="005C42C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2C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F7AFF">
        <w:rPr>
          <w:rFonts w:ascii="Times New Roman" w:hAnsi="Times New Roman" w:cs="Times New Roman"/>
          <w:sz w:val="28"/>
          <w:szCs w:val="28"/>
        </w:rPr>
        <w:t>10792,4</w:t>
      </w:r>
      <w:r>
        <w:rPr>
          <w:rFonts w:ascii="Times New Roman" w:hAnsi="Times New Roman" w:cs="Times New Roman"/>
          <w:sz w:val="28"/>
          <w:szCs w:val="28"/>
        </w:rPr>
        <w:t xml:space="preserve">,40 </w:t>
      </w:r>
      <w:r w:rsidRPr="005C42CB">
        <w:rPr>
          <w:rFonts w:ascii="Times New Roman" w:hAnsi="Times New Roman" w:cs="Times New Roman"/>
          <w:sz w:val="28"/>
          <w:szCs w:val="28"/>
        </w:rPr>
        <w:t>тыс. руб.</w:t>
      </w:r>
    </w:p>
    <w:p w:rsidR="000B3019" w:rsidRDefault="000B3019" w:rsidP="000B301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2CB">
        <w:rPr>
          <w:rFonts w:ascii="Times New Roman" w:hAnsi="Times New Roman" w:cs="Times New Roman"/>
          <w:sz w:val="28"/>
          <w:szCs w:val="28"/>
        </w:rPr>
        <w:t xml:space="preserve">В результате реализации подпрограммы оказана финансовая поддержка предприятию, осуществляющему регулярные пассажирские перевозки, сохранена существующая маршрутная сеть и регулярность движения на автобусных маршрутах. </w:t>
      </w:r>
    </w:p>
    <w:p w:rsidR="000B3019" w:rsidRDefault="000B3019" w:rsidP="000B3019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301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</w:t>
      </w:r>
      <w:r>
        <w:rPr>
          <w:rFonts w:ascii="Times New Roman" w:hAnsi="Times New Roman" w:cs="Times New Roman"/>
          <w:b/>
          <w:bCs/>
          <w:sz w:val="28"/>
          <w:szCs w:val="28"/>
        </w:rPr>
        <w:t>лизации муниципальной программы          проведена по следующим критериям:</w:t>
      </w:r>
    </w:p>
    <w:p w:rsidR="000B3019" w:rsidRPr="00C91319" w:rsidRDefault="000B3019" w:rsidP="000B3019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1319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степень</w:t>
      </w:r>
      <w:r w:rsidRPr="00C91319">
        <w:rPr>
          <w:rFonts w:ascii="Times New Roman" w:hAnsi="Times New Roman" w:cs="Times New Roman"/>
          <w:sz w:val="28"/>
          <w:szCs w:val="28"/>
        </w:rPr>
        <w:t xml:space="preserve"> достижения целей и решения задач муниципальной программы в целом путем сопоставления фактически достигнутых </w:t>
      </w:r>
      <w:r>
        <w:rPr>
          <w:rFonts w:ascii="Times New Roman" w:hAnsi="Times New Roman" w:cs="Times New Roman"/>
          <w:sz w:val="28"/>
          <w:szCs w:val="28"/>
        </w:rPr>
        <w:t xml:space="preserve">и плановых </w:t>
      </w:r>
      <w:r w:rsidRPr="00C91319">
        <w:rPr>
          <w:rFonts w:ascii="Times New Roman" w:hAnsi="Times New Roman" w:cs="Times New Roman"/>
          <w:sz w:val="28"/>
          <w:szCs w:val="28"/>
        </w:rPr>
        <w:t>значений показателей (индикаторов) муниципальной программы  по формуле:</w:t>
      </w:r>
    </w:p>
    <w:p w:rsidR="000B3019" w:rsidRPr="00C91319" w:rsidRDefault="000B3019" w:rsidP="000B30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1319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777BCC3" wp14:editId="77917B73">
            <wp:extent cx="1944370" cy="354330"/>
            <wp:effectExtent l="0" t="0" r="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319">
        <w:rPr>
          <w:rFonts w:ascii="Times New Roman" w:hAnsi="Times New Roman" w:cs="Times New Roman"/>
          <w:sz w:val="28"/>
          <w:szCs w:val="28"/>
        </w:rPr>
        <w:t>,</w:t>
      </w:r>
    </w:p>
    <w:p w:rsidR="000B3019" w:rsidRPr="00C91319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1319">
        <w:rPr>
          <w:rFonts w:ascii="Times New Roman" w:hAnsi="Times New Roman" w:cs="Times New Roman"/>
          <w:sz w:val="28"/>
          <w:szCs w:val="28"/>
        </w:rPr>
        <w:t>где:</w:t>
      </w:r>
    </w:p>
    <w:p w:rsidR="000B3019" w:rsidRPr="00C91319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1319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2339D939" wp14:editId="7D4F2FA7">
            <wp:extent cx="288290" cy="321310"/>
            <wp:effectExtent l="0" t="0" r="0" b="0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319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0B3019" w:rsidRPr="00C91319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1319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1E4129A" wp14:editId="05AA7E62">
            <wp:extent cx="280035" cy="354330"/>
            <wp:effectExtent l="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319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0B3019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1319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78BF204F" wp14:editId="57476511">
            <wp:extent cx="255270" cy="321310"/>
            <wp:effectExtent l="0" t="0" r="0" b="0"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319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0B3019" w:rsidRPr="00C91319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в результате реализации программы достигнуты следующие значения целевых показателей (индикаторов):</w:t>
      </w:r>
    </w:p>
    <w:p w:rsidR="000B3019" w:rsidRDefault="000B3019" w:rsidP="000B3019">
      <w:pPr>
        <w:pStyle w:val="ConsPlusNormal"/>
        <w:widowControl/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5301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3929B0">
        <w:rPr>
          <w:rFonts w:ascii="Times New Roman" w:hAnsi="Times New Roman" w:cs="Times New Roman"/>
          <w:bCs/>
          <w:sz w:val="28"/>
          <w:szCs w:val="28"/>
        </w:rPr>
        <w:t xml:space="preserve">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между поселениями в границах </w:t>
      </w:r>
      <w:proofErr w:type="spellStart"/>
      <w:r w:rsidRPr="003929B0">
        <w:rPr>
          <w:rFonts w:ascii="Times New Roman" w:hAnsi="Times New Roman" w:cs="Times New Roman"/>
          <w:bCs/>
          <w:sz w:val="28"/>
          <w:szCs w:val="28"/>
        </w:rPr>
        <w:t>Верхнемамонског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района: 97,7/99,87</w:t>
      </w:r>
      <w:r w:rsidRPr="003929B0">
        <w:rPr>
          <w:rFonts w:ascii="Times New Roman" w:hAnsi="Times New Roman" w:cs="Times New Roman"/>
          <w:bCs/>
          <w:sz w:val="28"/>
          <w:szCs w:val="28"/>
        </w:rPr>
        <w:t xml:space="preserve">*100 = </w:t>
      </w:r>
      <w:r>
        <w:rPr>
          <w:rFonts w:ascii="Times New Roman" w:hAnsi="Times New Roman" w:cs="Times New Roman"/>
          <w:bCs/>
          <w:sz w:val="28"/>
          <w:szCs w:val="28"/>
        </w:rPr>
        <w:t>97,8</w:t>
      </w:r>
      <w:r w:rsidRPr="003929B0">
        <w:rPr>
          <w:rFonts w:ascii="Times New Roman" w:hAnsi="Times New Roman" w:cs="Times New Roman"/>
          <w:bCs/>
          <w:sz w:val="28"/>
          <w:szCs w:val="28"/>
        </w:rPr>
        <w:t>%.</w:t>
      </w:r>
      <w:r w:rsidRPr="005516B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0B3019" w:rsidRPr="00B014C8" w:rsidRDefault="000B3019" w:rsidP="000B301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0B3019" w:rsidRPr="00B014C8" w:rsidRDefault="000B3019" w:rsidP="000B3019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8FD2C71" wp14:editId="539EE123">
            <wp:extent cx="2108835" cy="354330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4C8">
        <w:rPr>
          <w:rFonts w:ascii="Times New Roman" w:hAnsi="Times New Roman" w:cs="Times New Roman"/>
          <w:sz w:val="28"/>
          <w:szCs w:val="28"/>
        </w:rPr>
        <w:t>,</w:t>
      </w:r>
    </w:p>
    <w:p w:rsidR="000B3019" w:rsidRPr="00B014C8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0B3019" w:rsidRPr="00B014C8" w:rsidRDefault="000B3019" w:rsidP="000B3019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12FDFBF" wp14:editId="74A768AB">
            <wp:extent cx="321310" cy="354330"/>
            <wp:effectExtent l="19050" t="0" r="254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4C8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0B3019" w:rsidRPr="00B014C8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567507F" wp14:editId="7787F306">
            <wp:extent cx="321310" cy="354330"/>
            <wp:effectExtent l="0" t="0" r="254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4C8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0B3019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14C8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358313AF" wp14:editId="0096E6A3">
            <wp:extent cx="321310" cy="321310"/>
            <wp:effectExtent l="0" t="0" r="254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4C8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0B3019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в результате реализации программы объем финансирования мероприятий в целом по программе составил:</w:t>
      </w:r>
      <w:r w:rsidRPr="00F65353">
        <w:rPr>
          <w:rFonts w:ascii="Times New Roman" w:hAnsi="Times New Roman" w:cs="Times New Roman"/>
          <w:sz w:val="28"/>
          <w:szCs w:val="28"/>
        </w:rPr>
        <w:t xml:space="preserve"> </w:t>
      </w:r>
      <w:r w:rsidR="001F7AFF">
        <w:rPr>
          <w:rFonts w:ascii="Times New Roman" w:hAnsi="Times New Roman" w:cs="Times New Roman"/>
          <w:sz w:val="28"/>
          <w:szCs w:val="28"/>
        </w:rPr>
        <w:t>10792,5</w:t>
      </w:r>
      <w:r>
        <w:rPr>
          <w:rFonts w:ascii="Times New Roman" w:hAnsi="Times New Roman" w:cs="Times New Roman"/>
          <w:sz w:val="28"/>
          <w:szCs w:val="28"/>
        </w:rPr>
        <w:t>/</w:t>
      </w:r>
      <w:r w:rsidR="001F7AFF">
        <w:rPr>
          <w:rFonts w:ascii="Times New Roman" w:hAnsi="Times New Roman" w:cs="Times New Roman"/>
          <w:sz w:val="28"/>
          <w:szCs w:val="28"/>
        </w:rPr>
        <w:t>10668,4</w:t>
      </w:r>
      <w:r>
        <w:rPr>
          <w:rFonts w:ascii="Times New Roman" w:hAnsi="Times New Roman" w:cs="Times New Roman"/>
          <w:sz w:val="28"/>
          <w:szCs w:val="28"/>
        </w:rPr>
        <w:t xml:space="preserve">*100 = </w:t>
      </w:r>
      <w:r w:rsidR="001F7AFF">
        <w:rPr>
          <w:rFonts w:ascii="Times New Roman" w:hAnsi="Times New Roman" w:cs="Times New Roman"/>
          <w:sz w:val="28"/>
          <w:szCs w:val="28"/>
        </w:rPr>
        <w:t>101,2%.</w:t>
      </w:r>
    </w:p>
    <w:p w:rsidR="000B3019" w:rsidRPr="00FE437A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A">
        <w:rPr>
          <w:rFonts w:ascii="Times New Roman" w:hAnsi="Times New Roman" w:cs="Times New Roman"/>
          <w:b/>
          <w:sz w:val="28"/>
          <w:szCs w:val="28"/>
        </w:rPr>
        <w:t xml:space="preserve">По степени достижения целей и решения задач муниципальная программа реализована с высоким уровнем эффективности. Целевой </w:t>
      </w:r>
      <w:r>
        <w:rPr>
          <w:rFonts w:ascii="Times New Roman" w:hAnsi="Times New Roman" w:cs="Times New Roman"/>
          <w:b/>
          <w:sz w:val="28"/>
          <w:szCs w:val="28"/>
        </w:rPr>
        <w:t>показатель программы выполнен на 97,8</w:t>
      </w:r>
      <w:r w:rsidRPr="00FE437A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0B3019" w:rsidRPr="00FE437A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37A">
        <w:rPr>
          <w:rFonts w:ascii="Times New Roman" w:hAnsi="Times New Roman" w:cs="Times New Roman"/>
          <w:b/>
          <w:sz w:val="28"/>
          <w:szCs w:val="28"/>
        </w:rPr>
        <w:t xml:space="preserve">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высоким уровнем эффективности. Уровень финансирования составил </w:t>
      </w:r>
      <w:r w:rsidR="001F7AFF">
        <w:rPr>
          <w:rFonts w:ascii="Times New Roman" w:hAnsi="Times New Roman" w:cs="Times New Roman"/>
          <w:b/>
          <w:sz w:val="28"/>
          <w:szCs w:val="28"/>
        </w:rPr>
        <w:t>101,2</w:t>
      </w:r>
      <w:r w:rsidRPr="00FE437A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0B3019" w:rsidRPr="00FE437A" w:rsidRDefault="001F7AFF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100</w:t>
      </w:r>
      <w:r w:rsidR="000B3019" w:rsidRPr="00FE437A">
        <w:rPr>
          <w:rFonts w:ascii="Times New Roman" w:hAnsi="Times New Roman" w:cs="Times New Roman"/>
          <w:b/>
          <w:sz w:val="28"/>
          <w:szCs w:val="28"/>
        </w:rPr>
        <w:t>% мероприятий, запланированных на 202</w:t>
      </w:r>
      <w:r w:rsidR="000B3019">
        <w:rPr>
          <w:rFonts w:ascii="Times New Roman" w:hAnsi="Times New Roman" w:cs="Times New Roman"/>
          <w:b/>
          <w:sz w:val="28"/>
          <w:szCs w:val="28"/>
        </w:rPr>
        <w:t>4</w:t>
      </w:r>
      <w:r w:rsidR="000B3019" w:rsidRPr="00FE437A">
        <w:rPr>
          <w:rFonts w:ascii="Times New Roman" w:hAnsi="Times New Roman" w:cs="Times New Roman"/>
          <w:b/>
          <w:sz w:val="28"/>
          <w:szCs w:val="28"/>
        </w:rPr>
        <w:t xml:space="preserve"> год, </w:t>
      </w:r>
      <w:proofErr w:type="gramStart"/>
      <w:r w:rsidR="000B3019" w:rsidRPr="00FE437A">
        <w:rPr>
          <w:rFonts w:ascii="Times New Roman" w:hAnsi="Times New Roman" w:cs="Times New Roman"/>
          <w:b/>
          <w:sz w:val="28"/>
          <w:szCs w:val="28"/>
        </w:rPr>
        <w:t>выполнены</w:t>
      </w:r>
      <w:proofErr w:type="gramEnd"/>
      <w:r w:rsidR="000B3019" w:rsidRPr="00FE437A">
        <w:rPr>
          <w:rFonts w:ascii="Times New Roman" w:hAnsi="Times New Roman" w:cs="Times New Roman"/>
          <w:b/>
          <w:sz w:val="28"/>
          <w:szCs w:val="28"/>
        </w:rPr>
        <w:t xml:space="preserve"> в полном объеме.</w:t>
      </w:r>
    </w:p>
    <w:p w:rsidR="000B3019" w:rsidRPr="00FE437A" w:rsidRDefault="000B3019" w:rsidP="000B3019">
      <w:pPr>
        <w:tabs>
          <w:tab w:val="left" w:pos="-284"/>
        </w:tabs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437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В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FE437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реализация муниципальной программы будет продолжена.    </w:t>
      </w:r>
    </w:p>
    <w:p w:rsidR="00340298" w:rsidRPr="00D46D63" w:rsidRDefault="00340298" w:rsidP="006A574C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46D63">
        <w:rPr>
          <w:rFonts w:ascii="Times New Roman" w:eastAsia="Times New Roman" w:hAnsi="Times New Roman"/>
          <w:b/>
          <w:sz w:val="28"/>
          <w:szCs w:val="28"/>
        </w:rPr>
        <w:t xml:space="preserve">13. </w:t>
      </w:r>
      <w:r w:rsidRPr="00D46D63">
        <w:rPr>
          <w:rFonts w:ascii="Times New Roman" w:hAnsi="Times New Roman"/>
          <w:b/>
          <w:sz w:val="28"/>
          <w:szCs w:val="28"/>
          <w:u w:val="single"/>
        </w:rPr>
        <w:t xml:space="preserve">«Развитие культуры </w:t>
      </w:r>
      <w:proofErr w:type="spellStart"/>
      <w:r w:rsidRPr="00D46D63">
        <w:rPr>
          <w:rFonts w:ascii="Times New Roman" w:hAnsi="Times New Roman"/>
          <w:b/>
          <w:sz w:val="28"/>
          <w:szCs w:val="28"/>
          <w:u w:val="single"/>
        </w:rPr>
        <w:t>Верхнемамонского</w:t>
      </w:r>
      <w:proofErr w:type="spellEnd"/>
      <w:r w:rsidRPr="00D46D63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 Воронежской области» на 2020-202</w:t>
      </w:r>
      <w:r w:rsidR="00D46D63">
        <w:rPr>
          <w:rFonts w:ascii="Times New Roman" w:hAnsi="Times New Roman"/>
          <w:b/>
          <w:sz w:val="28"/>
          <w:szCs w:val="28"/>
          <w:u w:val="single"/>
        </w:rPr>
        <w:t>6</w:t>
      </w:r>
      <w:r w:rsidRPr="00D46D63">
        <w:rPr>
          <w:rFonts w:ascii="Times New Roman" w:hAnsi="Times New Roman"/>
          <w:b/>
          <w:sz w:val="28"/>
          <w:szCs w:val="28"/>
          <w:u w:val="single"/>
        </w:rPr>
        <w:t xml:space="preserve"> годы.</w:t>
      </w:r>
    </w:p>
    <w:p w:rsidR="00A51278" w:rsidRPr="00D46D63" w:rsidRDefault="00340298" w:rsidP="00D46D63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46D63">
        <w:rPr>
          <w:rFonts w:ascii="Times New Roman" w:hAnsi="Times New Roman"/>
          <w:sz w:val="28"/>
          <w:szCs w:val="28"/>
        </w:rPr>
        <w:t xml:space="preserve">     </w:t>
      </w:r>
      <w:r w:rsidR="00701B27" w:rsidRPr="00D46D63">
        <w:rPr>
          <w:rFonts w:ascii="Times New Roman" w:hAnsi="Times New Roman"/>
          <w:sz w:val="28"/>
          <w:szCs w:val="28"/>
        </w:rPr>
        <w:t xml:space="preserve">   </w:t>
      </w:r>
      <w:r w:rsidRPr="00D46D63">
        <w:rPr>
          <w:rFonts w:ascii="Times New Roman" w:hAnsi="Times New Roman"/>
          <w:sz w:val="28"/>
          <w:szCs w:val="28"/>
        </w:rPr>
        <w:t xml:space="preserve">  Цель программы - формирование многообразной и полноценной культурной жизни населения </w:t>
      </w:r>
      <w:proofErr w:type="spellStart"/>
      <w:r w:rsidRPr="00D46D63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D46D63">
        <w:rPr>
          <w:rFonts w:ascii="Times New Roman" w:hAnsi="Times New Roman"/>
          <w:sz w:val="28"/>
          <w:szCs w:val="28"/>
        </w:rPr>
        <w:t xml:space="preserve"> муниципального  района.</w:t>
      </w:r>
    </w:p>
    <w:p w:rsidR="00D46D63" w:rsidRPr="00D46D63" w:rsidRDefault="00D46D63" w:rsidP="00D46D6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6D63">
        <w:rPr>
          <w:rFonts w:ascii="Times New Roman" w:hAnsi="Times New Roman" w:cs="Times New Roman"/>
          <w:sz w:val="28"/>
          <w:szCs w:val="28"/>
        </w:rPr>
        <w:t>За 2024 год учреждения культуры провели 2881 мероприятие различной направленности,</w:t>
      </w:r>
      <w:r w:rsidRPr="00D46D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особое внимание уделено тематике сохранения и укрепления традиционных семейных ценностей, так как 2024 год в России был объявлен Годом семьи. Творческие коллективы района приняли участие в 16-ти конкурсах и фестивалях различного уровня. В рамках федеральной программы «Пушкинская карта» проведено 43 мероприятия, которые посетили 970 человек. </w:t>
      </w:r>
    </w:p>
    <w:p w:rsidR="00D46D63" w:rsidRPr="00D46D63" w:rsidRDefault="00D46D63" w:rsidP="00D46D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D6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46D63">
        <w:rPr>
          <w:rFonts w:ascii="Times New Roman" w:hAnsi="Times New Roman" w:cs="Times New Roman"/>
          <w:sz w:val="28"/>
          <w:szCs w:val="28"/>
        </w:rPr>
        <w:t>Верхнемамонском</w:t>
      </w:r>
      <w:proofErr w:type="spellEnd"/>
      <w:r w:rsidRPr="00D46D63">
        <w:rPr>
          <w:rFonts w:ascii="Times New Roman" w:hAnsi="Times New Roman" w:cs="Times New Roman"/>
          <w:sz w:val="28"/>
          <w:szCs w:val="28"/>
        </w:rPr>
        <w:t xml:space="preserve"> историко-краеведческом музее в отчетном году проведено 30 мероприятий, 33 экскурсии, создано 7 экспозиций. В </w:t>
      </w:r>
      <w:proofErr w:type="spellStart"/>
      <w:r w:rsidRPr="00D46D63">
        <w:rPr>
          <w:rFonts w:ascii="Times New Roman" w:hAnsi="Times New Roman" w:cs="Times New Roman"/>
          <w:sz w:val="28"/>
          <w:szCs w:val="28"/>
        </w:rPr>
        <w:t>Нижнемамонском</w:t>
      </w:r>
      <w:proofErr w:type="spellEnd"/>
      <w:r w:rsidRPr="00D46D63">
        <w:rPr>
          <w:rFonts w:ascii="Times New Roman" w:hAnsi="Times New Roman" w:cs="Times New Roman"/>
          <w:sz w:val="28"/>
          <w:szCs w:val="28"/>
        </w:rPr>
        <w:t xml:space="preserve"> музее крестьянского быта проведено 82 экскурсии и 19  выставок. </w:t>
      </w:r>
    </w:p>
    <w:p w:rsidR="00D46D63" w:rsidRPr="00D46D63" w:rsidRDefault="00D46D63" w:rsidP="00D46D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D63">
        <w:rPr>
          <w:rFonts w:ascii="Times New Roman" w:hAnsi="Times New Roman" w:cs="Times New Roman"/>
          <w:sz w:val="28"/>
          <w:szCs w:val="28"/>
        </w:rPr>
        <w:lastRenderedPageBreak/>
        <w:t xml:space="preserve">Библиотечный  фонд  составляет  сегодня 165880 экземпляров. Библиотеки  района за 2024 год посетили 6957 читателей. </w:t>
      </w:r>
    </w:p>
    <w:p w:rsidR="00D46D63" w:rsidRPr="00D46D63" w:rsidRDefault="00D46D63" w:rsidP="00D46D63">
      <w:pPr>
        <w:shd w:val="clear" w:color="auto" w:fill="FFFFFF"/>
        <w:spacing w:after="0"/>
        <w:ind w:left="5" w:right="1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D46D6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На 8 отделениях детской школы искусств обучается 333 учащихся. В течение года дети принимали участие в  конкурсах и фестивалях разного уровня, 22 человека стали лауреатами и заняли призовые места. </w:t>
      </w:r>
    </w:p>
    <w:p w:rsidR="00D46D63" w:rsidRPr="00D46D63" w:rsidRDefault="00D46D63" w:rsidP="00D46D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D63">
        <w:rPr>
          <w:rFonts w:ascii="Times New Roman" w:hAnsi="Times New Roman" w:cs="Times New Roman"/>
          <w:sz w:val="28"/>
          <w:szCs w:val="28"/>
        </w:rPr>
        <w:t xml:space="preserve"> В отчетном году на укрепление материально-технической базы </w:t>
      </w:r>
      <w:proofErr w:type="spellStart"/>
      <w:r w:rsidRPr="00D46D63">
        <w:rPr>
          <w:rFonts w:ascii="Times New Roman" w:hAnsi="Times New Roman" w:cs="Times New Roman"/>
          <w:sz w:val="28"/>
          <w:szCs w:val="28"/>
        </w:rPr>
        <w:t>Ольховатского</w:t>
      </w:r>
      <w:proofErr w:type="spellEnd"/>
      <w:r w:rsidRPr="00D46D63">
        <w:rPr>
          <w:rFonts w:ascii="Times New Roman" w:hAnsi="Times New Roman" w:cs="Times New Roman"/>
          <w:sz w:val="28"/>
          <w:szCs w:val="28"/>
        </w:rPr>
        <w:t xml:space="preserve"> сельского дома культуры выделено 1 млн. 50 </w:t>
      </w:r>
      <w:proofErr w:type="spellStart"/>
      <w:r w:rsidRPr="00D46D6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46D6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46D6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D46D63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D46D63">
        <w:rPr>
          <w:rFonts w:ascii="Times New Roman" w:hAnsi="Times New Roman" w:cs="Times New Roman"/>
          <w:sz w:val="28"/>
          <w:szCs w:val="28"/>
        </w:rPr>
        <w:t>Нижнемамонском</w:t>
      </w:r>
      <w:proofErr w:type="spellEnd"/>
      <w:r w:rsidRPr="00D46D63">
        <w:rPr>
          <w:rFonts w:ascii="Times New Roman" w:hAnsi="Times New Roman" w:cs="Times New Roman"/>
          <w:sz w:val="28"/>
          <w:szCs w:val="28"/>
        </w:rPr>
        <w:t xml:space="preserve"> СДК отремонтирована кровля и приобретено музыкальное оборудование на сумму 600 </w:t>
      </w:r>
      <w:proofErr w:type="spellStart"/>
      <w:r w:rsidRPr="00D46D6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46D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6D63" w:rsidRPr="00D46D63" w:rsidRDefault="00D46D63" w:rsidP="00D46D63">
      <w:pPr>
        <w:shd w:val="clear" w:color="auto" w:fill="FFFFFF"/>
        <w:spacing w:after="0"/>
        <w:ind w:left="5" w:right="10"/>
        <w:jc w:val="both"/>
        <w:rPr>
          <w:rFonts w:ascii="Times New Roman" w:hAnsi="Times New Roman" w:cs="Times New Roman"/>
          <w:sz w:val="28"/>
          <w:szCs w:val="28"/>
        </w:rPr>
      </w:pPr>
      <w:r w:rsidRPr="00D46D63">
        <w:rPr>
          <w:rFonts w:ascii="Times New Roman" w:hAnsi="Times New Roman" w:cs="Times New Roman"/>
          <w:sz w:val="28"/>
          <w:szCs w:val="28"/>
        </w:rPr>
        <w:t xml:space="preserve">       Средняя заработная плата в учреждениях  культуры составила 45682 рубля, рост к уровню прошлого года 17%,  в детской школе искусств  -   52767 рублей, на 13% выше, чем в 2023 году. </w:t>
      </w:r>
    </w:p>
    <w:p w:rsidR="00D46D63" w:rsidRPr="00D46D63" w:rsidRDefault="00D46D63" w:rsidP="00D46D63">
      <w:pPr>
        <w:shd w:val="clear" w:color="auto" w:fill="FFFFFF"/>
        <w:ind w:left="5" w:right="10"/>
        <w:jc w:val="both"/>
        <w:rPr>
          <w:rFonts w:ascii="Times New Roman" w:hAnsi="Times New Roman" w:cs="Times New Roman"/>
          <w:sz w:val="28"/>
          <w:szCs w:val="28"/>
        </w:rPr>
      </w:pPr>
      <w:r w:rsidRPr="00D46D63">
        <w:rPr>
          <w:rFonts w:ascii="Times New Roman" w:hAnsi="Times New Roman" w:cs="Times New Roman"/>
          <w:sz w:val="28"/>
          <w:szCs w:val="28"/>
        </w:rPr>
        <w:t xml:space="preserve">        Бюджетное финансирование за 2024 год в рамках МП «Развитие культуры» составило 42242,4 тыс. руб.</w:t>
      </w:r>
    </w:p>
    <w:p w:rsidR="000A05EE" w:rsidRPr="004D69A2" w:rsidRDefault="000A05EE" w:rsidP="006A574C">
      <w:pPr>
        <w:shd w:val="clear" w:color="auto" w:fill="FFFFFF"/>
        <w:tabs>
          <w:tab w:val="left" w:pos="-284"/>
        </w:tabs>
        <w:spacing w:after="0"/>
        <w:ind w:right="1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эффективности реализации муниципальной программы          проведена по следующим критериям:</w:t>
      </w: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A05EE" w:rsidRPr="004D69A2" w:rsidRDefault="000A05EE" w:rsidP="006A574C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4D69A2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0A05EE" w:rsidRPr="004D69A2" w:rsidRDefault="000A05EE" w:rsidP="006A57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944370" cy="354330"/>
            <wp:effectExtent l="0" t="0" r="0" b="0"/>
            <wp:docPr id="5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8290" cy="321310"/>
            <wp:effectExtent l="0" t="0" r="0" b="0"/>
            <wp:docPr id="8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0035" cy="354330"/>
            <wp:effectExtent l="0" t="0" r="0" b="0"/>
            <wp:docPr id="8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5270" cy="321310"/>
            <wp:effectExtent l="0" t="0" r="0" b="0"/>
            <wp:docPr id="8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202</w:t>
      </w:r>
      <w:r w:rsidR="00D46D63"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достигнуты следующие значения целевых показателей (индикаторов):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-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77AB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величение </w:t>
      </w:r>
      <w:r w:rsidR="00F977AB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доли 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участников культурно-досуговых мероприятий</w:t>
      </w:r>
      <w:r w:rsidR="00F977AB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: 7,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F977AB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/7,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F977AB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*100=100%;</w:t>
      </w:r>
    </w:p>
    <w:p w:rsidR="000A05EE" w:rsidRPr="004D69A2" w:rsidRDefault="00F977AB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- у</w:t>
      </w:r>
      <w:r w:rsidR="000A05E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величение доли публичных библиотек, подключенных к сети Интернет в общем количестве района</w:t>
      </w:r>
      <w:r w:rsidR="00AA15E6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F7734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="00AA15E6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="004F7734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*100</w:t>
      </w:r>
      <w:r w:rsidR="00AA15E6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=</w:t>
      </w:r>
      <w:r w:rsidR="00AA15E6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0A05EE" w:rsidRPr="004D69A2" w:rsidRDefault="00F977AB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0A05E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овышение уровня удовлетворенности граждан качеством предоставления  муниципальных услуг в сфере  культуры</w:t>
      </w:r>
      <w:r w:rsidR="00AA15E6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: 9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 w:rsidR="00AA15E6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/9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*100=100%;</w:t>
      </w:r>
      <w:r w:rsidR="000A05E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A05EE" w:rsidRPr="004D69A2" w:rsidRDefault="00F977AB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у</w:t>
      </w:r>
      <w:r w:rsidR="000A05E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величение доли детей привлекаемых к участию в творческих мер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A05E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приятиях, 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0A05E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общем числе детей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F7734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="00AA15E6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*100= 100%;</w:t>
      </w:r>
      <w:r w:rsidR="000A05E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A05EE" w:rsidRPr="004D69A2" w:rsidRDefault="00F977AB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- д</w:t>
      </w:r>
      <w:r w:rsidR="000A05E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оля населения, охваченного мероприятиями в сфере культуры от общ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численности населения района: 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40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41,32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*100=1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03,3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0A05EE" w:rsidRPr="004D69A2" w:rsidRDefault="00F977AB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- д</w:t>
      </w:r>
      <w:r w:rsidR="000A05E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оля детей, обучающихся 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0A05E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дополнительным образовательным программам от общего количества детей соответствующего возраста в районе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: 2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/2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*100=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F977AB" w:rsidRPr="004D69A2" w:rsidRDefault="00F977AB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- доля учащихся привлеченных к участию в творческих мероприятиях: 9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/9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*100=100%;</w:t>
      </w:r>
    </w:p>
    <w:p w:rsidR="00F977AB" w:rsidRPr="004D69A2" w:rsidRDefault="00F977AB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- уровень удовлетворенности граждан качеством предоставляемых образовательных услуг:</w:t>
      </w:r>
      <w:r w:rsidR="00AA15E6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/9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*100= 100%;</w:t>
      </w:r>
    </w:p>
    <w:p w:rsidR="00F977AB" w:rsidRPr="004D69A2" w:rsidRDefault="00F977AB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- динамика объема въездного туристического потока на территории района, % к 2016 году: 1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AA15E6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/10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*100=100%;</w:t>
      </w:r>
    </w:p>
    <w:p w:rsidR="00F977AB" w:rsidRPr="004D69A2" w:rsidRDefault="00F977AB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рост численности посещений музея, % к уровню 2018г: 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%.</w:t>
      </w:r>
    </w:p>
    <w:p w:rsidR="00F977AB" w:rsidRPr="004D69A2" w:rsidRDefault="00F977AB" w:rsidP="006A574C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расходы консолидированного бюджета района в расчете на одного жителя, руб.: 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2993</w:t>
      </w:r>
      <w:r w:rsidR="00BD7BF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="0045030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960</w:t>
      </w:r>
      <w:r w:rsidR="00BD7BF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*100=</w:t>
      </w:r>
      <w:r w:rsidR="00D46D63">
        <w:rPr>
          <w:rFonts w:ascii="Times New Roman" w:eastAsia="Times New Roman" w:hAnsi="Times New Roman" w:cs="Times New Roman"/>
          <w:color w:val="000000"/>
          <w:sz w:val="28"/>
          <w:szCs w:val="28"/>
        </w:rPr>
        <w:t>75,6</w:t>
      </w:r>
      <w:r w:rsidR="00BD7BFE"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D69A2">
        <w:rPr>
          <w:rFonts w:ascii="Times New Roman" w:eastAsia="Times New Roman" w:hAnsi="Times New Roman" w:cs="Times New Roman"/>
          <w:color w:val="000000"/>
          <w:sz w:val="28"/>
          <w:szCs w:val="28"/>
        </w:rPr>
        <w:t>%.</w:t>
      </w:r>
    </w:p>
    <w:p w:rsidR="000A05EE" w:rsidRPr="004D69A2" w:rsidRDefault="000A05EE" w:rsidP="006A574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0A05EE" w:rsidRPr="004D69A2" w:rsidRDefault="000A05EE" w:rsidP="006A574C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108835" cy="354330"/>
            <wp:effectExtent l="19050" t="0" r="0" b="0"/>
            <wp:docPr id="8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0A05EE" w:rsidRPr="004D69A2" w:rsidRDefault="000A05EE" w:rsidP="006A574C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1310" cy="354330"/>
            <wp:effectExtent l="19050" t="0" r="2540" b="0"/>
            <wp:docPr id="8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1310" cy="354330"/>
            <wp:effectExtent l="0" t="0" r="2540" b="0"/>
            <wp:docPr id="8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1310" cy="321310"/>
            <wp:effectExtent l="0" t="0" r="2540" b="0"/>
            <wp:docPr id="8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В 202</w:t>
      </w:r>
      <w:r w:rsidR="00D46D63"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объем финансирования мероприятий в целом по программе составил: </w:t>
      </w:r>
      <w:r w:rsidR="00A51278">
        <w:rPr>
          <w:rFonts w:ascii="Times New Roman" w:hAnsi="Times New Roman" w:cs="Times New Roman"/>
          <w:sz w:val="28"/>
          <w:szCs w:val="28"/>
        </w:rPr>
        <w:t>4</w:t>
      </w:r>
      <w:r w:rsidR="00D46D63">
        <w:rPr>
          <w:rFonts w:ascii="Times New Roman" w:hAnsi="Times New Roman" w:cs="Times New Roman"/>
          <w:sz w:val="28"/>
          <w:szCs w:val="28"/>
        </w:rPr>
        <w:t>2242,4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 w:rsidR="00D46D63">
        <w:rPr>
          <w:rFonts w:ascii="Times New Roman" w:hAnsi="Times New Roman" w:cs="Times New Roman"/>
          <w:sz w:val="28"/>
          <w:szCs w:val="28"/>
        </w:rPr>
        <w:t>42242,4</w:t>
      </w:r>
      <w:r w:rsidRPr="004D69A2">
        <w:rPr>
          <w:rFonts w:ascii="Times New Roman" w:hAnsi="Times New Roman" w:cs="Times New Roman"/>
          <w:sz w:val="28"/>
          <w:szCs w:val="28"/>
        </w:rPr>
        <w:t>*100 =</w:t>
      </w:r>
      <w:r w:rsidR="00A51278">
        <w:rPr>
          <w:rFonts w:ascii="Times New Roman" w:hAnsi="Times New Roman" w:cs="Times New Roman"/>
          <w:sz w:val="28"/>
          <w:szCs w:val="28"/>
        </w:rPr>
        <w:t>100</w:t>
      </w:r>
      <w:r w:rsidRPr="004D69A2">
        <w:rPr>
          <w:rFonts w:ascii="Times New Roman" w:hAnsi="Times New Roman" w:cs="Times New Roman"/>
          <w:sz w:val="28"/>
          <w:szCs w:val="28"/>
        </w:rPr>
        <w:t>%, в том числе: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по подпрограмме 1 </w:t>
      </w:r>
      <w:r w:rsidR="00701B27" w:rsidRPr="004D69A2">
        <w:rPr>
          <w:rFonts w:ascii="Times New Roman" w:hAnsi="Times New Roman" w:cs="Times New Roman"/>
          <w:sz w:val="28"/>
          <w:szCs w:val="28"/>
        </w:rPr>
        <w:t>Развитие  культурно-досуговой деятельности и  народного творчества</w:t>
      </w:r>
      <w:r w:rsidRPr="004D69A2">
        <w:rPr>
          <w:rFonts w:ascii="Times New Roman" w:hAnsi="Times New Roman" w:cs="Times New Roman"/>
          <w:sz w:val="28"/>
          <w:szCs w:val="28"/>
        </w:rPr>
        <w:t>:</w:t>
      </w:r>
      <w:r w:rsidR="00BD7BFE" w:rsidRPr="004D69A2">
        <w:rPr>
          <w:rFonts w:ascii="Times New Roman" w:hAnsi="Times New Roman" w:cs="Times New Roman"/>
          <w:sz w:val="28"/>
          <w:szCs w:val="28"/>
        </w:rPr>
        <w:t xml:space="preserve"> </w:t>
      </w:r>
      <w:r w:rsidR="00A51278">
        <w:rPr>
          <w:rFonts w:ascii="Times New Roman" w:hAnsi="Times New Roman" w:cs="Times New Roman"/>
          <w:sz w:val="28"/>
          <w:szCs w:val="28"/>
        </w:rPr>
        <w:t>2</w:t>
      </w:r>
      <w:r w:rsidR="00D46D63">
        <w:rPr>
          <w:rFonts w:ascii="Times New Roman" w:hAnsi="Times New Roman" w:cs="Times New Roman"/>
          <w:sz w:val="28"/>
          <w:szCs w:val="28"/>
        </w:rPr>
        <w:t>2580,5</w:t>
      </w:r>
      <w:r w:rsidR="00701B27" w:rsidRPr="004D69A2">
        <w:rPr>
          <w:rFonts w:ascii="Times New Roman" w:hAnsi="Times New Roman" w:cs="Times New Roman"/>
          <w:sz w:val="28"/>
          <w:szCs w:val="28"/>
        </w:rPr>
        <w:t>/</w:t>
      </w:r>
      <w:r w:rsidR="00A51278">
        <w:rPr>
          <w:rFonts w:ascii="Times New Roman" w:hAnsi="Times New Roman" w:cs="Times New Roman"/>
          <w:sz w:val="28"/>
          <w:szCs w:val="28"/>
        </w:rPr>
        <w:t>2</w:t>
      </w:r>
      <w:r w:rsidR="00D46D63">
        <w:rPr>
          <w:rFonts w:ascii="Times New Roman" w:hAnsi="Times New Roman" w:cs="Times New Roman"/>
          <w:sz w:val="28"/>
          <w:szCs w:val="28"/>
        </w:rPr>
        <w:t>2580,</w:t>
      </w:r>
      <w:r w:rsidR="00A51278">
        <w:rPr>
          <w:rFonts w:ascii="Times New Roman" w:hAnsi="Times New Roman" w:cs="Times New Roman"/>
          <w:sz w:val="28"/>
          <w:szCs w:val="28"/>
        </w:rPr>
        <w:t>5</w:t>
      </w:r>
      <w:r w:rsidRPr="004D69A2">
        <w:rPr>
          <w:rFonts w:ascii="Times New Roman" w:hAnsi="Times New Roman" w:cs="Times New Roman"/>
          <w:sz w:val="28"/>
          <w:szCs w:val="28"/>
        </w:rPr>
        <w:t>*100=</w:t>
      </w:r>
      <w:r w:rsidR="00BD7BFE" w:rsidRPr="004D69A2">
        <w:rPr>
          <w:rFonts w:ascii="Times New Roman" w:hAnsi="Times New Roman" w:cs="Times New Roman"/>
          <w:sz w:val="28"/>
          <w:szCs w:val="28"/>
        </w:rPr>
        <w:t>1</w:t>
      </w:r>
      <w:r w:rsidR="004F7734" w:rsidRPr="004D69A2">
        <w:rPr>
          <w:rFonts w:ascii="Times New Roman" w:hAnsi="Times New Roman" w:cs="Times New Roman"/>
          <w:sz w:val="28"/>
          <w:szCs w:val="28"/>
        </w:rPr>
        <w:t>0</w:t>
      </w:r>
      <w:r w:rsidR="00A51278">
        <w:rPr>
          <w:rFonts w:ascii="Times New Roman" w:hAnsi="Times New Roman" w:cs="Times New Roman"/>
          <w:sz w:val="28"/>
          <w:szCs w:val="28"/>
        </w:rPr>
        <w:t>0</w:t>
      </w:r>
      <w:r w:rsidR="004F7734" w:rsidRPr="004D69A2">
        <w:rPr>
          <w:rFonts w:ascii="Times New Roman" w:hAnsi="Times New Roman" w:cs="Times New Roman"/>
          <w:sz w:val="28"/>
          <w:szCs w:val="28"/>
        </w:rPr>
        <w:t>,</w:t>
      </w:r>
      <w:r w:rsidR="00A51278">
        <w:rPr>
          <w:rFonts w:ascii="Times New Roman" w:hAnsi="Times New Roman" w:cs="Times New Roman"/>
          <w:sz w:val="28"/>
          <w:szCs w:val="28"/>
        </w:rPr>
        <w:t>0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lastRenderedPageBreak/>
        <w:t xml:space="preserve">- по подпрограмме 2: </w:t>
      </w:r>
      <w:r w:rsidR="00701B27" w:rsidRPr="004D69A2">
        <w:rPr>
          <w:rFonts w:ascii="Times New Roman" w:hAnsi="Times New Roman" w:cs="Times New Roman"/>
          <w:sz w:val="28"/>
          <w:szCs w:val="28"/>
        </w:rPr>
        <w:t xml:space="preserve">Сохранение и развитие дополнительного образования в  сфере культуры </w:t>
      </w:r>
      <w:proofErr w:type="spellStart"/>
      <w:r w:rsidR="00701B27"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701B27"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F7734" w:rsidRPr="004D69A2">
        <w:rPr>
          <w:rFonts w:ascii="Times New Roman" w:hAnsi="Times New Roman" w:cs="Times New Roman"/>
          <w:sz w:val="28"/>
          <w:szCs w:val="28"/>
        </w:rPr>
        <w:t>1</w:t>
      </w:r>
      <w:r w:rsidR="00283157">
        <w:rPr>
          <w:rFonts w:ascii="Times New Roman" w:hAnsi="Times New Roman" w:cs="Times New Roman"/>
          <w:sz w:val="28"/>
          <w:szCs w:val="28"/>
        </w:rPr>
        <w:t>5614,3</w:t>
      </w:r>
      <w:r w:rsidR="00BD7BFE" w:rsidRPr="004D69A2">
        <w:rPr>
          <w:rFonts w:ascii="Times New Roman" w:hAnsi="Times New Roman" w:cs="Times New Roman"/>
          <w:sz w:val="28"/>
          <w:szCs w:val="28"/>
        </w:rPr>
        <w:t>/</w:t>
      </w:r>
      <w:r w:rsidR="004F7734" w:rsidRPr="004D69A2">
        <w:rPr>
          <w:rFonts w:ascii="Times New Roman" w:hAnsi="Times New Roman" w:cs="Times New Roman"/>
          <w:sz w:val="28"/>
          <w:szCs w:val="28"/>
        </w:rPr>
        <w:t>1</w:t>
      </w:r>
      <w:r w:rsidR="00283157">
        <w:rPr>
          <w:rFonts w:ascii="Times New Roman" w:hAnsi="Times New Roman" w:cs="Times New Roman"/>
          <w:sz w:val="28"/>
          <w:szCs w:val="28"/>
        </w:rPr>
        <w:t>15614,3</w:t>
      </w:r>
      <w:r w:rsidR="00701B27" w:rsidRPr="004D69A2">
        <w:rPr>
          <w:rFonts w:ascii="Times New Roman" w:hAnsi="Times New Roman" w:cs="Times New Roman"/>
          <w:sz w:val="28"/>
          <w:szCs w:val="28"/>
        </w:rPr>
        <w:t>*100=</w:t>
      </w:r>
      <w:r w:rsidR="00A51278">
        <w:rPr>
          <w:rFonts w:ascii="Times New Roman" w:hAnsi="Times New Roman" w:cs="Times New Roman"/>
          <w:sz w:val="28"/>
          <w:szCs w:val="28"/>
        </w:rPr>
        <w:t>100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по подпрограмме 4 </w:t>
      </w:r>
      <w:r w:rsidR="00701B27" w:rsidRPr="004D69A2">
        <w:rPr>
          <w:rFonts w:ascii="Times New Roman" w:hAnsi="Times New Roman" w:cs="Times New Roman"/>
          <w:sz w:val="28"/>
          <w:szCs w:val="28"/>
        </w:rPr>
        <w:t xml:space="preserve">Развитие музейного дела в  сфере культуры </w:t>
      </w:r>
      <w:proofErr w:type="spellStart"/>
      <w:r w:rsidR="00701B27"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701B27"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D7BFE" w:rsidRPr="004D69A2">
        <w:rPr>
          <w:rFonts w:ascii="Times New Roman" w:hAnsi="Times New Roman" w:cs="Times New Roman"/>
          <w:sz w:val="28"/>
          <w:szCs w:val="28"/>
        </w:rPr>
        <w:t xml:space="preserve">: </w:t>
      </w:r>
      <w:r w:rsidR="00283157">
        <w:rPr>
          <w:rFonts w:ascii="Times New Roman" w:hAnsi="Times New Roman" w:cs="Times New Roman"/>
          <w:sz w:val="28"/>
          <w:szCs w:val="28"/>
        </w:rPr>
        <w:t>723,1</w:t>
      </w:r>
      <w:r w:rsidR="00BD7BFE" w:rsidRPr="004D69A2">
        <w:rPr>
          <w:rFonts w:ascii="Times New Roman" w:hAnsi="Times New Roman" w:cs="Times New Roman"/>
          <w:sz w:val="28"/>
          <w:szCs w:val="28"/>
        </w:rPr>
        <w:t>/</w:t>
      </w:r>
      <w:r w:rsidR="00283157">
        <w:rPr>
          <w:rFonts w:ascii="Times New Roman" w:hAnsi="Times New Roman" w:cs="Times New Roman"/>
          <w:sz w:val="28"/>
          <w:szCs w:val="28"/>
        </w:rPr>
        <w:t>723,1*</w:t>
      </w:r>
      <w:r w:rsidRPr="004D69A2">
        <w:rPr>
          <w:rFonts w:ascii="Times New Roman" w:hAnsi="Times New Roman" w:cs="Times New Roman"/>
          <w:sz w:val="28"/>
          <w:szCs w:val="28"/>
        </w:rPr>
        <w:t>100</w:t>
      </w:r>
      <w:r w:rsidR="00701B27" w:rsidRPr="004D69A2">
        <w:rPr>
          <w:rFonts w:ascii="Times New Roman" w:hAnsi="Times New Roman" w:cs="Times New Roman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sz w:val="28"/>
          <w:szCs w:val="28"/>
        </w:rPr>
        <w:t>=</w:t>
      </w:r>
      <w:r w:rsidR="00383F6C" w:rsidRPr="004D69A2">
        <w:rPr>
          <w:rFonts w:ascii="Times New Roman" w:hAnsi="Times New Roman" w:cs="Times New Roman"/>
          <w:sz w:val="28"/>
          <w:szCs w:val="28"/>
        </w:rPr>
        <w:t>1</w:t>
      </w:r>
      <w:r w:rsidR="00A51278">
        <w:rPr>
          <w:rFonts w:ascii="Times New Roman" w:hAnsi="Times New Roman" w:cs="Times New Roman"/>
          <w:sz w:val="28"/>
          <w:szCs w:val="28"/>
        </w:rPr>
        <w:t>00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0A05EE" w:rsidRPr="004D69A2" w:rsidRDefault="000A05EE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- по подпрограмме 5 Обеспечение реализации муниципальной программы: </w:t>
      </w:r>
      <w:r w:rsidR="00A51278">
        <w:rPr>
          <w:rFonts w:ascii="Times New Roman" w:hAnsi="Times New Roman" w:cs="Times New Roman"/>
          <w:sz w:val="28"/>
          <w:szCs w:val="28"/>
        </w:rPr>
        <w:t>3</w:t>
      </w:r>
      <w:r w:rsidR="00283157">
        <w:rPr>
          <w:rFonts w:ascii="Times New Roman" w:hAnsi="Times New Roman" w:cs="Times New Roman"/>
          <w:sz w:val="28"/>
          <w:szCs w:val="28"/>
        </w:rPr>
        <w:t>324,5</w:t>
      </w:r>
      <w:r w:rsidR="00BD7BFE" w:rsidRPr="004D69A2">
        <w:rPr>
          <w:rFonts w:ascii="Times New Roman" w:hAnsi="Times New Roman" w:cs="Times New Roman"/>
          <w:sz w:val="28"/>
          <w:szCs w:val="28"/>
        </w:rPr>
        <w:t>/</w:t>
      </w:r>
      <w:r w:rsidR="00A51278">
        <w:rPr>
          <w:rFonts w:ascii="Times New Roman" w:hAnsi="Times New Roman" w:cs="Times New Roman"/>
          <w:sz w:val="28"/>
          <w:szCs w:val="28"/>
        </w:rPr>
        <w:t>3</w:t>
      </w:r>
      <w:r w:rsidR="00283157">
        <w:rPr>
          <w:rFonts w:ascii="Times New Roman" w:hAnsi="Times New Roman" w:cs="Times New Roman"/>
          <w:sz w:val="28"/>
          <w:szCs w:val="28"/>
        </w:rPr>
        <w:t>324,5</w:t>
      </w:r>
      <w:r w:rsidRPr="004D69A2">
        <w:rPr>
          <w:rFonts w:ascii="Times New Roman" w:hAnsi="Times New Roman" w:cs="Times New Roman"/>
          <w:sz w:val="28"/>
          <w:szCs w:val="28"/>
        </w:rPr>
        <w:t>*100</w:t>
      </w:r>
      <w:r w:rsidR="00701B27" w:rsidRPr="004D69A2">
        <w:rPr>
          <w:rFonts w:ascii="Times New Roman" w:hAnsi="Times New Roman" w:cs="Times New Roman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sz w:val="28"/>
          <w:szCs w:val="28"/>
        </w:rPr>
        <w:t>=</w:t>
      </w:r>
      <w:r w:rsidR="00383F6C" w:rsidRPr="004D69A2">
        <w:rPr>
          <w:rFonts w:ascii="Times New Roman" w:hAnsi="Times New Roman" w:cs="Times New Roman"/>
          <w:sz w:val="28"/>
          <w:szCs w:val="28"/>
        </w:rPr>
        <w:t xml:space="preserve"> </w:t>
      </w:r>
      <w:r w:rsidR="00A51278">
        <w:rPr>
          <w:rFonts w:ascii="Times New Roman" w:hAnsi="Times New Roman" w:cs="Times New Roman"/>
          <w:sz w:val="28"/>
          <w:szCs w:val="28"/>
        </w:rPr>
        <w:t>100</w:t>
      </w:r>
      <w:r w:rsidRPr="004D69A2">
        <w:rPr>
          <w:rFonts w:ascii="Times New Roman" w:hAnsi="Times New Roman" w:cs="Times New Roman"/>
          <w:sz w:val="28"/>
          <w:szCs w:val="28"/>
        </w:rPr>
        <w:t>%;</w:t>
      </w:r>
    </w:p>
    <w:p w:rsidR="000A05EE" w:rsidRPr="004D69A2" w:rsidRDefault="000A05EE" w:rsidP="006A57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        По степени достижения целей и решения задач муниципальная</w:t>
      </w:r>
      <w:r w:rsidR="00175542" w:rsidRPr="004D69A2">
        <w:rPr>
          <w:rFonts w:ascii="Times New Roman" w:hAnsi="Times New Roman" w:cs="Times New Roman"/>
          <w:b/>
          <w:sz w:val="28"/>
          <w:szCs w:val="28"/>
        </w:rPr>
        <w:t xml:space="preserve"> программа </w:t>
      </w:r>
      <w:r w:rsidR="00383F6C" w:rsidRPr="004D69A2">
        <w:rPr>
          <w:rFonts w:ascii="Times New Roman" w:hAnsi="Times New Roman" w:cs="Times New Roman"/>
          <w:b/>
          <w:sz w:val="28"/>
          <w:szCs w:val="28"/>
        </w:rPr>
        <w:t>реализована с высоким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уровнем эффективности. И</w:t>
      </w:r>
      <w:r w:rsidR="00701B27" w:rsidRPr="004D69A2">
        <w:rPr>
          <w:rFonts w:ascii="Times New Roman" w:hAnsi="Times New Roman" w:cs="Times New Roman"/>
          <w:b/>
          <w:sz w:val="28"/>
          <w:szCs w:val="28"/>
        </w:rPr>
        <w:t>з 11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-ти  показателей  целевые значения выполнены </w:t>
      </w:r>
      <w:r w:rsidR="00BD7BFE" w:rsidRPr="004D69A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383F6C" w:rsidRPr="004D69A2">
        <w:rPr>
          <w:rFonts w:ascii="Times New Roman" w:hAnsi="Times New Roman" w:cs="Times New Roman"/>
          <w:b/>
          <w:sz w:val="28"/>
          <w:szCs w:val="28"/>
        </w:rPr>
        <w:t>1</w:t>
      </w:r>
      <w:r w:rsidR="00283157">
        <w:rPr>
          <w:rFonts w:ascii="Times New Roman" w:hAnsi="Times New Roman" w:cs="Times New Roman"/>
          <w:b/>
          <w:sz w:val="28"/>
          <w:szCs w:val="28"/>
        </w:rPr>
        <w:t>0, или 91%.</w:t>
      </w:r>
      <w:r w:rsidR="00BD7BFE" w:rsidRPr="004D69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05EE" w:rsidRPr="004D69A2" w:rsidRDefault="000A05EE" w:rsidP="006A574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 По степени соответствия запланированного уровня затрат и эффективности использования средств местного бюджета муниципальная прог</w:t>
      </w:r>
      <w:r w:rsidR="00383F6C" w:rsidRPr="004D69A2">
        <w:rPr>
          <w:rFonts w:ascii="Times New Roman" w:hAnsi="Times New Roman" w:cs="Times New Roman"/>
          <w:b/>
          <w:sz w:val="28"/>
          <w:szCs w:val="28"/>
        </w:rPr>
        <w:t xml:space="preserve">рамма реализована с </w:t>
      </w:r>
      <w:r w:rsidR="00A51278">
        <w:rPr>
          <w:rFonts w:ascii="Times New Roman" w:hAnsi="Times New Roman" w:cs="Times New Roman"/>
          <w:b/>
          <w:sz w:val="28"/>
          <w:szCs w:val="28"/>
        </w:rPr>
        <w:t>высоким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уровнем эффективности. Уровень финансирования в целом по программе составил </w:t>
      </w:r>
      <w:r w:rsidR="00A51278">
        <w:rPr>
          <w:rFonts w:ascii="Times New Roman" w:hAnsi="Times New Roman" w:cs="Times New Roman"/>
          <w:b/>
          <w:sz w:val="28"/>
          <w:szCs w:val="28"/>
        </w:rPr>
        <w:t>100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0A05EE" w:rsidRPr="004D69A2" w:rsidRDefault="000A05EE" w:rsidP="006A574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>100% меро</w:t>
      </w:r>
      <w:r w:rsidR="00175542" w:rsidRPr="004D69A2">
        <w:rPr>
          <w:rFonts w:ascii="Times New Roman" w:hAnsi="Times New Roman" w:cs="Times New Roman"/>
          <w:b/>
          <w:sz w:val="28"/>
          <w:szCs w:val="28"/>
        </w:rPr>
        <w:t>приятий, запланированных на 202</w:t>
      </w:r>
      <w:r w:rsidR="00283157">
        <w:rPr>
          <w:rFonts w:ascii="Times New Roman" w:hAnsi="Times New Roman" w:cs="Times New Roman"/>
          <w:b/>
          <w:sz w:val="28"/>
          <w:szCs w:val="28"/>
        </w:rPr>
        <w:t>4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год, </w:t>
      </w:r>
      <w:proofErr w:type="gramStart"/>
      <w:r w:rsidRPr="004D69A2">
        <w:rPr>
          <w:rFonts w:ascii="Times New Roman" w:hAnsi="Times New Roman" w:cs="Times New Roman"/>
          <w:b/>
          <w:sz w:val="28"/>
          <w:szCs w:val="28"/>
        </w:rPr>
        <w:t>выполнены</w:t>
      </w:r>
      <w:proofErr w:type="gramEnd"/>
      <w:r w:rsidRPr="004D69A2">
        <w:rPr>
          <w:rFonts w:ascii="Times New Roman" w:hAnsi="Times New Roman" w:cs="Times New Roman"/>
          <w:b/>
          <w:sz w:val="28"/>
          <w:szCs w:val="28"/>
        </w:rPr>
        <w:t xml:space="preserve"> в полном объеме.</w:t>
      </w:r>
    </w:p>
    <w:p w:rsidR="009F0D7D" w:rsidRPr="004D69A2" w:rsidRDefault="00175542" w:rsidP="006A574C">
      <w:pPr>
        <w:tabs>
          <w:tab w:val="left" w:pos="-284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В  202</w:t>
      </w:r>
      <w:r w:rsidR="0028315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0A05EE"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году  реализация  муниципальной  программы  будет  про</w:t>
      </w:r>
      <w:r w:rsidR="00383F6C"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должена с учетом корректировок объемов финансирования </w:t>
      </w:r>
      <w:r w:rsidR="00623C4A"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в соответствии </w:t>
      </w:r>
      <w:r w:rsidR="00383F6C" w:rsidRPr="004D69A2">
        <w:rPr>
          <w:rFonts w:ascii="Times New Roman" w:eastAsia="Times New Roman" w:hAnsi="Times New Roman" w:cs="Times New Roman"/>
          <w:b/>
          <w:sz w:val="28"/>
          <w:szCs w:val="28"/>
        </w:rPr>
        <w:t>с решениями о бюджете.</w:t>
      </w:r>
      <w:r w:rsidR="000A05EE"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340298" w:rsidRPr="004D69A2" w:rsidRDefault="00340298" w:rsidP="006A574C">
      <w:pPr>
        <w:tabs>
          <w:tab w:val="left" w:pos="-284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4D82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="009F0D7D" w:rsidRPr="00834D82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834D82">
        <w:rPr>
          <w:rFonts w:ascii="Times New Roman" w:hAnsi="Times New Roman" w:cs="Times New Roman"/>
          <w:b/>
          <w:sz w:val="28"/>
          <w:szCs w:val="28"/>
          <w:u w:val="single"/>
        </w:rPr>
        <w:t>Управление муниципальным имуществом</w:t>
      </w:r>
      <w:r w:rsidR="009F0D7D" w:rsidRPr="00834D8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9F0D7D" w:rsidRPr="00834D82">
        <w:rPr>
          <w:rFonts w:ascii="Times New Roman" w:hAnsi="Times New Roman"/>
          <w:b/>
          <w:sz w:val="28"/>
          <w:szCs w:val="28"/>
          <w:u w:val="single"/>
        </w:rPr>
        <w:t>Верхнемамонского</w:t>
      </w:r>
      <w:proofErr w:type="spellEnd"/>
      <w:r w:rsidR="009F0D7D" w:rsidRPr="00834D82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</w:t>
      </w:r>
      <w:r w:rsidR="009F0D7D" w:rsidRPr="00834D82">
        <w:rPr>
          <w:rFonts w:ascii="Times New Roman" w:hAnsi="Times New Roman" w:cs="Times New Roman"/>
          <w:b/>
          <w:sz w:val="28"/>
          <w:szCs w:val="28"/>
          <w:u w:val="single"/>
        </w:rPr>
        <w:t>» на 2020-2025гг</w:t>
      </w:r>
    </w:p>
    <w:p w:rsidR="00760BBD" w:rsidRPr="004D69A2" w:rsidRDefault="00760BBD" w:rsidP="006A574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>Цель программы:</w:t>
      </w:r>
    </w:p>
    <w:p w:rsidR="00760BBD" w:rsidRPr="004D69A2" w:rsidRDefault="00760BBD" w:rsidP="006A574C">
      <w:pPr>
        <w:tabs>
          <w:tab w:val="left" w:pos="-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эффективного управления и распоряжения муниципальным имуществом </w:t>
      </w:r>
      <w:proofErr w:type="spellStart"/>
      <w:r w:rsidRPr="004D69A2">
        <w:rPr>
          <w:rFonts w:ascii="Times New Roman" w:eastAsia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4D69A2">
        <w:rPr>
          <w:rFonts w:ascii="Times New Roman" w:hAnsi="Times New Roman" w:cs="Times New Roman"/>
          <w:sz w:val="28"/>
          <w:szCs w:val="28"/>
        </w:rPr>
        <w:t>.</w:t>
      </w:r>
    </w:p>
    <w:p w:rsidR="00760BBD" w:rsidRPr="004D69A2" w:rsidRDefault="00760BBD" w:rsidP="006A574C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D69A2">
        <w:rPr>
          <w:rFonts w:ascii="Times New Roman" w:hAnsi="Times New Roman" w:cs="Times New Roman"/>
          <w:b/>
          <w:iCs/>
          <w:sz w:val="28"/>
          <w:szCs w:val="28"/>
        </w:rPr>
        <w:t>Задачи программы:</w:t>
      </w:r>
    </w:p>
    <w:p w:rsidR="00760BBD" w:rsidRPr="004D69A2" w:rsidRDefault="00760BBD" w:rsidP="006A574C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iCs/>
          <w:sz w:val="28"/>
          <w:szCs w:val="28"/>
        </w:rPr>
        <w:t xml:space="preserve">1. Пополнение доходной части консолидированного бюджета </w:t>
      </w:r>
      <w:proofErr w:type="spellStart"/>
      <w:r w:rsidRPr="004D69A2">
        <w:rPr>
          <w:rFonts w:ascii="Times New Roman" w:hAnsi="Times New Roman" w:cs="Times New Roman"/>
          <w:iCs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 w:cs="Times New Roman"/>
          <w:iCs/>
          <w:sz w:val="28"/>
          <w:szCs w:val="28"/>
        </w:rPr>
        <w:t xml:space="preserve"> муниципального района Воронежской области</w:t>
      </w:r>
      <w:r w:rsidRPr="004D69A2">
        <w:rPr>
          <w:rFonts w:ascii="Times New Roman" w:hAnsi="Times New Roman" w:cs="Times New Roman"/>
          <w:sz w:val="28"/>
          <w:szCs w:val="28"/>
        </w:rPr>
        <w:t>.</w:t>
      </w:r>
    </w:p>
    <w:p w:rsidR="00760BBD" w:rsidRPr="004D69A2" w:rsidRDefault="00760BBD" w:rsidP="006A574C">
      <w:pPr>
        <w:pStyle w:val="ConsPlusNormal"/>
        <w:spacing w:line="276" w:lineRule="auto"/>
        <w:ind w:firstLine="7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2. Повышение эффективности управления муниципальным имуществом, включая развитие конкурентоспособности и инвестиционной привлекательности объектов муниципальной собственности.</w:t>
      </w:r>
    </w:p>
    <w:p w:rsidR="00760BBD" w:rsidRPr="004D69A2" w:rsidRDefault="00760BBD" w:rsidP="002B1B2C">
      <w:pPr>
        <w:tabs>
          <w:tab w:val="left" w:pos="-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3. Оптимизация состава и структуры муниципальной собственности </w:t>
      </w:r>
      <w:proofErr w:type="spellStart"/>
      <w:r w:rsidRPr="004D69A2">
        <w:rPr>
          <w:rFonts w:ascii="Times New Roman" w:eastAsia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области.</w:t>
      </w:r>
    </w:p>
    <w:p w:rsidR="002B1B2C" w:rsidRDefault="002B1B2C" w:rsidP="002B1B2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</w:t>
      </w:r>
      <w:r w:rsidRPr="002C10B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В августе 2023 года п</w:t>
      </w:r>
      <w:r w:rsidRPr="002C10B2">
        <w:rPr>
          <w:rFonts w:ascii="Times New Roman" w:hAnsi="Times New Roman" w:cs="Times New Roman"/>
          <w:sz w:val="28"/>
          <w:szCs w:val="28"/>
          <w:lang w:eastAsia="en-US"/>
        </w:rPr>
        <w:t xml:space="preserve">роведен конкурс </w:t>
      </w:r>
      <w:r w:rsidRPr="002C10B2">
        <w:rPr>
          <w:rFonts w:ascii="Times New Roman" w:eastAsia="Times New Roman" w:hAnsi="Times New Roman" w:cs="Times New Roman"/>
          <w:bCs/>
          <w:sz w:val="28"/>
          <w:szCs w:val="28"/>
        </w:rPr>
        <w:t>на право заключения договора на размещение рекламной конструкции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по результатам которого заключен договор с ООО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Воронежкомплект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на сумму 21 600 руб.</w:t>
      </w:r>
    </w:p>
    <w:p w:rsidR="002B1B2C" w:rsidRDefault="002B1B2C" w:rsidP="002B1B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 202</w:t>
      </w:r>
      <w:r w:rsidR="00103B02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выявлено 6</w:t>
      </w:r>
      <w:r w:rsidRPr="00FD0BB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D0BB6">
        <w:rPr>
          <w:rFonts w:ascii="Times New Roman" w:eastAsia="Times New Roman" w:hAnsi="Times New Roman" w:cs="Times New Roman"/>
          <w:sz w:val="28"/>
          <w:szCs w:val="28"/>
        </w:rPr>
        <w:t>неиспользуемых земельных участков общей площадью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 xml:space="preserve"> 28,14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га, сформированы и </w:t>
      </w:r>
      <w:r w:rsidRPr="00FD0BB6">
        <w:rPr>
          <w:rFonts w:ascii="Times New Roman" w:eastAsia="Times New Roman" w:hAnsi="Times New Roman" w:cs="Times New Roman"/>
          <w:sz w:val="28"/>
          <w:szCs w:val="28"/>
        </w:rPr>
        <w:t>поставлены на кадастровый учет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B1B2C" w:rsidRDefault="00103B02" w:rsidP="002B1B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  4</w:t>
      </w:r>
      <w:r w:rsidR="002B1B2C">
        <w:rPr>
          <w:rFonts w:ascii="Times New Roman" w:eastAsia="Times New Roman" w:hAnsi="Times New Roman" w:cs="Times New Roman"/>
          <w:sz w:val="28"/>
          <w:szCs w:val="28"/>
        </w:rPr>
        <w:t xml:space="preserve"> участка из земель </w:t>
      </w:r>
      <w:r w:rsidR="002B1B2C" w:rsidRPr="00FD0BB6">
        <w:rPr>
          <w:rFonts w:ascii="Times New Roman" w:eastAsia="Times New Roman" w:hAnsi="Times New Roman" w:cs="Times New Roman"/>
          <w:sz w:val="28"/>
          <w:szCs w:val="28"/>
        </w:rPr>
        <w:t>сельскохозяйственного назначения</w:t>
      </w:r>
      <w:r w:rsidR="002B1B2C">
        <w:rPr>
          <w:rFonts w:ascii="Times New Roman" w:eastAsia="Times New Roman" w:hAnsi="Times New Roman" w:cs="Times New Roman"/>
          <w:sz w:val="28"/>
          <w:szCs w:val="28"/>
        </w:rPr>
        <w:t xml:space="preserve"> площадью 1</w:t>
      </w:r>
      <w:r>
        <w:rPr>
          <w:rFonts w:ascii="Times New Roman" w:eastAsia="Times New Roman" w:hAnsi="Times New Roman" w:cs="Times New Roman"/>
          <w:sz w:val="28"/>
          <w:szCs w:val="28"/>
        </w:rPr>
        <w:t>4,2</w:t>
      </w:r>
      <w:r w:rsidR="002B1B2C">
        <w:rPr>
          <w:rFonts w:ascii="Times New Roman" w:eastAsia="Times New Roman" w:hAnsi="Times New Roman" w:cs="Times New Roman"/>
          <w:sz w:val="28"/>
          <w:szCs w:val="28"/>
        </w:rPr>
        <w:t xml:space="preserve"> га; </w:t>
      </w:r>
    </w:p>
    <w:p w:rsidR="002B1B2C" w:rsidRDefault="002B1B2C" w:rsidP="002B1B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участка из земель населенных пунктов для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выпаса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сельскохозяйственн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ых животных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площадью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8,94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га;</w:t>
      </w:r>
    </w:p>
    <w:p w:rsidR="002B1B2C" w:rsidRDefault="002B1B2C" w:rsidP="002B1B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6 участков в 202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 предоставлены в аренду на сумму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30,9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2B1B2C" w:rsidRDefault="002B1B2C" w:rsidP="002B1B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4E4">
        <w:rPr>
          <w:rFonts w:ascii="Times New Roman" w:eastAsia="Times New Roman" w:hAnsi="Times New Roman" w:cs="Times New Roman"/>
          <w:sz w:val="28"/>
          <w:szCs w:val="28"/>
        </w:rPr>
        <w:t xml:space="preserve">Так же отделом по управлению муниципальным имуществом администрации </w:t>
      </w:r>
      <w:proofErr w:type="spellStart"/>
      <w:r w:rsidRPr="003164E4">
        <w:rPr>
          <w:rFonts w:ascii="Times New Roman" w:eastAsia="Times New Roman" w:hAnsi="Times New Roman" w:cs="Times New Roman"/>
          <w:sz w:val="28"/>
          <w:szCs w:val="28"/>
        </w:rPr>
        <w:t>Верхнемамонского</w:t>
      </w:r>
      <w:proofErr w:type="spellEnd"/>
      <w:r w:rsidRPr="003164E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за отчетный период:</w:t>
      </w:r>
    </w:p>
    <w:p w:rsidR="002B1B2C" w:rsidRDefault="002B1B2C" w:rsidP="002B1B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проведен аукцион на заключение договора купли-продажи на земельный участок из земель </w:t>
      </w:r>
      <w:proofErr w:type="spellStart"/>
      <w:r w:rsidR="00103B02">
        <w:rPr>
          <w:rFonts w:ascii="Times New Roman" w:eastAsia="Times New Roman" w:hAnsi="Times New Roman" w:cs="Times New Roman"/>
          <w:sz w:val="28"/>
          <w:szCs w:val="28"/>
        </w:rPr>
        <w:t>сельхозназначения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площадью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25,15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га на сумму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1903,5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руб.; </w:t>
      </w:r>
    </w:p>
    <w:p w:rsidR="002B1B2C" w:rsidRDefault="002B1B2C" w:rsidP="002B1B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заключено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договоров аренды на новый срок площадью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504,24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га на сумму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1683,95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2B1B2C" w:rsidRPr="00FF73C4" w:rsidRDefault="002B1B2C" w:rsidP="002B1B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3C4">
        <w:rPr>
          <w:rFonts w:ascii="Times New Roman" w:eastAsia="Times New Roman" w:hAnsi="Times New Roman" w:cs="Times New Roman"/>
          <w:sz w:val="28"/>
          <w:szCs w:val="28"/>
        </w:rPr>
        <w:t xml:space="preserve">- продано по преимущественному праву покупки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F73C4">
        <w:rPr>
          <w:rFonts w:ascii="Times New Roman" w:eastAsia="Times New Roman" w:hAnsi="Times New Roman" w:cs="Times New Roman"/>
          <w:sz w:val="28"/>
          <w:szCs w:val="28"/>
        </w:rPr>
        <w:t xml:space="preserve"> земельных участк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FF73C4">
        <w:rPr>
          <w:rFonts w:ascii="Times New Roman" w:eastAsia="Times New Roman" w:hAnsi="Times New Roman" w:cs="Times New Roman"/>
          <w:sz w:val="28"/>
          <w:szCs w:val="28"/>
        </w:rPr>
        <w:t xml:space="preserve"> сельскохозяйственного назначения общей площадью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288,99</w:t>
      </w:r>
      <w:r w:rsidRPr="00FF73C4">
        <w:rPr>
          <w:rFonts w:ascii="Times New Roman" w:eastAsia="Times New Roman" w:hAnsi="Times New Roman" w:cs="Times New Roman"/>
          <w:sz w:val="28"/>
          <w:szCs w:val="28"/>
        </w:rPr>
        <w:t xml:space="preserve"> га на сумму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10594,74</w:t>
      </w:r>
      <w:r w:rsidRPr="00FF73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F73C4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FF73C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FF73C4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FF73C4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2B1B2C" w:rsidRPr="00FF73C4" w:rsidRDefault="002B1B2C" w:rsidP="002B1B2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3C4">
        <w:rPr>
          <w:rFonts w:ascii="Times New Roman" w:eastAsia="Times New Roman" w:hAnsi="Times New Roman" w:cs="Times New Roman"/>
          <w:sz w:val="28"/>
          <w:szCs w:val="28"/>
        </w:rPr>
        <w:t xml:space="preserve">- выдано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43</w:t>
      </w:r>
      <w:r w:rsidRPr="00FF73C4">
        <w:rPr>
          <w:rFonts w:ascii="Times New Roman" w:eastAsia="Times New Roman" w:hAnsi="Times New Roman" w:cs="Times New Roman"/>
          <w:sz w:val="28"/>
          <w:szCs w:val="28"/>
        </w:rPr>
        <w:t xml:space="preserve"> разрешения на использование з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 xml:space="preserve">емельных участков площадью 896 </w:t>
      </w:r>
      <w:proofErr w:type="spellStart"/>
      <w:r w:rsidR="00103B02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gramStart"/>
      <w:r w:rsidR="00103B02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103B02">
        <w:rPr>
          <w:rFonts w:ascii="Times New Roman" w:eastAsia="Times New Roman" w:hAnsi="Times New Roman" w:cs="Times New Roman"/>
          <w:sz w:val="28"/>
          <w:szCs w:val="28"/>
        </w:rPr>
        <w:t xml:space="preserve"> на сумму 120,45 </w:t>
      </w:r>
      <w:proofErr w:type="spellStart"/>
      <w:r w:rsidRPr="00FF73C4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FF73C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B1B2C" w:rsidRPr="002C10B2" w:rsidRDefault="002B1B2C" w:rsidP="002B1B2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66429">
        <w:rPr>
          <w:rFonts w:ascii="Times New Roman" w:eastAsia="Times New Roman" w:hAnsi="Times New Roman" w:cs="Times New Roman"/>
          <w:sz w:val="28"/>
          <w:szCs w:val="28"/>
        </w:rPr>
        <w:t xml:space="preserve">- заключены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66429">
        <w:rPr>
          <w:rFonts w:ascii="Times New Roman" w:eastAsia="Times New Roman" w:hAnsi="Times New Roman" w:cs="Times New Roman"/>
          <w:sz w:val="28"/>
          <w:szCs w:val="28"/>
        </w:rPr>
        <w:t xml:space="preserve"> соглашения о перераспределении земельных участков площадью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826</w:t>
      </w:r>
      <w:r w:rsidRPr="00F664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66429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F66429">
        <w:rPr>
          <w:rFonts w:ascii="Times New Roman" w:eastAsia="Times New Roman" w:hAnsi="Times New Roman" w:cs="Times New Roman"/>
          <w:sz w:val="28"/>
          <w:szCs w:val="28"/>
        </w:rPr>
        <w:t xml:space="preserve">. на сумму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105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79</w:t>
      </w:r>
      <w:r w:rsidRPr="00F664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66429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F66429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F66429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F6642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C1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60BBD" w:rsidRPr="004D69A2" w:rsidRDefault="00760BBD" w:rsidP="006A574C">
      <w:pPr>
        <w:shd w:val="clear" w:color="auto" w:fill="FFFFFF"/>
        <w:tabs>
          <w:tab w:val="left" w:pos="-284"/>
        </w:tabs>
        <w:ind w:right="1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Оценка эффективности реализации муниципальной программы          проведена по следующим критериям:</w:t>
      </w: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760BBD" w:rsidRPr="004D69A2" w:rsidRDefault="00760BBD" w:rsidP="006A574C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4D69A2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760BBD" w:rsidRPr="004D69A2" w:rsidRDefault="00760BBD" w:rsidP="006A57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944370" cy="354330"/>
            <wp:effectExtent l="0" t="0" r="0" b="0"/>
            <wp:docPr id="5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760BBD" w:rsidRPr="004D69A2" w:rsidRDefault="00760B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760BBD" w:rsidRPr="004D69A2" w:rsidRDefault="00760B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88290" cy="321310"/>
            <wp:effectExtent l="0" t="0" r="0" b="0"/>
            <wp:docPr id="5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760BBD" w:rsidRPr="004D69A2" w:rsidRDefault="00760B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0035" cy="354330"/>
            <wp:effectExtent l="0" t="0" r="0" b="0"/>
            <wp:docPr id="6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760BBD" w:rsidRPr="004D69A2" w:rsidRDefault="00760B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5270" cy="321310"/>
            <wp:effectExtent l="0" t="0" r="0" b="0"/>
            <wp:docPr id="6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760BBD" w:rsidRPr="004D69A2" w:rsidRDefault="00103B02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="00760BBD"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достигнуто следующее значение целевого показателя (индикатора):</w:t>
      </w:r>
    </w:p>
    <w:p w:rsidR="00760BBD" w:rsidRPr="004D69A2" w:rsidRDefault="00760BBD" w:rsidP="006A574C">
      <w:pPr>
        <w:spacing w:after="0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Поступление неналоговых имущественных доходов в консолидированный бюджет </w:t>
      </w:r>
      <w:proofErr w:type="spellStart"/>
      <w:r w:rsidRPr="004D69A2">
        <w:rPr>
          <w:rFonts w:ascii="Times New Roman" w:eastAsia="Times New Roman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 от использования муниципального имуще</w:t>
      </w:r>
      <w:r w:rsidR="00E11923">
        <w:rPr>
          <w:rFonts w:ascii="Times New Roman" w:eastAsia="Times New Roman" w:hAnsi="Times New Roman" w:cs="Times New Roman"/>
          <w:sz w:val="28"/>
          <w:szCs w:val="28"/>
        </w:rPr>
        <w:t xml:space="preserve">ства и земельных участков: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35,4</w:t>
      </w:r>
      <w:r w:rsidR="009D7F82" w:rsidRPr="004D69A2">
        <w:rPr>
          <w:rFonts w:ascii="Times New Roman" w:eastAsia="Times New Roman" w:hAnsi="Times New Roman" w:cs="Times New Roman"/>
          <w:sz w:val="28"/>
          <w:szCs w:val="28"/>
        </w:rPr>
        <w:t>/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35,4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*100 =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760BBD" w:rsidRPr="004D69A2" w:rsidRDefault="00760BBD" w:rsidP="006A574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760BBD" w:rsidRPr="004D69A2" w:rsidRDefault="00760BBD" w:rsidP="006A574C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108835" cy="354330"/>
            <wp:effectExtent l="19050" t="0" r="0" b="0"/>
            <wp:docPr id="6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760BBD" w:rsidRPr="004D69A2" w:rsidRDefault="00760B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760BBD" w:rsidRPr="004D69A2" w:rsidRDefault="00760BBD" w:rsidP="006A574C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1310" cy="354330"/>
            <wp:effectExtent l="19050" t="0" r="2540" b="0"/>
            <wp:docPr id="6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760BBD" w:rsidRPr="004D69A2" w:rsidRDefault="00760B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21310" cy="354330"/>
            <wp:effectExtent l="0" t="0" r="2540" b="0"/>
            <wp:docPr id="6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760BBD" w:rsidRPr="004D69A2" w:rsidRDefault="00760BBD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21310" cy="321310"/>
            <wp:effectExtent l="0" t="0" r="2540" b="0"/>
            <wp:docPr id="6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A64F80" w:rsidRPr="004D69A2" w:rsidRDefault="00A64F80" w:rsidP="00A64F80">
      <w:pPr>
        <w:tabs>
          <w:tab w:val="left" w:pos="-284"/>
        </w:tabs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финансирования муниципальной программы </w:t>
      </w:r>
      <w:r w:rsidRPr="004D69A2">
        <w:rPr>
          <w:rFonts w:ascii="Times New Roman" w:hAnsi="Times New Roman" w:cs="Times New Roman"/>
          <w:sz w:val="28"/>
          <w:szCs w:val="28"/>
        </w:rPr>
        <w:t>«</w:t>
      </w:r>
      <w:r w:rsidRPr="004D69A2">
        <w:rPr>
          <w:rFonts w:ascii="Times New Roman" w:hAnsi="Times New Roman"/>
          <w:sz w:val="28"/>
          <w:szCs w:val="28"/>
        </w:rPr>
        <w:t xml:space="preserve">Управление муниципальным имуществом </w:t>
      </w:r>
      <w:proofErr w:type="spellStart"/>
      <w:r w:rsidRPr="004D69A2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hAnsi="Times New Roman"/>
          <w:sz w:val="28"/>
          <w:szCs w:val="28"/>
        </w:rPr>
        <w:t xml:space="preserve">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 </w:t>
      </w:r>
      <w:r w:rsidR="00103B02">
        <w:rPr>
          <w:rFonts w:ascii="Times New Roman" w:eastAsia="Times New Roman" w:hAnsi="Times New Roman" w:cs="Times New Roman"/>
          <w:sz w:val="28"/>
          <w:szCs w:val="28"/>
        </w:rPr>
        <w:t>3229,9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>тыс. руб.(1</w:t>
      </w:r>
      <w:r w:rsidR="00834D82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 % к плану), в том числе средства местного бюджета –</w:t>
      </w:r>
      <w:r w:rsidR="00834D82">
        <w:rPr>
          <w:rFonts w:ascii="Times New Roman" w:eastAsia="Times New Roman" w:hAnsi="Times New Roman" w:cs="Times New Roman"/>
          <w:sz w:val="28"/>
          <w:szCs w:val="28"/>
        </w:rPr>
        <w:t xml:space="preserve"> 3229,9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69A2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760BBD" w:rsidRPr="004D69A2" w:rsidRDefault="009D7F82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П</w:t>
      </w:r>
      <w:r w:rsidR="00760BBD" w:rsidRPr="004D69A2">
        <w:rPr>
          <w:rFonts w:ascii="Times New Roman" w:hAnsi="Times New Roman" w:cs="Times New Roman"/>
          <w:sz w:val="28"/>
          <w:szCs w:val="28"/>
        </w:rPr>
        <w:t xml:space="preserve">о подпрограмме 1 «Совершенствование системы управления в сфере имущественно - земельных отношений </w:t>
      </w:r>
      <w:proofErr w:type="spellStart"/>
      <w:r w:rsidR="00760BBD"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760BBD"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области»: </w:t>
      </w:r>
      <w:r w:rsidR="00834D82">
        <w:rPr>
          <w:rFonts w:ascii="Times New Roman" w:hAnsi="Times New Roman" w:cs="Times New Roman"/>
          <w:sz w:val="28"/>
          <w:szCs w:val="28"/>
        </w:rPr>
        <w:t>419,2</w:t>
      </w:r>
      <w:r w:rsidR="00760BBD" w:rsidRPr="004D69A2">
        <w:rPr>
          <w:rFonts w:ascii="Times New Roman" w:hAnsi="Times New Roman" w:cs="Times New Roman"/>
          <w:sz w:val="28"/>
          <w:szCs w:val="28"/>
        </w:rPr>
        <w:t>/</w:t>
      </w:r>
      <w:r w:rsidR="00834D82">
        <w:rPr>
          <w:rFonts w:ascii="Times New Roman" w:hAnsi="Times New Roman" w:cs="Times New Roman"/>
          <w:sz w:val="28"/>
          <w:szCs w:val="28"/>
        </w:rPr>
        <w:t>419,2</w:t>
      </w:r>
      <w:r w:rsidR="00A64F80">
        <w:rPr>
          <w:rFonts w:ascii="Times New Roman" w:hAnsi="Times New Roman" w:cs="Times New Roman"/>
          <w:sz w:val="28"/>
          <w:szCs w:val="28"/>
        </w:rPr>
        <w:t>*100=</w:t>
      </w:r>
      <w:r w:rsidR="00834D82">
        <w:rPr>
          <w:rFonts w:ascii="Times New Roman" w:hAnsi="Times New Roman" w:cs="Times New Roman"/>
          <w:sz w:val="28"/>
          <w:szCs w:val="28"/>
        </w:rPr>
        <w:t>100</w:t>
      </w:r>
      <w:r w:rsidR="00760BBD" w:rsidRPr="004D69A2">
        <w:rPr>
          <w:rFonts w:ascii="Times New Roman" w:hAnsi="Times New Roman" w:cs="Times New Roman"/>
          <w:sz w:val="28"/>
          <w:szCs w:val="28"/>
        </w:rPr>
        <w:t>%;</w:t>
      </w:r>
    </w:p>
    <w:p w:rsidR="00760BBD" w:rsidRPr="004D69A2" w:rsidRDefault="009D7F82" w:rsidP="006A574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П</w:t>
      </w:r>
      <w:r w:rsidR="00760BBD" w:rsidRPr="004D69A2">
        <w:rPr>
          <w:rFonts w:ascii="Times New Roman" w:hAnsi="Times New Roman" w:cs="Times New Roman"/>
          <w:sz w:val="28"/>
          <w:szCs w:val="28"/>
        </w:rPr>
        <w:t>о подпрограмме 2</w:t>
      </w:r>
      <w:r w:rsidR="00760BBD" w:rsidRPr="004D69A2">
        <w:t xml:space="preserve"> </w:t>
      </w:r>
      <w:r w:rsidR="00760BBD" w:rsidRPr="004D69A2">
        <w:rPr>
          <w:rFonts w:ascii="Times New Roman" w:hAnsi="Times New Roman" w:cs="Times New Roman"/>
          <w:sz w:val="28"/>
          <w:szCs w:val="28"/>
        </w:rPr>
        <w:t xml:space="preserve">"Обеспечение реализации  муниципальной программы </w:t>
      </w:r>
      <w:proofErr w:type="spellStart"/>
      <w:r w:rsidR="00760BBD" w:rsidRPr="004D69A2">
        <w:rPr>
          <w:rFonts w:ascii="Times New Roman" w:hAnsi="Times New Roman" w:cs="Times New Roman"/>
          <w:sz w:val="28"/>
          <w:szCs w:val="28"/>
        </w:rPr>
        <w:t>Верхнемамонского</w:t>
      </w:r>
      <w:proofErr w:type="spellEnd"/>
      <w:r w:rsidR="00760BBD" w:rsidRPr="004D69A2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«Управление муниципальным имуществом»": </w:t>
      </w:r>
      <w:r w:rsidR="00834D82">
        <w:rPr>
          <w:rFonts w:ascii="Times New Roman" w:hAnsi="Times New Roman" w:cs="Times New Roman"/>
          <w:sz w:val="28"/>
          <w:szCs w:val="28"/>
        </w:rPr>
        <w:t>2810,7</w:t>
      </w:r>
      <w:r w:rsidR="00760BBD" w:rsidRPr="004D69A2">
        <w:rPr>
          <w:rFonts w:ascii="Times New Roman" w:hAnsi="Times New Roman" w:cs="Times New Roman"/>
          <w:sz w:val="28"/>
          <w:szCs w:val="28"/>
        </w:rPr>
        <w:t>/</w:t>
      </w:r>
      <w:r w:rsidR="00834D82">
        <w:rPr>
          <w:rFonts w:ascii="Times New Roman" w:hAnsi="Times New Roman" w:cs="Times New Roman"/>
          <w:sz w:val="28"/>
          <w:szCs w:val="28"/>
        </w:rPr>
        <w:t>2810,7</w:t>
      </w:r>
      <w:r w:rsidR="00760BBD" w:rsidRPr="004D69A2">
        <w:rPr>
          <w:rFonts w:ascii="Times New Roman" w:hAnsi="Times New Roman" w:cs="Times New Roman"/>
          <w:sz w:val="28"/>
          <w:szCs w:val="28"/>
        </w:rPr>
        <w:t>*100=1</w:t>
      </w:r>
      <w:r w:rsidR="00834D82">
        <w:rPr>
          <w:rFonts w:ascii="Times New Roman" w:hAnsi="Times New Roman" w:cs="Times New Roman"/>
          <w:sz w:val="28"/>
          <w:szCs w:val="28"/>
        </w:rPr>
        <w:t>00</w:t>
      </w:r>
      <w:r w:rsidR="00760BBD" w:rsidRPr="004D69A2">
        <w:rPr>
          <w:rFonts w:ascii="Times New Roman" w:hAnsi="Times New Roman" w:cs="Times New Roman"/>
          <w:sz w:val="28"/>
          <w:szCs w:val="28"/>
        </w:rPr>
        <w:t>%.</w:t>
      </w:r>
    </w:p>
    <w:p w:rsidR="009D7F82" w:rsidRPr="004D69A2" w:rsidRDefault="009D7F82" w:rsidP="009D7F8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        По степени достижения целей и решения задач муниципальная программа реализована с высоким уровнем эффективности, фактическое целевое значение показателя </w:t>
      </w:r>
      <w:r w:rsidR="00834D82">
        <w:rPr>
          <w:rFonts w:ascii="Times New Roman" w:hAnsi="Times New Roman" w:cs="Times New Roman"/>
          <w:b/>
          <w:sz w:val="28"/>
          <w:szCs w:val="28"/>
        </w:rPr>
        <w:t>составляет 100%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9D7F82" w:rsidRPr="004D69A2" w:rsidRDefault="009D7F82" w:rsidP="009D7F8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 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высоким уровнем эффективности. Уровень финансирования в целом по программе составил 1</w:t>
      </w:r>
      <w:r w:rsidR="00834D82">
        <w:rPr>
          <w:rFonts w:ascii="Times New Roman" w:hAnsi="Times New Roman" w:cs="Times New Roman"/>
          <w:b/>
          <w:sz w:val="28"/>
          <w:szCs w:val="28"/>
        </w:rPr>
        <w:t>00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9D7F82" w:rsidRPr="004D69A2" w:rsidRDefault="009D7F82" w:rsidP="009D7F82">
      <w:pPr>
        <w:tabs>
          <w:tab w:val="left" w:pos="-284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В  202</w:t>
      </w:r>
      <w:r w:rsidR="00834D8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году  реализация  муниципальной  программы  будет  продолжена с учетом корректировок объемов финансирования </w:t>
      </w:r>
      <w:r w:rsidR="00623C4A"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в соответствии </w:t>
      </w: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с решениями о бюджете.   </w:t>
      </w:r>
    </w:p>
    <w:p w:rsidR="00D37A01" w:rsidRPr="00981A65" w:rsidRDefault="00340298" w:rsidP="006A57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81A65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="00D37A01" w:rsidRPr="00981A65">
        <w:rPr>
          <w:rFonts w:ascii="Times New Roman" w:eastAsia="Calibri" w:hAnsi="Times New Roman" w:cs="Times New Roman"/>
          <w:b/>
          <w:noProof/>
          <w:sz w:val="28"/>
          <w:szCs w:val="28"/>
          <w:u w:val="single"/>
        </w:rPr>
        <w:t xml:space="preserve">«Профилактика правонарушений, терроризма, экстремизма, </w:t>
      </w:r>
      <w:r w:rsidR="00D37A01" w:rsidRPr="00981A65">
        <w:rPr>
          <w:rFonts w:ascii="Times New Roman" w:eastAsia="Calibri" w:hAnsi="Times New Roman" w:cs="Times New Roman"/>
          <w:b/>
          <w:bCs/>
          <w:noProof/>
          <w:sz w:val="28"/>
          <w:szCs w:val="28"/>
          <w:u w:val="single"/>
        </w:rPr>
        <w:t>к</w:t>
      </w:r>
      <w:r w:rsidR="00D37A01" w:rsidRPr="00981A65">
        <w:rPr>
          <w:rFonts w:ascii="Times New Roman" w:eastAsia="Calibri" w:hAnsi="Times New Roman" w:cs="Times New Roman"/>
          <w:b/>
          <w:noProof/>
          <w:sz w:val="28"/>
          <w:szCs w:val="28"/>
          <w:u w:val="single"/>
        </w:rPr>
        <w:t>омплексные меры противодействия злоупотреблению наркотиками и их незаконному обороту  на территории Верхнемамонского муниципального района» на 2020-20</w:t>
      </w:r>
      <w:r w:rsidR="00063D26" w:rsidRPr="00981A65">
        <w:rPr>
          <w:rFonts w:ascii="Times New Roman" w:eastAsia="Calibri" w:hAnsi="Times New Roman" w:cs="Times New Roman"/>
          <w:b/>
          <w:noProof/>
          <w:sz w:val="28"/>
          <w:szCs w:val="28"/>
          <w:u w:val="single"/>
        </w:rPr>
        <w:t>28</w:t>
      </w:r>
      <w:r w:rsidR="00D37A01" w:rsidRPr="00981A65">
        <w:rPr>
          <w:rFonts w:ascii="Times New Roman" w:eastAsia="Calibri" w:hAnsi="Times New Roman" w:cs="Times New Roman"/>
          <w:b/>
          <w:noProof/>
          <w:sz w:val="28"/>
          <w:szCs w:val="28"/>
          <w:u w:val="single"/>
        </w:rPr>
        <w:t xml:space="preserve"> годы</w:t>
      </w:r>
    </w:p>
    <w:p w:rsidR="000B3019" w:rsidRPr="004D69A2" w:rsidRDefault="000B3019" w:rsidP="000B3019">
      <w:pPr>
        <w:spacing w:after="0"/>
        <w:ind w:firstLine="601"/>
        <w:jc w:val="both"/>
        <w:rPr>
          <w:rFonts w:ascii="Times New Roman" w:hAnsi="Times New Roman"/>
          <w:sz w:val="28"/>
          <w:szCs w:val="28"/>
        </w:rPr>
      </w:pPr>
      <w:r w:rsidRPr="00981A65">
        <w:rPr>
          <w:rFonts w:ascii="Times New Roman" w:hAnsi="Times New Roman"/>
          <w:sz w:val="28"/>
          <w:szCs w:val="28"/>
        </w:rPr>
        <w:t>Цели  программы:</w:t>
      </w:r>
    </w:p>
    <w:p w:rsidR="000B3019" w:rsidRPr="004D69A2" w:rsidRDefault="000B3019" w:rsidP="000B3019">
      <w:pPr>
        <w:spacing w:after="0"/>
        <w:ind w:firstLine="6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>- п</w:t>
      </w:r>
      <w:r w:rsidRPr="004D69A2">
        <w:rPr>
          <w:rFonts w:ascii="Times New Roman" w:eastAsia="Calibri" w:hAnsi="Times New Roman" w:cs="Times New Roman"/>
          <w:sz w:val="28"/>
          <w:szCs w:val="28"/>
        </w:rPr>
        <w:t xml:space="preserve">овышение уровня общественной безопасности и укрепление общественного порядка на территории </w:t>
      </w:r>
      <w:proofErr w:type="spellStart"/>
      <w:r w:rsidRPr="004D69A2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0B3019" w:rsidRPr="004D69A2" w:rsidRDefault="000B3019" w:rsidP="000B3019">
      <w:pPr>
        <w:spacing w:after="0"/>
        <w:ind w:firstLine="6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69A2">
        <w:rPr>
          <w:rFonts w:ascii="Times New Roman" w:eastAsia="Calibri" w:hAnsi="Times New Roman" w:cs="Times New Roman"/>
          <w:sz w:val="28"/>
          <w:szCs w:val="28"/>
        </w:rPr>
        <w:t xml:space="preserve">- противодействие терроризму и экстремизму, а также защита жизни граждан, проживающих на территории </w:t>
      </w:r>
      <w:proofErr w:type="spellStart"/>
      <w:r w:rsidRPr="004D69A2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от террористических и экстремистских актов.</w:t>
      </w:r>
    </w:p>
    <w:p w:rsidR="000B3019" w:rsidRPr="004D69A2" w:rsidRDefault="000B3019" w:rsidP="000B3019">
      <w:pPr>
        <w:spacing w:after="0"/>
        <w:ind w:firstLine="6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69A2">
        <w:rPr>
          <w:rFonts w:ascii="Times New Roman" w:eastAsia="Calibri" w:hAnsi="Times New Roman" w:cs="Times New Roman"/>
          <w:sz w:val="28"/>
          <w:szCs w:val="28"/>
        </w:rPr>
        <w:t xml:space="preserve">-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4D69A2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69A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   </w:t>
      </w:r>
    </w:p>
    <w:p w:rsidR="000B3019" w:rsidRPr="004D69A2" w:rsidRDefault="000B3019" w:rsidP="000B301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69A2">
        <w:rPr>
          <w:rFonts w:ascii="Times New Roman" w:eastAsia="Calibri" w:hAnsi="Times New Roman" w:cs="Times New Roman"/>
          <w:sz w:val="28"/>
          <w:szCs w:val="28"/>
        </w:rPr>
        <w:t xml:space="preserve">     - формирование толерантности и межэтнической культуры в молодежной среде, профилактика агрессивного поведения.</w:t>
      </w:r>
    </w:p>
    <w:p w:rsidR="000B3019" w:rsidRPr="004D69A2" w:rsidRDefault="000B3019" w:rsidP="000B3019">
      <w:pPr>
        <w:spacing w:after="0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/>
          <w:sz w:val="28"/>
          <w:szCs w:val="28"/>
        </w:rPr>
        <w:t xml:space="preserve">      Задачи:</w:t>
      </w:r>
    </w:p>
    <w:p w:rsidR="000B3019" w:rsidRPr="004D69A2" w:rsidRDefault="000B3019" w:rsidP="000B301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69A2">
        <w:rPr>
          <w:rFonts w:ascii="Arial" w:eastAsia="Calibri" w:hAnsi="Arial" w:cs="Arial"/>
          <w:sz w:val="28"/>
          <w:szCs w:val="28"/>
        </w:rPr>
        <w:t xml:space="preserve">- </w:t>
      </w:r>
      <w:r w:rsidRPr="004D69A2">
        <w:rPr>
          <w:rFonts w:ascii="Times New Roman" w:eastAsia="Calibri" w:hAnsi="Times New Roman" w:cs="Times New Roman"/>
          <w:sz w:val="28"/>
          <w:szCs w:val="28"/>
        </w:rPr>
        <w:t>осуществление целенаправленной социально-правовой профилактики правонарушений.</w:t>
      </w:r>
    </w:p>
    <w:p w:rsidR="000B3019" w:rsidRPr="004D69A2" w:rsidRDefault="000B3019" w:rsidP="000B301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69A2">
        <w:rPr>
          <w:rFonts w:ascii="Times New Roman" w:eastAsia="Calibri" w:hAnsi="Times New Roman" w:cs="Times New Roman"/>
          <w:sz w:val="28"/>
          <w:szCs w:val="28"/>
        </w:rPr>
        <w:t>- активизация участия и улучшения координации деятельности органов власти и местного самоуправления в предупреждении правонарушений.</w:t>
      </w:r>
    </w:p>
    <w:p w:rsidR="000B3019" w:rsidRPr="004D69A2" w:rsidRDefault="000B3019" w:rsidP="000B301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69A2">
        <w:rPr>
          <w:rFonts w:ascii="Times New Roman" w:eastAsia="Calibri" w:hAnsi="Times New Roman" w:cs="Times New Roman"/>
          <w:sz w:val="28"/>
          <w:szCs w:val="28"/>
        </w:rPr>
        <w:t>- информирование населения муниципального образования по вопросам противодействия терроризма, экстремизма и правонарушений.</w:t>
      </w:r>
    </w:p>
    <w:p w:rsidR="000B3019" w:rsidRPr="004D69A2" w:rsidRDefault="000B3019" w:rsidP="000B301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69A2">
        <w:rPr>
          <w:rFonts w:ascii="Times New Roman" w:eastAsia="Calibri" w:hAnsi="Times New Roman" w:cs="Times New Roman"/>
          <w:sz w:val="28"/>
          <w:szCs w:val="28"/>
        </w:rPr>
        <w:t>- пропаганда толерантного поведения к людям других национальностей и религиозных конфессий.</w:t>
      </w:r>
    </w:p>
    <w:p w:rsidR="000B3019" w:rsidRPr="004D69A2" w:rsidRDefault="000B3019" w:rsidP="000B301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69A2">
        <w:rPr>
          <w:rFonts w:ascii="Times New Roman" w:eastAsia="Calibri" w:hAnsi="Times New Roman" w:cs="Times New Roman"/>
          <w:sz w:val="28"/>
          <w:szCs w:val="28"/>
        </w:rPr>
        <w:t>- воспитание у подростков и молодежи негативного отношения к наркотикам, формирование у населения здорового образа жизни.</w:t>
      </w:r>
    </w:p>
    <w:p w:rsidR="000B3019" w:rsidRPr="004D69A2" w:rsidRDefault="000B3019" w:rsidP="000B30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eastAsia="Calibri" w:hAnsi="Times New Roman" w:cs="Times New Roman"/>
          <w:sz w:val="28"/>
          <w:szCs w:val="28"/>
        </w:rPr>
        <w:t xml:space="preserve">       В рамках программы реализовано мероприятие по обеспечению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 Фактически в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D69A2">
        <w:rPr>
          <w:rFonts w:ascii="Times New Roman" w:eastAsia="Calibri" w:hAnsi="Times New Roman" w:cs="Times New Roman"/>
          <w:sz w:val="28"/>
          <w:szCs w:val="28"/>
        </w:rPr>
        <w:t xml:space="preserve"> году израсходовано на </w:t>
      </w:r>
      <w:r>
        <w:rPr>
          <w:rFonts w:ascii="Times New Roman" w:eastAsia="Calibri" w:hAnsi="Times New Roman" w:cs="Times New Roman"/>
          <w:sz w:val="28"/>
          <w:szCs w:val="28"/>
        </w:rPr>
        <w:t>эти цели 4933,2</w:t>
      </w:r>
      <w:r w:rsidRPr="004D69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D69A2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4D69A2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4D69A2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4D69A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3019" w:rsidRPr="004D69A2" w:rsidRDefault="000B3019" w:rsidP="000B3019">
      <w:pPr>
        <w:shd w:val="clear" w:color="auto" w:fill="FFFFFF"/>
        <w:tabs>
          <w:tab w:val="left" w:pos="-284"/>
        </w:tabs>
        <w:ind w:right="1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Оценка эффективности реализации муниципальной программы          проведена по следующим критериям:</w:t>
      </w:r>
      <w:r w:rsidRPr="004D69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B3019" w:rsidRPr="004D69A2" w:rsidRDefault="000B3019" w:rsidP="000B3019">
      <w:pPr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</w:t>
      </w:r>
      <w:r w:rsidRPr="004D69A2">
        <w:rPr>
          <w:rFonts w:ascii="Times New Roman" w:hAnsi="Times New Roman" w:cs="Times New Roman"/>
          <w:sz w:val="28"/>
          <w:szCs w:val="28"/>
        </w:rPr>
        <w:t>степень достижения целей и решения задач муниципальной программы в целом путем сопоставления фактически достигнутых и плановых значений показателей (индикаторов) муниципальной программы  по формуле:</w:t>
      </w:r>
    </w:p>
    <w:p w:rsidR="000B3019" w:rsidRPr="004D69A2" w:rsidRDefault="000B3019" w:rsidP="000B30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F9D05EE" wp14:editId="25F96137">
            <wp:extent cx="1944370" cy="354330"/>
            <wp:effectExtent l="0" t="0" r="0" b="0"/>
            <wp:docPr id="1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B134814" wp14:editId="5DC123F2">
            <wp:extent cx="288290" cy="321310"/>
            <wp:effectExtent l="0" t="0" r="0" b="0"/>
            <wp:docPr id="12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степень достижения целей (решения задач);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58CDE58" wp14:editId="183AB13C">
            <wp:extent cx="280035" cy="354330"/>
            <wp:effectExtent l="0" t="0" r="0" b="0"/>
            <wp:docPr id="12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фактическое значение показателя (индикатора) муниципальной программы, подпрограммы и основного мероприятия;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1EAE076B" wp14:editId="155F4554">
            <wp:extent cx="255270" cy="321310"/>
            <wp:effectExtent l="0" t="0" r="0" b="0"/>
            <wp:docPr id="12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 xml:space="preserve"> – плановое значение показателя (индикатора) муниципальной программы, подпрограммы и основного мероприятия (для показателей (индикаторов), желаемой тенденцией развития которых является рост значений).</w:t>
      </w:r>
    </w:p>
    <w:p w:rsidR="000B3019" w:rsidRPr="004D69A2" w:rsidRDefault="000B3019" w:rsidP="000B30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 xml:space="preserve">          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достигнуты следующие значения </w:t>
      </w:r>
      <w:r w:rsidR="008230F4">
        <w:rPr>
          <w:rFonts w:ascii="Times New Roman" w:hAnsi="Times New Roman" w:cs="Times New Roman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sz w:val="28"/>
          <w:szCs w:val="28"/>
        </w:rPr>
        <w:t>целевых</w:t>
      </w:r>
      <w:r w:rsidR="008230F4">
        <w:rPr>
          <w:rFonts w:ascii="Times New Roman" w:hAnsi="Times New Roman" w:cs="Times New Roman"/>
          <w:sz w:val="28"/>
          <w:szCs w:val="28"/>
        </w:rPr>
        <w:t xml:space="preserve"> </w:t>
      </w:r>
      <w:r w:rsidRPr="004D69A2">
        <w:rPr>
          <w:rFonts w:ascii="Times New Roman" w:hAnsi="Times New Roman" w:cs="Times New Roman"/>
          <w:sz w:val="28"/>
          <w:szCs w:val="28"/>
        </w:rPr>
        <w:t xml:space="preserve"> показателей (индикаторов):</w:t>
      </w:r>
      <w:r w:rsidRPr="004D69A2">
        <w:rPr>
          <w:rFonts w:ascii="Times New Roman" w:hAnsi="Times New Roman"/>
          <w:sz w:val="28"/>
          <w:szCs w:val="28"/>
        </w:rPr>
        <w:t xml:space="preserve">  </w:t>
      </w:r>
    </w:p>
    <w:p w:rsidR="000B3019" w:rsidRPr="004D69A2" w:rsidRDefault="000B3019" w:rsidP="000B30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A65">
        <w:rPr>
          <w:rFonts w:ascii="Times New Roman" w:hAnsi="Times New Roman"/>
          <w:sz w:val="28"/>
          <w:szCs w:val="28"/>
        </w:rPr>
        <w:t xml:space="preserve">- </w:t>
      </w:r>
      <w:r w:rsidR="008230F4" w:rsidRPr="00981A65">
        <w:rPr>
          <w:rFonts w:ascii="Times New Roman" w:hAnsi="Times New Roman"/>
          <w:sz w:val="28"/>
          <w:szCs w:val="28"/>
        </w:rPr>
        <w:t>д</w:t>
      </w:r>
      <w:r w:rsidRPr="00981A65">
        <w:rPr>
          <w:rFonts w:ascii="Times New Roman" w:hAnsi="Times New Roman"/>
          <w:sz w:val="28"/>
          <w:szCs w:val="28"/>
        </w:rPr>
        <w:t>оля образовательных учреждений</w:t>
      </w:r>
      <w:r w:rsidR="00641D95" w:rsidRPr="00981A65">
        <w:rPr>
          <w:rFonts w:ascii="Times New Roman" w:hAnsi="Times New Roman"/>
          <w:sz w:val="28"/>
          <w:szCs w:val="28"/>
        </w:rPr>
        <w:t>,</w:t>
      </w:r>
      <w:r w:rsidRPr="00981A65">
        <w:rPr>
          <w:rFonts w:ascii="Times New Roman" w:hAnsi="Times New Roman"/>
          <w:sz w:val="28"/>
          <w:szCs w:val="28"/>
        </w:rPr>
        <w:t xml:space="preserve"> подлежащих антитеррористической защищенности согласно присвоенной категории безопасности</w:t>
      </w:r>
      <w:r w:rsidR="008230F4" w:rsidRPr="00981A65">
        <w:rPr>
          <w:rFonts w:ascii="Times New Roman" w:hAnsi="Times New Roman"/>
          <w:sz w:val="28"/>
          <w:szCs w:val="28"/>
        </w:rPr>
        <w:t>,</w:t>
      </w:r>
      <w:r w:rsidRPr="00981A65">
        <w:rPr>
          <w:rFonts w:ascii="Times New Roman" w:hAnsi="Times New Roman"/>
          <w:sz w:val="28"/>
          <w:szCs w:val="28"/>
        </w:rPr>
        <w:t xml:space="preserve"> в общей численности  образовательных учреждений: 2/14*100=14,3%</w:t>
      </w:r>
    </w:p>
    <w:p w:rsidR="000B3019" w:rsidRPr="004D69A2" w:rsidRDefault="000B3019" w:rsidP="000B301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2) степень соответствия запланированного уровня затрат и эффективности использования средств местного бюджета и иных источников ресурсного обеспечения муниципальной программы путем сопоставления фактических и плановых объемов финансирования муниципальной программы в целом и ее подпрограмм (основных мероприятий) за счет средств бюджетов всех уровней и внебюджетных источников по формуле:</w:t>
      </w:r>
    </w:p>
    <w:p w:rsidR="000B3019" w:rsidRPr="004D69A2" w:rsidRDefault="000B3019" w:rsidP="000B3019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02F35680" wp14:editId="4C4A1BB4">
            <wp:extent cx="2108835" cy="354330"/>
            <wp:effectExtent l="19050" t="0" r="0" b="0"/>
            <wp:docPr id="1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835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,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t>где:</w:t>
      </w:r>
    </w:p>
    <w:p w:rsidR="000B3019" w:rsidRPr="004D69A2" w:rsidRDefault="000B3019" w:rsidP="000B3019">
      <w:pPr>
        <w:tabs>
          <w:tab w:val="left" w:pos="156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215B2DE" wp14:editId="257BBD66">
            <wp:extent cx="321310" cy="354330"/>
            <wp:effectExtent l="19050" t="0" r="2540" b="0"/>
            <wp:docPr id="12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уровень финансирования реализации мероприятий муниципальной программы (подпрограмм, основных мероприятий);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71DC83A" wp14:editId="6C970833">
            <wp:extent cx="321310" cy="354330"/>
            <wp:effectExtent l="0" t="0" r="2540" b="0"/>
            <wp:docPr id="12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фактический объем финансовых ресурсов, направленный на реализацию мероприятий муниципальной программы (подпрограмм, основных мероприятий);</w:t>
      </w:r>
    </w:p>
    <w:p w:rsidR="000B3019" w:rsidRPr="004D69A2" w:rsidRDefault="000B3019" w:rsidP="000B30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79227007" wp14:editId="3930C523">
            <wp:extent cx="321310" cy="321310"/>
            <wp:effectExtent l="0" t="0" r="2540" b="0"/>
            <wp:docPr id="12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9A2">
        <w:rPr>
          <w:rFonts w:ascii="Times New Roman" w:hAnsi="Times New Roman" w:cs="Times New Roman"/>
          <w:sz w:val="28"/>
          <w:szCs w:val="28"/>
        </w:rPr>
        <w:t>– плановый объем финансовых ресурсов на реализацию муниципальной программы (подпрограмм, основных мероприятий) на соответствующий отчетный период.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  <w:sz w:val="28"/>
          <w:szCs w:val="28"/>
        </w:rPr>
        <w:lastRenderedPageBreak/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D69A2">
        <w:rPr>
          <w:rFonts w:ascii="Times New Roman" w:hAnsi="Times New Roman" w:cs="Times New Roman"/>
          <w:sz w:val="28"/>
          <w:szCs w:val="28"/>
        </w:rPr>
        <w:t xml:space="preserve"> году в результате реализации программы объем финансирования мероприятий в целом по программе составил: </w:t>
      </w:r>
      <w:r>
        <w:rPr>
          <w:rFonts w:ascii="Times New Roman" w:hAnsi="Times New Roman" w:cs="Times New Roman"/>
          <w:sz w:val="28"/>
          <w:szCs w:val="28"/>
        </w:rPr>
        <w:t>4933,2</w:t>
      </w:r>
      <w:r w:rsidRPr="004D69A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3765,1</w:t>
      </w:r>
      <w:r w:rsidRPr="004D69A2">
        <w:rPr>
          <w:rFonts w:ascii="Times New Roman" w:hAnsi="Times New Roman" w:cs="Times New Roman"/>
          <w:sz w:val="28"/>
          <w:szCs w:val="28"/>
        </w:rPr>
        <w:t xml:space="preserve">*100 = </w:t>
      </w:r>
      <w:r>
        <w:rPr>
          <w:rFonts w:ascii="Times New Roman" w:hAnsi="Times New Roman" w:cs="Times New Roman"/>
          <w:sz w:val="28"/>
          <w:szCs w:val="28"/>
        </w:rPr>
        <w:t>131,0</w:t>
      </w:r>
      <w:r w:rsidRPr="004D69A2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B3019" w:rsidRPr="004D69A2" w:rsidRDefault="000B3019" w:rsidP="000B30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        По степени достижения целей и решения задач муниципальная программа реализована с высоким уровнем эффективности. Все целевые показатели, предусмотренные в программе, выполнены на 100%.</w:t>
      </w:r>
    </w:p>
    <w:p w:rsidR="000B3019" w:rsidRPr="004D69A2" w:rsidRDefault="000B3019" w:rsidP="000B301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9A2">
        <w:rPr>
          <w:rFonts w:ascii="Times New Roman" w:hAnsi="Times New Roman" w:cs="Times New Roman"/>
          <w:b/>
          <w:sz w:val="28"/>
          <w:szCs w:val="28"/>
        </w:rPr>
        <w:t xml:space="preserve"> По степени соответствия запланированного уровня затрат и эффективности использования средств местного бюджета муниципальная программа реализована с </w:t>
      </w:r>
      <w:r w:rsidR="001F7AFF">
        <w:rPr>
          <w:rFonts w:ascii="Times New Roman" w:hAnsi="Times New Roman" w:cs="Times New Roman"/>
          <w:b/>
          <w:sz w:val="28"/>
          <w:szCs w:val="28"/>
        </w:rPr>
        <w:t>высоким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уровнем эффективности. Сумма  финансирования программы при плане </w:t>
      </w:r>
      <w:r>
        <w:rPr>
          <w:rFonts w:ascii="Times New Roman" w:hAnsi="Times New Roman" w:cs="Times New Roman"/>
          <w:b/>
          <w:sz w:val="28"/>
          <w:szCs w:val="28"/>
        </w:rPr>
        <w:t>3765,1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9A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4D69A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4D69A2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4D69A2">
        <w:rPr>
          <w:rFonts w:ascii="Times New Roman" w:hAnsi="Times New Roman" w:cs="Times New Roman"/>
          <w:b/>
          <w:sz w:val="28"/>
          <w:szCs w:val="28"/>
        </w:rPr>
        <w:t xml:space="preserve">., фактически составила </w:t>
      </w:r>
      <w:r>
        <w:rPr>
          <w:rFonts w:ascii="Times New Roman" w:hAnsi="Times New Roman" w:cs="Times New Roman"/>
          <w:b/>
          <w:sz w:val="28"/>
          <w:szCs w:val="28"/>
        </w:rPr>
        <w:t>4933,2</w:t>
      </w:r>
      <w:r w:rsidRPr="004D69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69A2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 w:rsidRPr="004D69A2">
        <w:rPr>
          <w:rFonts w:ascii="Times New Roman" w:hAnsi="Times New Roman" w:cs="Times New Roman"/>
          <w:b/>
          <w:sz w:val="28"/>
          <w:szCs w:val="28"/>
        </w:rPr>
        <w:t>.</w:t>
      </w:r>
      <w:r w:rsidR="001F7AFF">
        <w:rPr>
          <w:rFonts w:ascii="Times New Roman" w:hAnsi="Times New Roman" w:cs="Times New Roman"/>
          <w:b/>
          <w:sz w:val="28"/>
          <w:szCs w:val="28"/>
        </w:rPr>
        <w:t>, рост на 31% к плановому значению.</w:t>
      </w:r>
    </w:p>
    <w:p w:rsidR="000B3019" w:rsidRDefault="000B3019" w:rsidP="000B3019">
      <w:pPr>
        <w:tabs>
          <w:tab w:val="left" w:pos="-284"/>
        </w:tabs>
        <w:jc w:val="both"/>
        <w:rPr>
          <w:rFonts w:ascii="Times New Roman" w:hAnsi="Times New Roman" w:cs="Times New Roman"/>
        </w:rPr>
      </w:pPr>
      <w:r w:rsidRPr="004D69A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Pr="00981A65">
        <w:rPr>
          <w:rFonts w:ascii="Times New Roman" w:eastAsia="Times New Roman" w:hAnsi="Times New Roman" w:cs="Times New Roman"/>
          <w:b/>
          <w:sz w:val="28"/>
          <w:szCs w:val="28"/>
        </w:rPr>
        <w:t>В  2025  году  реализация  муниципальной  программы  может быть  продолжена</w:t>
      </w:r>
      <w:r w:rsidR="00981A65" w:rsidRPr="00981A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81A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B3019" w:rsidRDefault="000B3019" w:rsidP="006A57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0B3019" w:rsidRDefault="000B3019" w:rsidP="006A57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C333B3" w:rsidRPr="004D69A2" w:rsidRDefault="00AD234B" w:rsidP="006A57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D69A2">
        <w:rPr>
          <w:rFonts w:ascii="Times New Roman" w:hAnsi="Times New Roman" w:cs="Times New Roman"/>
        </w:rPr>
        <w:t>исп. Гридина С.И.</w:t>
      </w:r>
      <w:r w:rsidR="00C333B3" w:rsidRPr="004D69A2">
        <w:rPr>
          <w:rFonts w:ascii="Times New Roman" w:hAnsi="Times New Roman" w:cs="Times New Roman"/>
        </w:rPr>
        <w:t xml:space="preserve"> </w:t>
      </w:r>
    </w:p>
    <w:p w:rsidR="0053489A" w:rsidRPr="00641A2A" w:rsidRDefault="00AD234B" w:rsidP="006A57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69A2">
        <w:rPr>
          <w:rFonts w:ascii="Times New Roman" w:hAnsi="Times New Roman" w:cs="Times New Roman"/>
        </w:rPr>
        <w:t>47355</w:t>
      </w:r>
      <w:r w:rsidR="00F8799F" w:rsidRPr="004D69A2">
        <w:rPr>
          <w:rFonts w:ascii="Times New Roman" w:hAnsi="Times New Roman" w:cs="Times New Roman"/>
        </w:rPr>
        <w:t xml:space="preserve"> </w:t>
      </w:r>
      <w:r w:rsidRPr="004D69A2">
        <w:rPr>
          <w:rFonts w:ascii="Times New Roman" w:hAnsi="Times New Roman" w:cs="Times New Roman"/>
        </w:rPr>
        <w:t xml:space="preserve"> 5-64-10</w:t>
      </w:r>
    </w:p>
    <w:sectPr w:rsidR="0053489A" w:rsidRPr="00641A2A" w:rsidSect="00224171">
      <w:headerReference w:type="default" r:id="rId17"/>
      <w:pgSz w:w="11906" w:h="16838"/>
      <w:pgMar w:top="992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2E5" w:rsidRDefault="00D672E5" w:rsidP="000846FC">
      <w:pPr>
        <w:spacing w:after="0" w:line="240" w:lineRule="auto"/>
      </w:pPr>
      <w:r>
        <w:separator/>
      </w:r>
    </w:p>
  </w:endnote>
  <w:endnote w:type="continuationSeparator" w:id="0">
    <w:p w:rsidR="00D672E5" w:rsidRDefault="00D672E5" w:rsidP="00084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2E5" w:rsidRDefault="00D672E5" w:rsidP="000846FC">
      <w:pPr>
        <w:spacing w:after="0" w:line="240" w:lineRule="auto"/>
      </w:pPr>
      <w:r>
        <w:separator/>
      </w:r>
    </w:p>
  </w:footnote>
  <w:footnote w:type="continuationSeparator" w:id="0">
    <w:p w:rsidR="00D672E5" w:rsidRDefault="00D672E5" w:rsidP="00084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B02" w:rsidRDefault="00103B02" w:rsidP="000846FC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86708"/>
    <w:multiLevelType w:val="hybridMultilevel"/>
    <w:tmpl w:val="D898B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D4FFE"/>
    <w:multiLevelType w:val="hybridMultilevel"/>
    <w:tmpl w:val="43765BF4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B7661"/>
    <w:multiLevelType w:val="hybridMultilevel"/>
    <w:tmpl w:val="7898E9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4B93540"/>
    <w:multiLevelType w:val="hybridMultilevel"/>
    <w:tmpl w:val="3A4E224A"/>
    <w:lvl w:ilvl="0" w:tplc="FD4A8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78F7A99"/>
    <w:multiLevelType w:val="hybridMultilevel"/>
    <w:tmpl w:val="4BE4F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F079E"/>
    <w:multiLevelType w:val="hybridMultilevel"/>
    <w:tmpl w:val="084EDD58"/>
    <w:lvl w:ilvl="0" w:tplc="2A2E72E4">
      <w:start w:val="6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22" w:hanging="360"/>
      </w:pPr>
    </w:lvl>
    <w:lvl w:ilvl="2" w:tplc="0419001B" w:tentative="1">
      <w:start w:val="1"/>
      <w:numFmt w:val="lowerRoman"/>
      <w:lvlText w:val="%3."/>
      <w:lvlJc w:val="right"/>
      <w:pPr>
        <w:ind w:left="4342" w:hanging="180"/>
      </w:pPr>
    </w:lvl>
    <w:lvl w:ilvl="3" w:tplc="0419000F" w:tentative="1">
      <w:start w:val="1"/>
      <w:numFmt w:val="decimal"/>
      <w:lvlText w:val="%4."/>
      <w:lvlJc w:val="left"/>
      <w:pPr>
        <w:ind w:left="5062" w:hanging="360"/>
      </w:pPr>
    </w:lvl>
    <w:lvl w:ilvl="4" w:tplc="04190019" w:tentative="1">
      <w:start w:val="1"/>
      <w:numFmt w:val="lowerLetter"/>
      <w:lvlText w:val="%5."/>
      <w:lvlJc w:val="left"/>
      <w:pPr>
        <w:ind w:left="5782" w:hanging="360"/>
      </w:pPr>
    </w:lvl>
    <w:lvl w:ilvl="5" w:tplc="0419001B" w:tentative="1">
      <w:start w:val="1"/>
      <w:numFmt w:val="lowerRoman"/>
      <w:lvlText w:val="%6."/>
      <w:lvlJc w:val="right"/>
      <w:pPr>
        <w:ind w:left="6502" w:hanging="180"/>
      </w:pPr>
    </w:lvl>
    <w:lvl w:ilvl="6" w:tplc="0419000F" w:tentative="1">
      <w:start w:val="1"/>
      <w:numFmt w:val="decimal"/>
      <w:lvlText w:val="%7."/>
      <w:lvlJc w:val="left"/>
      <w:pPr>
        <w:ind w:left="7222" w:hanging="360"/>
      </w:pPr>
    </w:lvl>
    <w:lvl w:ilvl="7" w:tplc="04190019" w:tentative="1">
      <w:start w:val="1"/>
      <w:numFmt w:val="lowerLetter"/>
      <w:lvlText w:val="%8."/>
      <w:lvlJc w:val="left"/>
      <w:pPr>
        <w:ind w:left="7942" w:hanging="360"/>
      </w:pPr>
    </w:lvl>
    <w:lvl w:ilvl="8" w:tplc="0419001B" w:tentative="1">
      <w:start w:val="1"/>
      <w:numFmt w:val="lowerRoman"/>
      <w:lvlText w:val="%9."/>
      <w:lvlJc w:val="right"/>
      <w:pPr>
        <w:ind w:left="8662" w:hanging="180"/>
      </w:pPr>
    </w:lvl>
  </w:abstractNum>
  <w:abstractNum w:abstractNumId="6">
    <w:nsid w:val="25EA406A"/>
    <w:multiLevelType w:val="hybridMultilevel"/>
    <w:tmpl w:val="0ADAC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178C6"/>
    <w:multiLevelType w:val="hybridMultilevel"/>
    <w:tmpl w:val="613244D6"/>
    <w:lvl w:ilvl="0" w:tplc="81AAF7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7CF7503"/>
    <w:multiLevelType w:val="hybridMultilevel"/>
    <w:tmpl w:val="60E4866A"/>
    <w:lvl w:ilvl="0" w:tplc="3A5418B8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28E2158C"/>
    <w:multiLevelType w:val="hybridMultilevel"/>
    <w:tmpl w:val="38CEC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A58A6"/>
    <w:multiLevelType w:val="hybridMultilevel"/>
    <w:tmpl w:val="4ED0D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F5D04"/>
    <w:multiLevelType w:val="hybridMultilevel"/>
    <w:tmpl w:val="460EF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2D7C0F"/>
    <w:multiLevelType w:val="hybridMultilevel"/>
    <w:tmpl w:val="4C1AF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54656E"/>
    <w:multiLevelType w:val="hybridMultilevel"/>
    <w:tmpl w:val="7C4E2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3E555B"/>
    <w:multiLevelType w:val="hybridMultilevel"/>
    <w:tmpl w:val="C5A6E600"/>
    <w:lvl w:ilvl="0" w:tplc="0E007DE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197C8B"/>
    <w:multiLevelType w:val="hybridMultilevel"/>
    <w:tmpl w:val="66EA7D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490536"/>
    <w:multiLevelType w:val="hybridMultilevel"/>
    <w:tmpl w:val="1FFA37CE"/>
    <w:lvl w:ilvl="0" w:tplc="0419000F">
      <w:start w:val="1"/>
      <w:numFmt w:val="decimal"/>
      <w:lvlText w:val="%1."/>
      <w:lvlJc w:val="left"/>
      <w:pPr>
        <w:ind w:left="5180" w:hanging="360"/>
      </w:pPr>
    </w:lvl>
    <w:lvl w:ilvl="1" w:tplc="04190019">
      <w:start w:val="1"/>
      <w:numFmt w:val="lowerLetter"/>
      <w:lvlText w:val="%2."/>
      <w:lvlJc w:val="left"/>
      <w:pPr>
        <w:ind w:left="5900" w:hanging="360"/>
      </w:pPr>
    </w:lvl>
    <w:lvl w:ilvl="2" w:tplc="0419001B">
      <w:start w:val="1"/>
      <w:numFmt w:val="lowerRoman"/>
      <w:lvlText w:val="%3."/>
      <w:lvlJc w:val="right"/>
      <w:pPr>
        <w:ind w:left="6620" w:hanging="180"/>
      </w:pPr>
    </w:lvl>
    <w:lvl w:ilvl="3" w:tplc="0419000F">
      <w:start w:val="1"/>
      <w:numFmt w:val="decimal"/>
      <w:lvlText w:val="%4."/>
      <w:lvlJc w:val="left"/>
      <w:pPr>
        <w:ind w:left="7340" w:hanging="360"/>
      </w:pPr>
    </w:lvl>
    <w:lvl w:ilvl="4" w:tplc="04190019">
      <w:start w:val="1"/>
      <w:numFmt w:val="lowerLetter"/>
      <w:lvlText w:val="%5."/>
      <w:lvlJc w:val="left"/>
      <w:pPr>
        <w:ind w:left="8060" w:hanging="360"/>
      </w:pPr>
    </w:lvl>
    <w:lvl w:ilvl="5" w:tplc="0419001B">
      <w:start w:val="1"/>
      <w:numFmt w:val="lowerRoman"/>
      <w:lvlText w:val="%6."/>
      <w:lvlJc w:val="right"/>
      <w:pPr>
        <w:ind w:left="8780" w:hanging="180"/>
      </w:pPr>
    </w:lvl>
    <w:lvl w:ilvl="6" w:tplc="0419000F">
      <w:start w:val="1"/>
      <w:numFmt w:val="decimal"/>
      <w:lvlText w:val="%7."/>
      <w:lvlJc w:val="left"/>
      <w:pPr>
        <w:ind w:left="9500" w:hanging="360"/>
      </w:pPr>
    </w:lvl>
    <w:lvl w:ilvl="7" w:tplc="04190019">
      <w:start w:val="1"/>
      <w:numFmt w:val="lowerLetter"/>
      <w:lvlText w:val="%8."/>
      <w:lvlJc w:val="left"/>
      <w:pPr>
        <w:ind w:left="10220" w:hanging="360"/>
      </w:pPr>
    </w:lvl>
    <w:lvl w:ilvl="8" w:tplc="0419001B">
      <w:start w:val="1"/>
      <w:numFmt w:val="lowerRoman"/>
      <w:lvlText w:val="%9."/>
      <w:lvlJc w:val="right"/>
      <w:pPr>
        <w:ind w:left="10940" w:hanging="180"/>
      </w:pPr>
    </w:lvl>
  </w:abstractNum>
  <w:abstractNum w:abstractNumId="17">
    <w:nsid w:val="5F5639A7"/>
    <w:multiLevelType w:val="hybridMultilevel"/>
    <w:tmpl w:val="068437EC"/>
    <w:lvl w:ilvl="0" w:tplc="0419000F">
      <w:start w:val="8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712143"/>
    <w:multiLevelType w:val="hybridMultilevel"/>
    <w:tmpl w:val="AB8CB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942361"/>
    <w:multiLevelType w:val="hybridMultilevel"/>
    <w:tmpl w:val="38160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A70ADB"/>
    <w:multiLevelType w:val="hybridMultilevel"/>
    <w:tmpl w:val="8EBE97EA"/>
    <w:lvl w:ilvl="0" w:tplc="E7881394">
      <w:start w:val="9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>
    <w:nsid w:val="66B27AC5"/>
    <w:multiLevelType w:val="hybridMultilevel"/>
    <w:tmpl w:val="582878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7160002"/>
    <w:multiLevelType w:val="hybridMultilevel"/>
    <w:tmpl w:val="96A839FE"/>
    <w:lvl w:ilvl="0" w:tplc="D968F85C">
      <w:start w:val="20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76002B54"/>
    <w:multiLevelType w:val="hybridMultilevel"/>
    <w:tmpl w:val="D0004E20"/>
    <w:lvl w:ilvl="0" w:tplc="55D66D2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76207E01"/>
    <w:multiLevelType w:val="hybridMultilevel"/>
    <w:tmpl w:val="A7A85F38"/>
    <w:lvl w:ilvl="0" w:tplc="32EE5454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25">
    <w:nsid w:val="7B6C375F"/>
    <w:multiLevelType w:val="hybridMultilevel"/>
    <w:tmpl w:val="CA76C8C2"/>
    <w:lvl w:ilvl="0" w:tplc="744C2B9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>
    <w:nsid w:val="7BA25BBB"/>
    <w:multiLevelType w:val="hybridMultilevel"/>
    <w:tmpl w:val="E39A0704"/>
    <w:lvl w:ilvl="0" w:tplc="3A38FFB8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3"/>
  </w:num>
  <w:num w:numId="5">
    <w:abstractNumId w:val="15"/>
  </w:num>
  <w:num w:numId="6">
    <w:abstractNumId w:val="26"/>
  </w:num>
  <w:num w:numId="7">
    <w:abstractNumId w:val="2"/>
  </w:num>
  <w:num w:numId="8">
    <w:abstractNumId w:val="24"/>
  </w:num>
  <w:num w:numId="9">
    <w:abstractNumId w:val="22"/>
  </w:num>
  <w:num w:numId="10">
    <w:abstractNumId w:val="17"/>
  </w:num>
  <w:num w:numId="11">
    <w:abstractNumId w:val="8"/>
  </w:num>
  <w:num w:numId="12">
    <w:abstractNumId w:val="9"/>
  </w:num>
  <w:num w:numId="13">
    <w:abstractNumId w:val="25"/>
  </w:num>
  <w:num w:numId="14">
    <w:abstractNumId w:val="1"/>
  </w:num>
  <w:num w:numId="15">
    <w:abstractNumId w:val="5"/>
  </w:num>
  <w:num w:numId="16">
    <w:abstractNumId w:val="20"/>
  </w:num>
  <w:num w:numId="17">
    <w:abstractNumId w:val="6"/>
  </w:num>
  <w:num w:numId="18">
    <w:abstractNumId w:val="10"/>
  </w:num>
  <w:num w:numId="19">
    <w:abstractNumId w:val="0"/>
  </w:num>
  <w:num w:numId="20">
    <w:abstractNumId w:val="12"/>
  </w:num>
  <w:num w:numId="21">
    <w:abstractNumId w:val="11"/>
  </w:num>
  <w:num w:numId="22">
    <w:abstractNumId w:val="21"/>
  </w:num>
  <w:num w:numId="23">
    <w:abstractNumId w:val="4"/>
  </w:num>
  <w:num w:numId="24">
    <w:abstractNumId w:val="14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0DF8"/>
    <w:rsid w:val="000043F5"/>
    <w:rsid w:val="00013289"/>
    <w:rsid w:val="00013933"/>
    <w:rsid w:val="00023242"/>
    <w:rsid w:val="000253A7"/>
    <w:rsid w:val="00030822"/>
    <w:rsid w:val="000318B3"/>
    <w:rsid w:val="0003318B"/>
    <w:rsid w:val="00044435"/>
    <w:rsid w:val="00055523"/>
    <w:rsid w:val="000604B3"/>
    <w:rsid w:val="00063D26"/>
    <w:rsid w:val="0006579C"/>
    <w:rsid w:val="000657A5"/>
    <w:rsid w:val="00066E86"/>
    <w:rsid w:val="00074169"/>
    <w:rsid w:val="000832F3"/>
    <w:rsid w:val="000846FC"/>
    <w:rsid w:val="0009023E"/>
    <w:rsid w:val="00096EE0"/>
    <w:rsid w:val="000A05EE"/>
    <w:rsid w:val="000A0B10"/>
    <w:rsid w:val="000A40F2"/>
    <w:rsid w:val="000A5F36"/>
    <w:rsid w:val="000B184C"/>
    <w:rsid w:val="000B3019"/>
    <w:rsid w:val="000B7304"/>
    <w:rsid w:val="000C31BC"/>
    <w:rsid w:val="000C6752"/>
    <w:rsid w:val="000D7F0B"/>
    <w:rsid w:val="000E049C"/>
    <w:rsid w:val="000E0E11"/>
    <w:rsid w:val="000E43E0"/>
    <w:rsid w:val="000F2514"/>
    <w:rsid w:val="000F5D6D"/>
    <w:rsid w:val="00103B02"/>
    <w:rsid w:val="001059B0"/>
    <w:rsid w:val="00124430"/>
    <w:rsid w:val="0013370F"/>
    <w:rsid w:val="00134052"/>
    <w:rsid w:val="00134CE9"/>
    <w:rsid w:val="00135775"/>
    <w:rsid w:val="0013748A"/>
    <w:rsid w:val="001451FE"/>
    <w:rsid w:val="0015300C"/>
    <w:rsid w:val="00153935"/>
    <w:rsid w:val="00154639"/>
    <w:rsid w:val="00154A66"/>
    <w:rsid w:val="0015738B"/>
    <w:rsid w:val="00157CD5"/>
    <w:rsid w:val="00157F10"/>
    <w:rsid w:val="001660C7"/>
    <w:rsid w:val="00172BE6"/>
    <w:rsid w:val="00174D3E"/>
    <w:rsid w:val="00175542"/>
    <w:rsid w:val="00187A77"/>
    <w:rsid w:val="00196ACF"/>
    <w:rsid w:val="001A1371"/>
    <w:rsid w:val="001A6818"/>
    <w:rsid w:val="001B068B"/>
    <w:rsid w:val="001B3D98"/>
    <w:rsid w:val="001C116F"/>
    <w:rsid w:val="001C2897"/>
    <w:rsid w:val="001C5C16"/>
    <w:rsid w:val="001D0DBF"/>
    <w:rsid w:val="001D152C"/>
    <w:rsid w:val="001D325D"/>
    <w:rsid w:val="001D58AA"/>
    <w:rsid w:val="001D74D3"/>
    <w:rsid w:val="001E197A"/>
    <w:rsid w:val="001E3F39"/>
    <w:rsid w:val="001E550C"/>
    <w:rsid w:val="001E7099"/>
    <w:rsid w:val="001F5D91"/>
    <w:rsid w:val="001F7AFF"/>
    <w:rsid w:val="00200982"/>
    <w:rsid w:val="00202F04"/>
    <w:rsid w:val="00207367"/>
    <w:rsid w:val="0021003F"/>
    <w:rsid w:val="002107CB"/>
    <w:rsid w:val="0022108E"/>
    <w:rsid w:val="0022294A"/>
    <w:rsid w:val="00224171"/>
    <w:rsid w:val="002243C1"/>
    <w:rsid w:val="002330E1"/>
    <w:rsid w:val="00236AC5"/>
    <w:rsid w:val="00245EDE"/>
    <w:rsid w:val="00250777"/>
    <w:rsid w:val="00250783"/>
    <w:rsid w:val="00253BAB"/>
    <w:rsid w:val="00255161"/>
    <w:rsid w:val="002560C4"/>
    <w:rsid w:val="00260596"/>
    <w:rsid w:val="00262BE2"/>
    <w:rsid w:val="00263F60"/>
    <w:rsid w:val="0026581C"/>
    <w:rsid w:val="002734DA"/>
    <w:rsid w:val="00275B64"/>
    <w:rsid w:val="002814C5"/>
    <w:rsid w:val="00282FA4"/>
    <w:rsid w:val="00283157"/>
    <w:rsid w:val="0028519C"/>
    <w:rsid w:val="00286900"/>
    <w:rsid w:val="002906FC"/>
    <w:rsid w:val="00290B7B"/>
    <w:rsid w:val="0029261F"/>
    <w:rsid w:val="00295E1C"/>
    <w:rsid w:val="002A1268"/>
    <w:rsid w:val="002A70CF"/>
    <w:rsid w:val="002B1376"/>
    <w:rsid w:val="002B159A"/>
    <w:rsid w:val="002B1B2C"/>
    <w:rsid w:val="002B50E2"/>
    <w:rsid w:val="002B6923"/>
    <w:rsid w:val="002C0BBC"/>
    <w:rsid w:val="002C1D02"/>
    <w:rsid w:val="002C2A99"/>
    <w:rsid w:val="002D3825"/>
    <w:rsid w:val="002D6B79"/>
    <w:rsid w:val="002E3888"/>
    <w:rsid w:val="002F5665"/>
    <w:rsid w:val="002F73E3"/>
    <w:rsid w:val="00305A72"/>
    <w:rsid w:val="00305ABE"/>
    <w:rsid w:val="0030613A"/>
    <w:rsid w:val="0031185B"/>
    <w:rsid w:val="00312D9F"/>
    <w:rsid w:val="003153C8"/>
    <w:rsid w:val="003206D8"/>
    <w:rsid w:val="00335670"/>
    <w:rsid w:val="00340298"/>
    <w:rsid w:val="003420C2"/>
    <w:rsid w:val="003543E2"/>
    <w:rsid w:val="0035529B"/>
    <w:rsid w:val="003563F6"/>
    <w:rsid w:val="00363431"/>
    <w:rsid w:val="003646E4"/>
    <w:rsid w:val="00365F12"/>
    <w:rsid w:val="00370C2C"/>
    <w:rsid w:val="003716E4"/>
    <w:rsid w:val="0038066F"/>
    <w:rsid w:val="00383F6C"/>
    <w:rsid w:val="003865DB"/>
    <w:rsid w:val="003929B0"/>
    <w:rsid w:val="00392D3A"/>
    <w:rsid w:val="003A195B"/>
    <w:rsid w:val="003A1B52"/>
    <w:rsid w:val="003A2282"/>
    <w:rsid w:val="003B42E9"/>
    <w:rsid w:val="003C0D05"/>
    <w:rsid w:val="003C391B"/>
    <w:rsid w:val="003D08CE"/>
    <w:rsid w:val="003D32B5"/>
    <w:rsid w:val="003D3744"/>
    <w:rsid w:val="003D63C5"/>
    <w:rsid w:val="003D7778"/>
    <w:rsid w:val="003E7A9A"/>
    <w:rsid w:val="003E7C26"/>
    <w:rsid w:val="003F1D58"/>
    <w:rsid w:val="003F3CC7"/>
    <w:rsid w:val="003F410F"/>
    <w:rsid w:val="00400807"/>
    <w:rsid w:val="00401EEF"/>
    <w:rsid w:val="00402B8B"/>
    <w:rsid w:val="00405ADF"/>
    <w:rsid w:val="00412AF9"/>
    <w:rsid w:val="004148F7"/>
    <w:rsid w:val="00414BA7"/>
    <w:rsid w:val="004223B7"/>
    <w:rsid w:val="004322DD"/>
    <w:rsid w:val="00434A11"/>
    <w:rsid w:val="00446406"/>
    <w:rsid w:val="00447A6E"/>
    <w:rsid w:val="00450304"/>
    <w:rsid w:val="00452203"/>
    <w:rsid w:val="00452286"/>
    <w:rsid w:val="0045431A"/>
    <w:rsid w:val="004552BA"/>
    <w:rsid w:val="0046406E"/>
    <w:rsid w:val="0046464A"/>
    <w:rsid w:val="0046491C"/>
    <w:rsid w:val="0046707C"/>
    <w:rsid w:val="004672E0"/>
    <w:rsid w:val="00472B4E"/>
    <w:rsid w:val="00473610"/>
    <w:rsid w:val="00477BD6"/>
    <w:rsid w:val="00480905"/>
    <w:rsid w:val="00481C0C"/>
    <w:rsid w:val="00484BEE"/>
    <w:rsid w:val="00490EF7"/>
    <w:rsid w:val="004A3EF5"/>
    <w:rsid w:val="004A59B1"/>
    <w:rsid w:val="004C1558"/>
    <w:rsid w:val="004C6FC6"/>
    <w:rsid w:val="004C74A3"/>
    <w:rsid w:val="004D0E58"/>
    <w:rsid w:val="004D274E"/>
    <w:rsid w:val="004D358C"/>
    <w:rsid w:val="004D4002"/>
    <w:rsid w:val="004D59C9"/>
    <w:rsid w:val="004D69A2"/>
    <w:rsid w:val="004E6AE2"/>
    <w:rsid w:val="004E7E3B"/>
    <w:rsid w:val="004F1348"/>
    <w:rsid w:val="004F222B"/>
    <w:rsid w:val="004F7734"/>
    <w:rsid w:val="00500A7F"/>
    <w:rsid w:val="00506B90"/>
    <w:rsid w:val="00507187"/>
    <w:rsid w:val="005112A4"/>
    <w:rsid w:val="00512E0C"/>
    <w:rsid w:val="00515517"/>
    <w:rsid w:val="00520CCB"/>
    <w:rsid w:val="0053489A"/>
    <w:rsid w:val="005363A4"/>
    <w:rsid w:val="005371C4"/>
    <w:rsid w:val="00540126"/>
    <w:rsid w:val="005463A0"/>
    <w:rsid w:val="005516BD"/>
    <w:rsid w:val="00552B3F"/>
    <w:rsid w:val="0055624E"/>
    <w:rsid w:val="005663FF"/>
    <w:rsid w:val="00567532"/>
    <w:rsid w:val="00570F55"/>
    <w:rsid w:val="00572772"/>
    <w:rsid w:val="00574F54"/>
    <w:rsid w:val="00581A4F"/>
    <w:rsid w:val="005874BB"/>
    <w:rsid w:val="0059055B"/>
    <w:rsid w:val="00595C6C"/>
    <w:rsid w:val="005A7E0D"/>
    <w:rsid w:val="005B046F"/>
    <w:rsid w:val="005B1265"/>
    <w:rsid w:val="005B4D85"/>
    <w:rsid w:val="005C1ADA"/>
    <w:rsid w:val="005C34E6"/>
    <w:rsid w:val="005C42CB"/>
    <w:rsid w:val="005C4992"/>
    <w:rsid w:val="005C6372"/>
    <w:rsid w:val="005D18CA"/>
    <w:rsid w:val="005D3675"/>
    <w:rsid w:val="005E4EA8"/>
    <w:rsid w:val="005F0EB7"/>
    <w:rsid w:val="005F0EED"/>
    <w:rsid w:val="005F2812"/>
    <w:rsid w:val="005F4767"/>
    <w:rsid w:val="005F6200"/>
    <w:rsid w:val="005F7E33"/>
    <w:rsid w:val="00603018"/>
    <w:rsid w:val="00603F81"/>
    <w:rsid w:val="00605CF8"/>
    <w:rsid w:val="006061C8"/>
    <w:rsid w:val="00613598"/>
    <w:rsid w:val="006145AD"/>
    <w:rsid w:val="0062115C"/>
    <w:rsid w:val="00621443"/>
    <w:rsid w:val="006235BC"/>
    <w:rsid w:val="00623C4A"/>
    <w:rsid w:val="00624365"/>
    <w:rsid w:val="006248F1"/>
    <w:rsid w:val="00624BE3"/>
    <w:rsid w:val="00626D4C"/>
    <w:rsid w:val="00626DFA"/>
    <w:rsid w:val="00630166"/>
    <w:rsid w:val="006301D5"/>
    <w:rsid w:val="0063340F"/>
    <w:rsid w:val="00634278"/>
    <w:rsid w:val="00636D5A"/>
    <w:rsid w:val="0064192A"/>
    <w:rsid w:val="00641A2A"/>
    <w:rsid w:val="00641D95"/>
    <w:rsid w:val="00651EF6"/>
    <w:rsid w:val="00652E9E"/>
    <w:rsid w:val="00660A26"/>
    <w:rsid w:val="006676DD"/>
    <w:rsid w:val="00667E82"/>
    <w:rsid w:val="00673B94"/>
    <w:rsid w:val="0067765F"/>
    <w:rsid w:val="00677851"/>
    <w:rsid w:val="006900F8"/>
    <w:rsid w:val="00696708"/>
    <w:rsid w:val="006A26B5"/>
    <w:rsid w:val="006A369C"/>
    <w:rsid w:val="006A574C"/>
    <w:rsid w:val="006B17FA"/>
    <w:rsid w:val="006B5C2F"/>
    <w:rsid w:val="006C00E6"/>
    <w:rsid w:val="006C46E7"/>
    <w:rsid w:val="006C6B85"/>
    <w:rsid w:val="006D0F13"/>
    <w:rsid w:val="006D1882"/>
    <w:rsid w:val="006D1A45"/>
    <w:rsid w:val="006D2D99"/>
    <w:rsid w:val="006D6FD5"/>
    <w:rsid w:val="006D7C3D"/>
    <w:rsid w:val="006F63AE"/>
    <w:rsid w:val="00701B27"/>
    <w:rsid w:val="0070447C"/>
    <w:rsid w:val="0071099C"/>
    <w:rsid w:val="00711AAA"/>
    <w:rsid w:val="00714A4E"/>
    <w:rsid w:val="00716EAF"/>
    <w:rsid w:val="00726409"/>
    <w:rsid w:val="007402E3"/>
    <w:rsid w:val="00741F26"/>
    <w:rsid w:val="007463D3"/>
    <w:rsid w:val="00750912"/>
    <w:rsid w:val="00752D1B"/>
    <w:rsid w:val="007549BF"/>
    <w:rsid w:val="0076075F"/>
    <w:rsid w:val="00760BBD"/>
    <w:rsid w:val="00760D08"/>
    <w:rsid w:val="007657C7"/>
    <w:rsid w:val="007677DA"/>
    <w:rsid w:val="00770306"/>
    <w:rsid w:val="00770C24"/>
    <w:rsid w:val="00773945"/>
    <w:rsid w:val="0077517C"/>
    <w:rsid w:val="007817D0"/>
    <w:rsid w:val="00781A3B"/>
    <w:rsid w:val="00785B80"/>
    <w:rsid w:val="00790D0D"/>
    <w:rsid w:val="0079454B"/>
    <w:rsid w:val="00795C53"/>
    <w:rsid w:val="007979A9"/>
    <w:rsid w:val="007A0DFF"/>
    <w:rsid w:val="007A183B"/>
    <w:rsid w:val="007A63A7"/>
    <w:rsid w:val="007A7798"/>
    <w:rsid w:val="007A7DA4"/>
    <w:rsid w:val="007B400F"/>
    <w:rsid w:val="007C101A"/>
    <w:rsid w:val="007C101C"/>
    <w:rsid w:val="007D16A0"/>
    <w:rsid w:val="007D2570"/>
    <w:rsid w:val="007D48DB"/>
    <w:rsid w:val="007D6DC2"/>
    <w:rsid w:val="007D7328"/>
    <w:rsid w:val="007E04F8"/>
    <w:rsid w:val="007E1909"/>
    <w:rsid w:val="007E3615"/>
    <w:rsid w:val="007E3777"/>
    <w:rsid w:val="007F0BC2"/>
    <w:rsid w:val="007F6381"/>
    <w:rsid w:val="007F73DA"/>
    <w:rsid w:val="007F75A6"/>
    <w:rsid w:val="00801B24"/>
    <w:rsid w:val="00802167"/>
    <w:rsid w:val="008029D7"/>
    <w:rsid w:val="00803000"/>
    <w:rsid w:val="008035F5"/>
    <w:rsid w:val="00820DF8"/>
    <w:rsid w:val="00822F75"/>
    <w:rsid w:val="008230F4"/>
    <w:rsid w:val="00833F94"/>
    <w:rsid w:val="00834D82"/>
    <w:rsid w:val="008505AA"/>
    <w:rsid w:val="00851FA4"/>
    <w:rsid w:val="00853CDB"/>
    <w:rsid w:val="00856929"/>
    <w:rsid w:val="00865DD4"/>
    <w:rsid w:val="008712A5"/>
    <w:rsid w:val="00881FCA"/>
    <w:rsid w:val="00883DC3"/>
    <w:rsid w:val="008958B1"/>
    <w:rsid w:val="008A4857"/>
    <w:rsid w:val="008A7898"/>
    <w:rsid w:val="008B1311"/>
    <w:rsid w:val="008B4891"/>
    <w:rsid w:val="008C0B14"/>
    <w:rsid w:val="008C47A6"/>
    <w:rsid w:val="008C4EEE"/>
    <w:rsid w:val="008C6163"/>
    <w:rsid w:val="008C7AFF"/>
    <w:rsid w:val="008D01E0"/>
    <w:rsid w:val="008F3540"/>
    <w:rsid w:val="008F453E"/>
    <w:rsid w:val="00901087"/>
    <w:rsid w:val="009019C3"/>
    <w:rsid w:val="009021EF"/>
    <w:rsid w:val="00902A6B"/>
    <w:rsid w:val="009038FF"/>
    <w:rsid w:val="009041A2"/>
    <w:rsid w:val="0090752D"/>
    <w:rsid w:val="00914633"/>
    <w:rsid w:val="009167DB"/>
    <w:rsid w:val="00917C83"/>
    <w:rsid w:val="00920C0E"/>
    <w:rsid w:val="00926E54"/>
    <w:rsid w:val="00943D5C"/>
    <w:rsid w:val="009462FD"/>
    <w:rsid w:val="009534EA"/>
    <w:rsid w:val="00956C22"/>
    <w:rsid w:val="00963747"/>
    <w:rsid w:val="00964415"/>
    <w:rsid w:val="00965B6A"/>
    <w:rsid w:val="00970DC3"/>
    <w:rsid w:val="00972123"/>
    <w:rsid w:val="00972EC2"/>
    <w:rsid w:val="009764EA"/>
    <w:rsid w:val="00977687"/>
    <w:rsid w:val="00981A65"/>
    <w:rsid w:val="009909B5"/>
    <w:rsid w:val="00993EAF"/>
    <w:rsid w:val="00994BD5"/>
    <w:rsid w:val="00997692"/>
    <w:rsid w:val="009A04E2"/>
    <w:rsid w:val="009A0BB3"/>
    <w:rsid w:val="009B26FC"/>
    <w:rsid w:val="009B6128"/>
    <w:rsid w:val="009B6A1C"/>
    <w:rsid w:val="009C13AB"/>
    <w:rsid w:val="009C57C3"/>
    <w:rsid w:val="009C742E"/>
    <w:rsid w:val="009D5A73"/>
    <w:rsid w:val="009D5BA5"/>
    <w:rsid w:val="009D7F82"/>
    <w:rsid w:val="009E3B82"/>
    <w:rsid w:val="009E4B03"/>
    <w:rsid w:val="009E7708"/>
    <w:rsid w:val="009F0D7D"/>
    <w:rsid w:val="009F21B6"/>
    <w:rsid w:val="00A0188D"/>
    <w:rsid w:val="00A01900"/>
    <w:rsid w:val="00A04E3D"/>
    <w:rsid w:val="00A1052A"/>
    <w:rsid w:val="00A20487"/>
    <w:rsid w:val="00A26D27"/>
    <w:rsid w:val="00A32372"/>
    <w:rsid w:val="00A33DA5"/>
    <w:rsid w:val="00A34F31"/>
    <w:rsid w:val="00A421EE"/>
    <w:rsid w:val="00A509DD"/>
    <w:rsid w:val="00A51278"/>
    <w:rsid w:val="00A51E60"/>
    <w:rsid w:val="00A54E6F"/>
    <w:rsid w:val="00A611C0"/>
    <w:rsid w:val="00A64F80"/>
    <w:rsid w:val="00A706EC"/>
    <w:rsid w:val="00A71408"/>
    <w:rsid w:val="00A83EFF"/>
    <w:rsid w:val="00A85AC5"/>
    <w:rsid w:val="00A86329"/>
    <w:rsid w:val="00A8694D"/>
    <w:rsid w:val="00A87D4D"/>
    <w:rsid w:val="00AA15E6"/>
    <w:rsid w:val="00AA3314"/>
    <w:rsid w:val="00AA39AF"/>
    <w:rsid w:val="00AA66D9"/>
    <w:rsid w:val="00AA7656"/>
    <w:rsid w:val="00AA78D5"/>
    <w:rsid w:val="00AB09CC"/>
    <w:rsid w:val="00AB5E9F"/>
    <w:rsid w:val="00AC1427"/>
    <w:rsid w:val="00AC2CE1"/>
    <w:rsid w:val="00AD1806"/>
    <w:rsid w:val="00AD234B"/>
    <w:rsid w:val="00AF1750"/>
    <w:rsid w:val="00AF1C38"/>
    <w:rsid w:val="00B04BC9"/>
    <w:rsid w:val="00B06963"/>
    <w:rsid w:val="00B120AA"/>
    <w:rsid w:val="00B175AB"/>
    <w:rsid w:val="00B214C6"/>
    <w:rsid w:val="00B24156"/>
    <w:rsid w:val="00B25718"/>
    <w:rsid w:val="00B2706D"/>
    <w:rsid w:val="00B3148C"/>
    <w:rsid w:val="00B32A55"/>
    <w:rsid w:val="00B33D15"/>
    <w:rsid w:val="00B40CB1"/>
    <w:rsid w:val="00B446DA"/>
    <w:rsid w:val="00B45708"/>
    <w:rsid w:val="00B53C73"/>
    <w:rsid w:val="00B57D10"/>
    <w:rsid w:val="00B61C45"/>
    <w:rsid w:val="00B63A36"/>
    <w:rsid w:val="00B647CF"/>
    <w:rsid w:val="00B72277"/>
    <w:rsid w:val="00B77237"/>
    <w:rsid w:val="00B9189A"/>
    <w:rsid w:val="00B941A6"/>
    <w:rsid w:val="00BA18B5"/>
    <w:rsid w:val="00BA43AF"/>
    <w:rsid w:val="00BA694A"/>
    <w:rsid w:val="00BB06FB"/>
    <w:rsid w:val="00BB0ABC"/>
    <w:rsid w:val="00BB0FF7"/>
    <w:rsid w:val="00BB4A69"/>
    <w:rsid w:val="00BB4AE5"/>
    <w:rsid w:val="00BC136C"/>
    <w:rsid w:val="00BC20C4"/>
    <w:rsid w:val="00BC3255"/>
    <w:rsid w:val="00BC33A0"/>
    <w:rsid w:val="00BD343C"/>
    <w:rsid w:val="00BD7BFE"/>
    <w:rsid w:val="00BE224F"/>
    <w:rsid w:val="00BE2A27"/>
    <w:rsid w:val="00BE55E3"/>
    <w:rsid w:val="00BE6469"/>
    <w:rsid w:val="00BF5229"/>
    <w:rsid w:val="00C00536"/>
    <w:rsid w:val="00C01C82"/>
    <w:rsid w:val="00C02F77"/>
    <w:rsid w:val="00C0356C"/>
    <w:rsid w:val="00C03AB3"/>
    <w:rsid w:val="00C07A12"/>
    <w:rsid w:val="00C120A2"/>
    <w:rsid w:val="00C14491"/>
    <w:rsid w:val="00C236CA"/>
    <w:rsid w:val="00C27D84"/>
    <w:rsid w:val="00C333B3"/>
    <w:rsid w:val="00C40F1F"/>
    <w:rsid w:val="00C416B2"/>
    <w:rsid w:val="00C47234"/>
    <w:rsid w:val="00C51544"/>
    <w:rsid w:val="00C52E4B"/>
    <w:rsid w:val="00C673F9"/>
    <w:rsid w:val="00C70AD5"/>
    <w:rsid w:val="00C75834"/>
    <w:rsid w:val="00C82197"/>
    <w:rsid w:val="00C823A9"/>
    <w:rsid w:val="00C96F3F"/>
    <w:rsid w:val="00CA351D"/>
    <w:rsid w:val="00CB3CA0"/>
    <w:rsid w:val="00CB3D62"/>
    <w:rsid w:val="00CB6E81"/>
    <w:rsid w:val="00CC0F19"/>
    <w:rsid w:val="00CC37CB"/>
    <w:rsid w:val="00CE4FF4"/>
    <w:rsid w:val="00CF0D9C"/>
    <w:rsid w:val="00CF4742"/>
    <w:rsid w:val="00CF5BB4"/>
    <w:rsid w:val="00D015AD"/>
    <w:rsid w:val="00D01CE8"/>
    <w:rsid w:val="00D14260"/>
    <w:rsid w:val="00D1607C"/>
    <w:rsid w:val="00D237F9"/>
    <w:rsid w:val="00D249F7"/>
    <w:rsid w:val="00D25ECD"/>
    <w:rsid w:val="00D26632"/>
    <w:rsid w:val="00D27CA6"/>
    <w:rsid w:val="00D32DA1"/>
    <w:rsid w:val="00D3577C"/>
    <w:rsid w:val="00D35828"/>
    <w:rsid w:val="00D37A01"/>
    <w:rsid w:val="00D4095B"/>
    <w:rsid w:val="00D46D63"/>
    <w:rsid w:val="00D5289E"/>
    <w:rsid w:val="00D52BBC"/>
    <w:rsid w:val="00D57EA1"/>
    <w:rsid w:val="00D6197B"/>
    <w:rsid w:val="00D633DB"/>
    <w:rsid w:val="00D672E5"/>
    <w:rsid w:val="00D67E89"/>
    <w:rsid w:val="00D70DEA"/>
    <w:rsid w:val="00D73539"/>
    <w:rsid w:val="00D73780"/>
    <w:rsid w:val="00D754DE"/>
    <w:rsid w:val="00D75D5C"/>
    <w:rsid w:val="00D7665B"/>
    <w:rsid w:val="00D767AF"/>
    <w:rsid w:val="00D80752"/>
    <w:rsid w:val="00D85965"/>
    <w:rsid w:val="00D9012D"/>
    <w:rsid w:val="00DA3FC9"/>
    <w:rsid w:val="00DB39C1"/>
    <w:rsid w:val="00DC57B5"/>
    <w:rsid w:val="00DD0FB6"/>
    <w:rsid w:val="00DD358E"/>
    <w:rsid w:val="00DE43E4"/>
    <w:rsid w:val="00DE568A"/>
    <w:rsid w:val="00DF0B92"/>
    <w:rsid w:val="00E0004B"/>
    <w:rsid w:val="00E0356B"/>
    <w:rsid w:val="00E03C8A"/>
    <w:rsid w:val="00E0456D"/>
    <w:rsid w:val="00E11923"/>
    <w:rsid w:val="00E15F84"/>
    <w:rsid w:val="00E162D9"/>
    <w:rsid w:val="00E271A5"/>
    <w:rsid w:val="00E35BA3"/>
    <w:rsid w:val="00E41BFC"/>
    <w:rsid w:val="00E42E92"/>
    <w:rsid w:val="00E451F1"/>
    <w:rsid w:val="00E459CA"/>
    <w:rsid w:val="00E47423"/>
    <w:rsid w:val="00E53CC0"/>
    <w:rsid w:val="00E546C0"/>
    <w:rsid w:val="00E54C8E"/>
    <w:rsid w:val="00E558F2"/>
    <w:rsid w:val="00E6159E"/>
    <w:rsid w:val="00E66E97"/>
    <w:rsid w:val="00E71952"/>
    <w:rsid w:val="00E71E2B"/>
    <w:rsid w:val="00E72447"/>
    <w:rsid w:val="00E732CC"/>
    <w:rsid w:val="00E75F04"/>
    <w:rsid w:val="00E8190A"/>
    <w:rsid w:val="00E81F64"/>
    <w:rsid w:val="00E82340"/>
    <w:rsid w:val="00E849A0"/>
    <w:rsid w:val="00E85221"/>
    <w:rsid w:val="00E8650F"/>
    <w:rsid w:val="00E909E5"/>
    <w:rsid w:val="00E9165B"/>
    <w:rsid w:val="00E93667"/>
    <w:rsid w:val="00EA39E3"/>
    <w:rsid w:val="00EA5651"/>
    <w:rsid w:val="00EB36E8"/>
    <w:rsid w:val="00EC65DC"/>
    <w:rsid w:val="00ED09B7"/>
    <w:rsid w:val="00ED2222"/>
    <w:rsid w:val="00ED23DA"/>
    <w:rsid w:val="00EE1121"/>
    <w:rsid w:val="00EE7488"/>
    <w:rsid w:val="00EE76C4"/>
    <w:rsid w:val="00EF78A3"/>
    <w:rsid w:val="00EF78F1"/>
    <w:rsid w:val="00F0024C"/>
    <w:rsid w:val="00F02F38"/>
    <w:rsid w:val="00F04DE2"/>
    <w:rsid w:val="00F10E89"/>
    <w:rsid w:val="00F129D8"/>
    <w:rsid w:val="00F20038"/>
    <w:rsid w:val="00F27552"/>
    <w:rsid w:val="00F31870"/>
    <w:rsid w:val="00F31B85"/>
    <w:rsid w:val="00F603DE"/>
    <w:rsid w:val="00F618AE"/>
    <w:rsid w:val="00F71B72"/>
    <w:rsid w:val="00F73FBE"/>
    <w:rsid w:val="00F747BD"/>
    <w:rsid w:val="00F81771"/>
    <w:rsid w:val="00F85D94"/>
    <w:rsid w:val="00F87157"/>
    <w:rsid w:val="00F8799F"/>
    <w:rsid w:val="00F90BFF"/>
    <w:rsid w:val="00F93B4E"/>
    <w:rsid w:val="00F956FD"/>
    <w:rsid w:val="00F96E57"/>
    <w:rsid w:val="00F972C9"/>
    <w:rsid w:val="00F977AB"/>
    <w:rsid w:val="00FA1242"/>
    <w:rsid w:val="00FA4753"/>
    <w:rsid w:val="00FB2C44"/>
    <w:rsid w:val="00FB79FA"/>
    <w:rsid w:val="00FC6FF2"/>
    <w:rsid w:val="00FD2571"/>
    <w:rsid w:val="00FD2E15"/>
    <w:rsid w:val="00FD4F81"/>
    <w:rsid w:val="00FD59F6"/>
    <w:rsid w:val="00FD5C01"/>
    <w:rsid w:val="00FD6E9F"/>
    <w:rsid w:val="00FE3641"/>
    <w:rsid w:val="00FE437A"/>
    <w:rsid w:val="00FF0862"/>
    <w:rsid w:val="00FF2D34"/>
    <w:rsid w:val="00FF5E05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00"/>
  </w:style>
  <w:style w:type="paragraph" w:styleId="1">
    <w:name w:val="heading 1"/>
    <w:basedOn w:val="a"/>
    <w:next w:val="a"/>
    <w:link w:val="10"/>
    <w:uiPriority w:val="9"/>
    <w:qFormat/>
    <w:rsid w:val="000A0B1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B9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65D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20D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BB0AB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B175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List Paragraph"/>
    <w:basedOn w:val="a"/>
    <w:qFormat/>
    <w:rsid w:val="00B175AB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rsid w:val="00946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D222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Без интервала1"/>
    <w:rsid w:val="0046406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A0B10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en-US"/>
    </w:rPr>
  </w:style>
  <w:style w:type="paragraph" w:customStyle="1" w:styleId="a6">
    <w:name w:val="Прижатый влево"/>
    <w:basedOn w:val="a"/>
    <w:next w:val="a"/>
    <w:uiPriority w:val="99"/>
    <w:rsid w:val="000A0B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ody Text"/>
    <w:basedOn w:val="a"/>
    <w:link w:val="a8"/>
    <w:unhideWhenUsed/>
    <w:rsid w:val="00770C24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 Знак"/>
    <w:basedOn w:val="a0"/>
    <w:link w:val="a7"/>
    <w:rsid w:val="00770C24"/>
    <w:rPr>
      <w:rFonts w:ascii="Calibri" w:eastAsia="Calibri" w:hAnsi="Calibri" w:cs="Times New Roman"/>
      <w:lang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DF0B9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F0B92"/>
  </w:style>
  <w:style w:type="character" w:customStyle="1" w:styleId="20">
    <w:name w:val="Заголовок 2 Знак"/>
    <w:basedOn w:val="a0"/>
    <w:link w:val="2"/>
    <w:uiPriority w:val="9"/>
    <w:semiHidden/>
    <w:rsid w:val="00DF0B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Hyperlink"/>
    <w:basedOn w:val="a0"/>
    <w:rsid w:val="00DF0B92"/>
    <w:rPr>
      <w:color w:val="0000FF"/>
      <w:u w:val="single"/>
    </w:rPr>
  </w:style>
  <w:style w:type="paragraph" w:customStyle="1" w:styleId="21">
    <w:name w:val="Без интервала2"/>
    <w:rsid w:val="006900F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nformat">
    <w:name w:val="ConsPlusNonformat"/>
    <w:uiPriority w:val="99"/>
    <w:rsid w:val="00E15F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3">
    <w:name w:val="Без интервала3"/>
    <w:rsid w:val="007D732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41">
    <w:name w:val="Без интервала4"/>
    <w:rsid w:val="00A2048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726409"/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26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6409"/>
    <w:rPr>
      <w:rFonts w:ascii="Tahoma" w:hAnsi="Tahoma" w:cs="Tahoma"/>
      <w:sz w:val="16"/>
      <w:szCs w:val="16"/>
    </w:rPr>
  </w:style>
  <w:style w:type="paragraph" w:customStyle="1" w:styleId="5">
    <w:name w:val="Без интервала5"/>
    <w:rsid w:val="0025077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EC65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Indent 2"/>
    <w:basedOn w:val="a"/>
    <w:link w:val="23"/>
    <w:rsid w:val="00E451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E451F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08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46FC"/>
  </w:style>
  <w:style w:type="paragraph" w:styleId="af0">
    <w:name w:val="footer"/>
    <w:basedOn w:val="a"/>
    <w:link w:val="af1"/>
    <w:uiPriority w:val="99"/>
    <w:unhideWhenUsed/>
    <w:rsid w:val="0008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4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2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96D852E-988F-4156-A106-A1B7E3C1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2680</TotalTime>
  <Pages>40</Pages>
  <Words>11835</Words>
  <Characters>67466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Гридина Светлана Ивановна</cp:lastModifiedBy>
  <cp:revision>148</cp:revision>
  <cp:lastPrinted>2025-03-25T05:16:00Z</cp:lastPrinted>
  <dcterms:created xsi:type="dcterms:W3CDTF">2020-01-23T05:58:00Z</dcterms:created>
  <dcterms:modified xsi:type="dcterms:W3CDTF">2025-04-21T10:35:00Z</dcterms:modified>
</cp:coreProperties>
</file>