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A7" w:rsidRPr="009C6BBC" w:rsidRDefault="008158A7" w:rsidP="008158A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21F8527" wp14:editId="6E441776">
            <wp:extent cx="802005" cy="80200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8A7" w:rsidRPr="009C6BBC" w:rsidRDefault="008158A7" w:rsidP="008158A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8A7" w:rsidRPr="009C6BBC" w:rsidRDefault="008158A7" w:rsidP="008158A7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8158A7" w:rsidRPr="009C6BBC" w:rsidRDefault="008158A7" w:rsidP="008158A7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8158A7" w:rsidRPr="009C6BBC" w:rsidRDefault="008158A7" w:rsidP="008158A7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8158A7" w:rsidRPr="009C6BBC" w:rsidRDefault="008158A7" w:rsidP="008158A7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8158A7" w:rsidRPr="009C6BBC" w:rsidRDefault="008158A7" w:rsidP="008158A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8158A7" w:rsidRPr="009C6BBC" w:rsidRDefault="008158A7" w:rsidP="008158A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8158A7" w:rsidRPr="009C6BBC" w:rsidRDefault="008158A7" w:rsidP="008158A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9C6BBC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F34D1B">
        <w:rPr>
          <w:rFonts w:ascii="Arial" w:eastAsia="Times New Roman" w:hAnsi="Arial" w:cs="Arial"/>
          <w:sz w:val="24"/>
          <w:szCs w:val="24"/>
          <w:lang w:eastAsia="ar-SA"/>
        </w:rPr>
        <w:t>14</w:t>
      </w:r>
      <w:r w:rsidRPr="009C6BBC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F34D1B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Pr="009C6BBC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 w:rsidR="009C6BBC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9C6BBC">
        <w:rPr>
          <w:rFonts w:ascii="Arial" w:eastAsia="Times New Roman" w:hAnsi="Arial" w:cs="Arial"/>
          <w:sz w:val="24"/>
          <w:szCs w:val="24"/>
          <w:lang w:eastAsia="ar-SA"/>
        </w:rPr>
        <w:t xml:space="preserve">г. № </w:t>
      </w:r>
      <w:r w:rsidR="00F34D1B">
        <w:rPr>
          <w:rFonts w:ascii="Arial" w:eastAsia="Times New Roman" w:hAnsi="Arial" w:cs="Arial"/>
          <w:sz w:val="24"/>
          <w:szCs w:val="24"/>
          <w:lang w:eastAsia="ar-SA"/>
        </w:rPr>
        <w:t>296</w:t>
      </w:r>
      <w:bookmarkStart w:id="0" w:name="_GoBack"/>
      <w:bookmarkEnd w:id="0"/>
    </w:p>
    <w:p w:rsidR="008158A7" w:rsidRPr="009C6BBC" w:rsidRDefault="008158A7" w:rsidP="008158A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8158A7" w:rsidRPr="009C6BBC" w:rsidRDefault="008158A7" w:rsidP="008158A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9C6BBC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8158A7" w:rsidRPr="009C6BBC" w:rsidRDefault="008158A7" w:rsidP="008158A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8158A7" w:rsidRPr="009C6BBC" w:rsidRDefault="009C6BBC" w:rsidP="008158A7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№331 «</w:t>
      </w:r>
      <w:r w:rsidR="008158A7" w:rsidRPr="009C6BBC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Верхнемамонского муниципального района Воронежской области, аннулирование такого разрешения» </w:t>
      </w:r>
    </w:p>
    <w:p w:rsidR="009C6BBC" w:rsidRPr="009C6BBC" w:rsidRDefault="009C6BBC" w:rsidP="008158A7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8158A7" w:rsidRPr="009C6BBC" w:rsidRDefault="009C6BBC" w:rsidP="008158A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C6BBC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9C6BBC">
        <w:rPr>
          <w:rFonts w:ascii="Arial" w:hAnsi="Arial" w:cs="Arial"/>
          <w:bCs/>
          <w:sz w:val="24"/>
          <w:szCs w:val="24"/>
        </w:rPr>
        <w:t>от 23.04.2024 № 98-ФЗ «О внесении изменений в статью 40 Федерального закона «О рекламе» и Федеральный закон «О внесении изменений в отдельные законодательные акты Российской Федерации»,</w:t>
      </w:r>
      <w:r w:rsidRPr="009C6B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6BBC">
        <w:rPr>
          <w:rFonts w:ascii="Arial" w:hAnsi="Arial" w:cs="Arial"/>
          <w:sz w:val="24"/>
          <w:szCs w:val="24"/>
        </w:rPr>
        <w:t xml:space="preserve">от 08.07.2024 № 172-ФЗ «О внесении изменений в статьи 2 и 5 Федерального закона «Об организации предоставления государственных и муниципальных услуг», </w:t>
      </w:r>
      <w:r w:rsidRPr="009C6BBC">
        <w:rPr>
          <w:rFonts w:ascii="Arial" w:eastAsia="Calibri" w:hAnsi="Arial" w:cs="Arial"/>
          <w:bCs/>
          <w:sz w:val="24"/>
          <w:szCs w:val="24"/>
        </w:rPr>
        <w:t>от 08.06.2020 № 168-ФЗ «О едином федеральном информационном регистре, содержащем сведения о населении Российской Федерации</w:t>
      </w:r>
      <w:r w:rsidR="008158A7" w:rsidRPr="009C6BBC">
        <w:rPr>
          <w:rFonts w:ascii="Arial" w:eastAsia="Calibri" w:hAnsi="Arial" w:cs="Arial"/>
          <w:sz w:val="24"/>
          <w:szCs w:val="24"/>
          <w:lang w:eastAsia="ru-RU"/>
        </w:rPr>
        <w:t>», Уставом Верхнемамонского муниципального района Воронежской области администрация Верхнемамонского муниципального района Воронежской области</w:t>
      </w:r>
    </w:p>
    <w:p w:rsidR="008158A7" w:rsidRPr="009C6BBC" w:rsidRDefault="008158A7" w:rsidP="008158A7">
      <w:pPr>
        <w:widowControl w:val="0"/>
        <w:tabs>
          <w:tab w:val="left" w:pos="0"/>
        </w:tabs>
        <w:adjustRightInd w:val="0"/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8158A7" w:rsidRPr="009C6BBC" w:rsidRDefault="008158A7" w:rsidP="008158A7">
      <w:pPr>
        <w:widowControl w:val="0"/>
        <w:tabs>
          <w:tab w:val="left" w:pos="0"/>
        </w:tabs>
        <w:adjustRightInd w:val="0"/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C6BBC">
        <w:rPr>
          <w:rFonts w:ascii="Arial" w:eastAsia="Calibri" w:hAnsi="Arial" w:cs="Arial"/>
          <w:sz w:val="24"/>
          <w:szCs w:val="24"/>
          <w:lang w:eastAsia="ru-RU"/>
        </w:rPr>
        <w:t>ПОСТАНОВЛЯЕТ:</w:t>
      </w:r>
    </w:p>
    <w:p w:rsidR="008158A7" w:rsidRPr="009C6BBC" w:rsidRDefault="008158A7" w:rsidP="008158A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8158A7" w:rsidRPr="009C6BBC" w:rsidRDefault="008158A7" w:rsidP="008158A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C6BBC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9C6BBC" w:rsidRPr="009C6BBC">
        <w:rPr>
          <w:rFonts w:ascii="Arial" w:eastAsia="Calibri" w:hAnsi="Arial" w:cs="Arial"/>
          <w:sz w:val="24"/>
          <w:szCs w:val="24"/>
          <w:lang w:eastAsia="ru-RU"/>
        </w:rPr>
        <w:t xml:space="preserve">Внести в </w:t>
      </w:r>
      <w:r w:rsidRPr="009C6BBC">
        <w:rPr>
          <w:rFonts w:ascii="Arial" w:eastAsia="Calibri" w:hAnsi="Arial" w:cs="Arial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</w:t>
      </w:r>
      <w:r w:rsidRPr="009C6BBC">
        <w:rPr>
          <w:rFonts w:ascii="Arial" w:eastAsia="Calibri" w:hAnsi="Arial" w:cs="Arial"/>
          <w:bCs/>
          <w:sz w:val="24"/>
          <w:szCs w:val="24"/>
          <w:lang w:eastAsia="ru-RU"/>
        </w:rPr>
        <w:t>«Выдача разрешения на установку и эксплуатацию рекламных конструкций на территории Верхнемамонского</w:t>
      </w:r>
      <w:r w:rsidRPr="009C6BBC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муниципального района Воронежской области, </w:t>
      </w:r>
      <w:r w:rsidRPr="009C6BBC">
        <w:rPr>
          <w:rFonts w:ascii="Arial" w:eastAsia="Calibri" w:hAnsi="Arial" w:cs="Arial"/>
          <w:bCs/>
          <w:sz w:val="24"/>
          <w:szCs w:val="24"/>
          <w:lang w:eastAsia="ru-RU"/>
        </w:rPr>
        <w:t>аннулирование такого разрешения</w:t>
      </w:r>
      <w:r w:rsidRPr="009C6BBC">
        <w:rPr>
          <w:rFonts w:ascii="Arial" w:eastAsia="Calibri" w:hAnsi="Arial" w:cs="Arial"/>
          <w:sz w:val="24"/>
          <w:szCs w:val="24"/>
          <w:lang w:eastAsia="ru-RU"/>
        </w:rPr>
        <w:t>»</w:t>
      </w:r>
      <w:r w:rsidRPr="009C6BBC"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="009C6BBC" w:rsidRPr="009C6BBC">
        <w:rPr>
          <w:rFonts w:ascii="Arial" w:eastAsia="Calibri" w:hAnsi="Arial" w:cs="Arial"/>
          <w:sz w:val="24"/>
          <w:szCs w:val="24"/>
          <w:lang w:eastAsia="ru-RU"/>
        </w:rPr>
        <w:t xml:space="preserve">, утвержденного постановлением администрации Верхнемамонского муниципального района от 28.09.2023 №331 </w:t>
      </w:r>
      <w:r w:rsidR="00176C17">
        <w:rPr>
          <w:rFonts w:ascii="Arial" w:eastAsia="Calibri" w:hAnsi="Arial" w:cs="Arial"/>
          <w:sz w:val="24"/>
          <w:szCs w:val="24"/>
          <w:lang w:eastAsia="ru-RU"/>
        </w:rPr>
        <w:t>«</w:t>
      </w:r>
      <w:r w:rsidR="00176C17" w:rsidRPr="00176C17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Верхнемамонского муниципального района Воронежской области, аннулирование такого разрешения</w:t>
      </w:r>
      <w:r w:rsidR="00176C17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»</w:t>
      </w:r>
      <w:r w:rsidR="00176C17" w:rsidRPr="00176C17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9C6BBC" w:rsidRPr="00176C17">
        <w:rPr>
          <w:rFonts w:ascii="Arial" w:eastAsia="Calibri" w:hAnsi="Arial" w:cs="Arial"/>
          <w:sz w:val="24"/>
          <w:szCs w:val="24"/>
          <w:lang w:eastAsia="ru-RU"/>
        </w:rPr>
        <w:t>с</w:t>
      </w:r>
      <w:r w:rsidR="009C6BBC" w:rsidRPr="009C6BBC">
        <w:rPr>
          <w:rFonts w:ascii="Arial" w:eastAsia="Calibri" w:hAnsi="Arial" w:cs="Arial"/>
          <w:sz w:val="24"/>
          <w:szCs w:val="24"/>
          <w:lang w:eastAsia="ru-RU"/>
        </w:rPr>
        <w:t>ледующие изменения: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1.1. Пункт 6.1. раздела 6 Административного регламента дополнить подпунктом 6.1.5. следующего содержания:</w:t>
      </w:r>
    </w:p>
    <w:p w:rsidR="009C6BBC" w:rsidRPr="009C6BBC" w:rsidRDefault="009C6BBC" w:rsidP="009C6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lastRenderedPageBreak/>
        <w:t>«</w:t>
      </w:r>
      <w:r w:rsidRPr="009C6BBC">
        <w:rPr>
          <w:rFonts w:ascii="Arial" w:hAnsi="Arial" w:cs="Arial"/>
          <w:sz w:val="24"/>
          <w:szCs w:val="24"/>
        </w:rPr>
        <w:t>6.1.5. Для варианта предоставления Муниципальной услуги «Продление срока действия разрешения на установку и эксплуатацию рекламных конструкций»:</w:t>
      </w:r>
    </w:p>
    <w:p w:rsidR="009C6BBC" w:rsidRPr="009C6BBC" w:rsidRDefault="009C6BBC" w:rsidP="009C6B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C6BBC">
        <w:rPr>
          <w:rFonts w:ascii="Arial" w:hAnsi="Arial" w:cs="Arial"/>
          <w:sz w:val="24"/>
          <w:szCs w:val="24"/>
        </w:rPr>
        <w:t>1) решение о продлении срока действия разрешения на установку и эксплуатацию рекламной конструкции (</w:t>
      </w:r>
      <w:hyperlink r:id="rId7" w:history="1">
        <w:r w:rsidRPr="009C6BBC">
          <w:rPr>
            <w:rStyle w:val="a3"/>
            <w:rFonts w:ascii="Arial" w:hAnsi="Arial" w:cs="Arial"/>
            <w:color w:val="auto"/>
            <w:sz w:val="24"/>
            <w:szCs w:val="24"/>
          </w:rPr>
          <w:t>приложение № 11</w:t>
        </w:r>
      </w:hyperlink>
      <w:r w:rsidRPr="009C6BBC">
        <w:rPr>
          <w:rFonts w:ascii="Arial" w:hAnsi="Arial" w:cs="Arial"/>
          <w:sz w:val="24"/>
          <w:szCs w:val="24"/>
        </w:rPr>
        <w:t xml:space="preserve"> к настоящему Административному регламенту);</w:t>
      </w:r>
    </w:p>
    <w:p w:rsidR="009C6BBC" w:rsidRPr="009C6BBC" w:rsidRDefault="009C6BBC" w:rsidP="009C6B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C6BBC">
        <w:rPr>
          <w:rFonts w:ascii="Arial" w:hAnsi="Arial" w:cs="Arial"/>
          <w:sz w:val="24"/>
          <w:szCs w:val="24"/>
        </w:rPr>
        <w:t>2) решение об отказе в продлении срока действия разрешения на установку и эксплуатацию рекламной конструкции, в случае наличия оснований для отказа в предоставлении Муниципальной услуги, указанных в 12.6.1. настоящего Административного регламента (</w:t>
      </w:r>
      <w:hyperlink r:id="rId8" w:history="1">
        <w:r w:rsidRPr="009C6BBC">
          <w:rPr>
            <w:rStyle w:val="a3"/>
            <w:rFonts w:ascii="Arial" w:hAnsi="Arial" w:cs="Arial"/>
            <w:color w:val="auto"/>
            <w:sz w:val="24"/>
            <w:szCs w:val="24"/>
          </w:rPr>
          <w:t>приложение № 12</w:t>
        </w:r>
      </w:hyperlink>
      <w:r w:rsidRPr="009C6BBC">
        <w:rPr>
          <w:rFonts w:ascii="Arial" w:hAnsi="Arial" w:cs="Arial"/>
          <w:sz w:val="24"/>
          <w:szCs w:val="24"/>
        </w:rPr>
        <w:t xml:space="preserve"> к настоящему Административному регламенту).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1.2. Пункт 6.5. Административного регламента изложить в следующей редакции: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«6.5. Информация о результатах предоставления Муниципальной услуги, указанных в пп. 6.1.1., 6.1.2., 6.1.5. настоящего пункта вносится Администрацией в Реестр выданных разрешений на установку и эксплуатацию рекламной конструкции на территории </w:t>
      </w:r>
      <w:r>
        <w:rPr>
          <w:rFonts w:ascii="Arial" w:eastAsia="Calibri" w:hAnsi="Arial" w:cs="Arial"/>
          <w:sz w:val="24"/>
          <w:szCs w:val="24"/>
        </w:rPr>
        <w:t xml:space="preserve">Верхнемамонского </w:t>
      </w:r>
      <w:r w:rsidRPr="009C6BBC">
        <w:rPr>
          <w:rFonts w:ascii="Arial" w:eastAsia="Calibri" w:hAnsi="Arial" w:cs="Arial"/>
          <w:sz w:val="24"/>
          <w:szCs w:val="24"/>
        </w:rPr>
        <w:t xml:space="preserve">муниципального района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1.3. Пункт 6 дополнить подпунктом 6.8. следующего содержания: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«6.8.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1" w:name="Par2"/>
      <w:bookmarkEnd w:id="1"/>
      <w:r w:rsidRPr="009C6BBC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21.1.6., 21.3.2.1., 21.4., 21.5.6. раздела </w:t>
      </w:r>
      <w:r w:rsidRPr="009C6BBC">
        <w:rPr>
          <w:rFonts w:ascii="Arial" w:eastAsia="Calibri" w:hAnsi="Arial" w:cs="Arial"/>
          <w:sz w:val="24"/>
          <w:szCs w:val="24"/>
          <w:lang w:val="en-US"/>
        </w:rPr>
        <w:t>III</w:t>
      </w:r>
      <w:r w:rsidRPr="009C6BBC">
        <w:rPr>
          <w:rFonts w:ascii="Arial" w:eastAsia="Calibri" w:hAnsi="Arial" w:cs="Arial"/>
          <w:sz w:val="24"/>
          <w:szCs w:val="24"/>
        </w:rPr>
        <w:t xml:space="preserve"> настоящего Административного регламента.»;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1.4. Дополнить пункт 7 раздела Административного регламента подпунктом 7.1.5. следующего содержания: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«7.1.5. </w:t>
      </w:r>
      <w:r w:rsidRPr="009C6BBC">
        <w:rPr>
          <w:rFonts w:ascii="Arial" w:eastAsia="Calibri" w:hAnsi="Arial" w:cs="Arial"/>
          <w:bCs/>
          <w:sz w:val="24"/>
          <w:szCs w:val="24"/>
        </w:rPr>
        <w:t xml:space="preserve">Срок предоставления Муниципальной услуги для варианта предоставления Муниципальной услуги «Продление срок действия </w:t>
      </w:r>
      <w:r w:rsidRPr="009C6BBC">
        <w:rPr>
          <w:rFonts w:ascii="Arial" w:hAnsi="Arial" w:cs="Arial"/>
          <w:sz w:val="24"/>
          <w:szCs w:val="24"/>
        </w:rPr>
        <w:t>разрешения на установку и эксплуатацию рекламной конструкции»</w:t>
      </w:r>
      <w:r w:rsidRPr="009C6BBC">
        <w:rPr>
          <w:rFonts w:ascii="Arial" w:eastAsia="Calibri" w:hAnsi="Arial" w:cs="Arial"/>
          <w:sz w:val="24"/>
          <w:szCs w:val="24"/>
        </w:rPr>
        <w:t xml:space="preserve"> </w:t>
      </w:r>
      <w:r w:rsidRPr="009C6BBC">
        <w:rPr>
          <w:rFonts w:ascii="Arial" w:eastAsia="Calibri" w:hAnsi="Arial" w:cs="Arial"/>
          <w:bCs/>
          <w:sz w:val="24"/>
          <w:szCs w:val="24"/>
        </w:rPr>
        <w:t>- 8 рабочих дней.»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 xml:space="preserve">1.5. Первый абзац подпункта 9.1.1. пункта 9.1. раздела 9 Административного регламента изложить в следующей редакции: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 xml:space="preserve">«9.1.1.Независимо от варианта предоставления услуги, указанного в </w:t>
      </w:r>
      <w:hyperlink w:anchor="Par61" w:history="1">
        <w:r w:rsidRPr="009C6BBC">
          <w:rPr>
            <w:rStyle w:val="a3"/>
            <w:rFonts w:ascii="Arial" w:eastAsia="Calibri" w:hAnsi="Arial" w:cs="Arial"/>
            <w:bCs/>
            <w:color w:val="auto"/>
            <w:sz w:val="24"/>
            <w:szCs w:val="24"/>
          </w:rPr>
          <w:t>пунктах 6</w:t>
        </w:r>
      </w:hyperlink>
      <w:r w:rsidRPr="009C6BBC">
        <w:rPr>
          <w:rFonts w:ascii="Arial" w:eastAsia="Calibri" w:hAnsi="Arial" w:cs="Arial"/>
          <w:bCs/>
          <w:sz w:val="24"/>
          <w:szCs w:val="24"/>
        </w:rPr>
        <w:t xml:space="preserve">.1.1.- 6.1.5. настоящего Административного регламента:».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1.6. Пункт 9.1. раздела 9 Административного регламента дополнить пунктом 9.1.6. следующего содержания: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«9.1.6. В случае обращения Заявителя за продлением срока действия разрешения на установку и эксплуатацию рекламной конструкции 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а) заявление о продлении </w:t>
      </w:r>
      <w:r w:rsidRPr="009C6BBC">
        <w:rPr>
          <w:rFonts w:ascii="Arial" w:eastAsia="Calibri" w:hAnsi="Arial" w:cs="Arial"/>
          <w:bCs/>
          <w:sz w:val="24"/>
          <w:szCs w:val="24"/>
        </w:rPr>
        <w:t>срока действия разрешения на установку и эксплуатацию рекламной конструкции по форме, согласно Приложению №1 к Административному регламенту;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б) дополнительное соглашение о продлении срока действия договора на установку и эксплуатацию рекламной конструкции.»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1.7. В пункте 9.2. Административного регламента словосочетание «пункт 9.1.» заменить словосочетанием «пунктах 9.1., 9.1.6.».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1.8. Раздел 12 Административного регламента дополнить пунктом 12.6. следующего содержания: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bCs/>
          <w:sz w:val="24"/>
          <w:szCs w:val="24"/>
        </w:rPr>
        <w:t>«12.6.</w:t>
      </w:r>
      <w:r w:rsidRPr="009C6BBC">
        <w:rPr>
          <w:rFonts w:ascii="Arial" w:hAnsi="Arial" w:cs="Arial"/>
          <w:sz w:val="24"/>
          <w:szCs w:val="24"/>
        </w:rPr>
        <w:t xml:space="preserve"> </w:t>
      </w:r>
      <w:r w:rsidRPr="009C6BBC">
        <w:rPr>
          <w:rFonts w:ascii="Arial" w:eastAsia="Calibri" w:hAnsi="Arial" w:cs="Arial"/>
          <w:bCs/>
          <w:sz w:val="24"/>
          <w:szCs w:val="24"/>
        </w:rPr>
        <w:t>Основаниями для отказа в варианте предоставления Муниципальной услуги «Продление срока действия разрешения на установку и эксплуатацию рекламной конструкции» является: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а) отсутствие дополнительного соглашения о продлении срок действия договора на установку и эксплуатацию рекламной конструкции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б) не подтвержден факт оплаты заявителем государственной пошлины за предоставление услуги».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1.9. Пункт 13.1. Раздела 13 Административного регламента после слова «выдачу» дополнить словами «продление срока действия».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1.10.</w:t>
      </w:r>
      <w:r w:rsidRPr="009C6B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6BBC">
        <w:rPr>
          <w:rFonts w:ascii="Arial" w:eastAsia="Calibri" w:hAnsi="Arial" w:cs="Arial"/>
          <w:bCs/>
          <w:sz w:val="24"/>
          <w:szCs w:val="24"/>
        </w:rPr>
        <w:t xml:space="preserve">Подраздел </w:t>
      </w:r>
      <w:r w:rsidRPr="009C6BBC">
        <w:rPr>
          <w:rFonts w:ascii="Arial" w:eastAsia="Calibri" w:hAnsi="Arial" w:cs="Arial"/>
          <w:bCs/>
          <w:sz w:val="24"/>
          <w:szCs w:val="24"/>
          <w:lang w:val="en-US"/>
        </w:rPr>
        <w:t>III</w:t>
      </w:r>
      <w:r w:rsidRPr="009C6BBC">
        <w:rPr>
          <w:rFonts w:ascii="Arial" w:eastAsia="Calibri" w:hAnsi="Arial" w:cs="Arial"/>
          <w:bCs/>
          <w:sz w:val="24"/>
          <w:szCs w:val="24"/>
        </w:rPr>
        <w:t>.</w:t>
      </w:r>
      <w:r w:rsidRPr="009C6BBC">
        <w:rPr>
          <w:rFonts w:ascii="Arial" w:eastAsia="Calibri" w:hAnsi="Arial" w:cs="Arial"/>
          <w:bCs/>
          <w:sz w:val="24"/>
          <w:szCs w:val="24"/>
          <w:lang w:val="en-US"/>
        </w:rPr>
        <w:t>I</w:t>
      </w:r>
      <w:r w:rsidRPr="009C6BBC">
        <w:rPr>
          <w:rFonts w:ascii="Arial" w:eastAsia="Calibri" w:hAnsi="Arial" w:cs="Arial"/>
          <w:bCs/>
          <w:sz w:val="24"/>
          <w:szCs w:val="24"/>
        </w:rPr>
        <w:t xml:space="preserve"> Административного регламента дополнить словами следующего содержания: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«Вариант 5. Продление срока действия разрешения на установку и эксплуатацию рекламных конструкций на соответствующей территории». </w:t>
      </w:r>
    </w:p>
    <w:p w:rsidR="009C6BBC" w:rsidRPr="009C6BBC" w:rsidRDefault="009C6BBC" w:rsidP="009C6BB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1.11. Пункт 21.1.4. Административного регламента дополнить абзацем следующего содержания:</w:t>
      </w:r>
    </w:p>
    <w:p w:rsidR="009C6BBC" w:rsidRPr="009C6BBC" w:rsidRDefault="009C6BBC" w:rsidP="009C6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Calibri" w:hAnsi="Arial" w:cs="Arial"/>
          <w:sz w:val="24"/>
          <w:szCs w:val="24"/>
        </w:rPr>
        <w:t>«</w:t>
      </w:r>
      <w:r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9C6BBC">
          <w:rPr>
            <w:rFonts w:ascii="Arial" w:eastAsia="Times New Roman" w:hAnsi="Arial" w:cs="Arial"/>
            <w:sz w:val="24"/>
            <w:szCs w:val="24"/>
            <w:lang w:eastAsia="ru-RU"/>
          </w:rPr>
          <w:t>статьей 11</w:t>
        </w:r>
      </w:hyperlink>
      <w:r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указанного Федерального закона.».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1.12. Пункт 21.5. Административного регламента считать пунктом 21.6. Административного регламента.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1.13. Пункт 21.5. Административного регламента изложить в следующей редакции: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проверка документов и регистрация заявления, формирование начисления для оплаты госпошлины;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проверка сведений об оплате в ГИС ГМП;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получение сведений посредством СМЭВ;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рассмотрение документов и сведений;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принятие решения о предоставлении услуги;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выдача результата (способом, выбранным Заявителем при подаче заявления).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21.5.1. Результат предоставления Муниципальной услуги указан в пп.6.1.5 п.6.1 настоящего Административного регламента.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21.5.2. Специалистом, ответственным за выполнение административных процедур, указанных в </w:t>
      </w:r>
      <w:hyperlink r:id="rId10" w:history="1">
        <w:r w:rsidRPr="009C6BBC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п. 21.5.</w:t>
        </w:r>
      </w:hyperlink>
      <w:r w:rsidRPr="009C6BBC">
        <w:rPr>
          <w:rFonts w:ascii="Arial" w:eastAsia="Calibri" w:hAnsi="Arial" w:cs="Arial"/>
          <w:sz w:val="24"/>
          <w:szCs w:val="24"/>
        </w:rPr>
        <w:t xml:space="preserve"> Административного регламента, является </w:t>
      </w:r>
      <w:r w:rsidRPr="009C6BBC">
        <w:rPr>
          <w:rFonts w:ascii="Arial" w:eastAsia="Calibri" w:hAnsi="Arial" w:cs="Arial"/>
          <w:sz w:val="24"/>
          <w:szCs w:val="24"/>
        </w:rPr>
        <w:lastRenderedPageBreak/>
        <w:t>специалист Администрации, на которого в соответствии с должностной инструкцией возложены соответствующие обязанности (далее - специалист).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21.5.3. Прием, регистрация заявления и документов.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Основанием для начала исполнения административной процедуры является подача Заявителем либо его уполномоченным представителем </w:t>
      </w:r>
      <w:hyperlink r:id="rId11" w:history="1">
        <w:r w:rsidRPr="009C6BBC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заявления</w:t>
        </w:r>
      </w:hyperlink>
      <w:r w:rsidRPr="009C6BBC">
        <w:rPr>
          <w:rFonts w:ascii="Arial" w:eastAsia="Calibri" w:hAnsi="Arial" w:cs="Arial"/>
          <w:sz w:val="24"/>
          <w:szCs w:val="24"/>
        </w:rPr>
        <w:t xml:space="preserve"> по форме согласно приложению № 1.1. с прилагаемыми документами: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лично в Администрацию*, МФЦ (или через представителя по доверенности, оформленной в установленном порядке);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*</w:t>
      </w:r>
      <w:r w:rsidRPr="009C6BBC">
        <w:rPr>
          <w:rFonts w:ascii="Arial" w:eastAsia="Calibri" w:hAnsi="Arial" w:cs="Arial"/>
          <w:i/>
          <w:sz w:val="24"/>
          <w:szCs w:val="24"/>
        </w:rPr>
        <w:t xml:space="preserve">не указывается, если при предоставлении муниципальной услуги личный прием граждан в Администрации не осуществляется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почтовым отправлением (курьером) с приложением заверенных в установленном порядке копий документов;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в форме электронного документа через ЕПГУ, РПГУ.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личном приеме Заявитель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случае представления заявления посредством отправки через личный кабинет ЕПГУ РПГУ, а также, если заявление подписано усиленной квалифицированной электронной подписью, представление документа, удостоверяющего личность Заявителя, не требуется.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21.5.3.1*. При обращении Заявителя в Администрацию специалист: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проверяет документ, удостоверяющий личность Заявителя;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при отсутствии у Заявителя заполненного заявления или неправильном его заполнении специалист помогает Заявителю заполнить заявление;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приема, наименования Заявителя, содержания обращения.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отсутствии оснований для отказа в приеме документов, предусмотренных пунктом 11 настоящего Административного регламента, специалист регистрирует заявление в журнале регистрации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№5 к настоящему Административному регламенту).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наличии оснований для отказа в приеме документов, предусмотренных пунктом 11 настоящего Административного регламента, специалист отказывает в приеме с объяснением причин.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Общее время приема документов от Заявителя составляет 20 минут.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* </w:t>
      </w:r>
      <w:r w:rsidRPr="009C6BBC">
        <w:rPr>
          <w:rFonts w:ascii="Arial" w:eastAsia="Calibri" w:hAnsi="Arial" w:cs="Arial"/>
          <w:i/>
          <w:sz w:val="24"/>
          <w:szCs w:val="24"/>
        </w:rPr>
        <w:t xml:space="preserve">пункт не включается в Административный регламент, если при предоставлении муниципальной услуги личный прием граждан в Администрации не осуществляется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21.5.3.2. При реализации функции по приему и регистрации документов при личном обращении Заявителя в МФЦ,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</w:t>
      </w:r>
      <w:r w:rsidRPr="009C6BBC">
        <w:rPr>
          <w:rFonts w:ascii="Arial" w:eastAsia="Calibri" w:hAnsi="Arial" w:cs="Arial"/>
          <w:sz w:val="24"/>
          <w:szCs w:val="24"/>
        </w:rPr>
        <w:lastRenderedPageBreak/>
        <w:t>оригиналам.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МФЦ.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МФЦ, ответственный за прием документов заверяет подписью копии представленных документов, возвращает Заявителю подлинники документов, с которых была изготовлена копия, регистрирует заявление в журнале регистрации поступивших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5 к настоящему Административному регламенту).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Сообщает Заявителю максимальный срок получения документа, являющегося результатом предоставления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Общее время приема документов от Заявителя составляет 20 минут.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поступлении документов из МФЦ датой приема заявления и необходимых документов считается день поступления их в Администрацию.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Администрации регистрирует заявление и документы в журнале регистрации заявлений. Журнал регистрации и контроля за выполнением обращений Заявителей находится у специалиста.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21.5.3.3. В случае поступления заявления и прилагаемых к нему документов в электронной форме с использованием ЕПГУ, РПГУ специалист: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просматривает электронные образцы заявления и прилагаемых к нему документов;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осуществляет контроль полученных электронных образцов заявления и прилагаемых к нему документов на предмет целостности;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фиксирует дату получения заявления и прилагаемых к нему документов;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при наличии оснований для отказа в приеме документов, необходимых для предоставления услуги, предусмотренных пунктом 11 настоящего Административного регламента, направляет решение об отказе в приеме документов, необходимых для предоставления услуги, в "личный кабинет" Заявителя на ЕПГУ, РПГУ;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в случае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Регистрация заявления и прилагаемых к нему документов, полученных в электронной форме с использованием ЕПГУ, РПГУ, осуществляется в срок, указанный в пункте 7.1. настоящего Административного регламента.  Общее время приема документов от Заявителя составляет 20 минут.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обращении Заявителя за получением муниципальной услуги в электронной форме специалист Отдела направляет на ЕПГУ, РПГУ посредством технических средств связи,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21.5.4.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lastRenderedPageBreak/>
        <w:t>Основанием для начала административной процедуры является непредставление Заявителем по собственной инициативе документов, указанных в пунктах 10.1.1., 10.1.3. настоящего Административного регламента.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Администрации в течение 1 (одного) рабочего дня с момента регистрации заявления с документами формирует и направляет соответствующие межведомственные запросы в органы (организации), участвующие в предоставлении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(СМЭВ).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Срок подготовки и направления ответа на межведомственный запрос осуществляется в соответствии с частью 3 статьи 7.2 Федерального закона от 27 июля 2010 года № 210-ФЗ «Об организации государственных и муниципальных услуг» и не может превышать пяти рабочих дней.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Максимальный срок выполнения административной процедуры составляет 5 (пять) рабочих дней.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Критерием принятия решения является наличие (отсутствие) документов, предусмотренных пунктом 10.1.1., 10.1.3. настоящего Административного регламента.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Результатом административной процедуры является получение ответа на межведомственный запрос.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21.5.5. Принятие решения о продлении срока действия разрешения на установку и эксплуатацию рекламной конструкции или об отказе в его выдаче.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Уполномоченное должностное лицо Администрации рассматривает документы, полученные от уполномоченных органов, документы, поданные Заявителем и полученные в порядке межведомственного взаимодействия на предмет выявления обстоятельств, предусмотренных </w:t>
      </w:r>
      <w:hyperlink r:id="rId12" w:history="1">
        <w:r w:rsidRPr="009C6BBC">
          <w:rPr>
            <w:rStyle w:val="a3"/>
            <w:rFonts w:ascii="Arial" w:eastAsia="Calibri" w:hAnsi="Arial" w:cs="Arial"/>
            <w:color w:val="auto"/>
            <w:sz w:val="24"/>
            <w:szCs w:val="24"/>
          </w:rPr>
          <w:t xml:space="preserve">пунктом 12.6. настоящего </w:t>
        </w:r>
      </w:hyperlink>
      <w:r w:rsidRPr="009C6BBC">
        <w:rPr>
          <w:rFonts w:ascii="Arial" w:eastAsia="Calibri" w:hAnsi="Arial" w:cs="Arial"/>
          <w:sz w:val="24"/>
          <w:szCs w:val="24"/>
        </w:rPr>
        <w:t>Административного регламента.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в соответствии с результатом рассмотрения заявления и приложенных к нему документов подготавливает проект распоряжения Администрации, содержащий: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решение о продлении срока действия разрешения на установку и эксплуатацию рекламной конструкции на территории муниципального образования;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обоснованный отказ в продлении срока действия разрешения на установку и эксплуатацию рекламной конструкции на территории муниципального образования.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Уполномоченное должностное лицо Администрации по существу </w:t>
      </w:r>
      <w:r w:rsidRPr="009C6BBC">
        <w:rPr>
          <w:rFonts w:ascii="Arial" w:eastAsia="Calibri" w:hAnsi="Arial" w:cs="Arial"/>
          <w:sz w:val="24"/>
          <w:szCs w:val="24"/>
        </w:rPr>
        <w:lastRenderedPageBreak/>
        <w:t>рассмотрения заявления принимает решение и подписывает результат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Критерием принятия решения является наличие (отсутствие) оснований, указанных в </w:t>
      </w:r>
      <w:hyperlink r:id="rId13" w:history="1">
        <w:r w:rsidRPr="009C6BBC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пункте 12.6.</w:t>
        </w:r>
      </w:hyperlink>
      <w:r w:rsidRPr="009C6BBC">
        <w:rPr>
          <w:rFonts w:ascii="Arial" w:eastAsia="Calibri" w:hAnsi="Arial" w:cs="Arial"/>
          <w:sz w:val="24"/>
          <w:szCs w:val="24"/>
        </w:rPr>
        <w:t xml:space="preserve"> Административного регламента.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Результатом исполнения административной процедуры является: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подписанное распоряжение о продлении срока действия на установку и эксплуатацию рекламной конструкции на территории муниципального образования;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обоснованный отказ в выдаче разрешения на установку и эксплуатацию рекламной конструкции на территории муниципального образования.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В случае принятия решения об отказе в продлении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</w:t>
      </w:r>
      <w:hyperlink r:id="rId14" w:history="1">
        <w:r w:rsidRPr="009C6BBC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статьей 333.40</w:t>
        </w:r>
      </w:hyperlink>
      <w:r w:rsidRPr="009C6BBC">
        <w:rPr>
          <w:rFonts w:ascii="Arial" w:eastAsia="Calibri" w:hAnsi="Arial" w:cs="Arial"/>
          <w:sz w:val="24"/>
          <w:szCs w:val="24"/>
        </w:rPr>
        <w:t xml:space="preserve"> Налогового кодекса Российской Федерации.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Результат административной процедуры вносится в Реестр выданных (продленных) разрешений на установку и эксплуатацию рекламных конструкций (отказов в выдаче разрешения на установку и эксплуатацию рекламных конструкций) на территории </w:t>
      </w:r>
      <w:r>
        <w:rPr>
          <w:rFonts w:ascii="Arial" w:eastAsia="Calibri" w:hAnsi="Arial" w:cs="Arial"/>
          <w:sz w:val="24"/>
          <w:szCs w:val="24"/>
        </w:rPr>
        <w:t xml:space="preserve">Верхнемамонского </w:t>
      </w:r>
      <w:r w:rsidRPr="009C6BBC">
        <w:rPr>
          <w:rFonts w:ascii="Arial" w:eastAsia="Calibri" w:hAnsi="Arial" w:cs="Arial"/>
          <w:sz w:val="24"/>
          <w:szCs w:val="24"/>
        </w:rPr>
        <w:t xml:space="preserve">муниципального района.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21.5.6. Выдача (направление) распоряжения о продлении срока действия на установку и эксплуатацию рекламной конструкции или распоряжения об отказе в продлении такого разрешения.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день выдачи документа, являющегося результатом Муниципальной услуги, специалист: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регистрирует документ в журнале регистрации и контроля за выполнением обращений Заявителей;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выдает (направляет) один экземпляр документа Заявителю.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Администрации формирует личное дело Заявителя, последовательно подшивая представленные документы.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МФЦ, специалист Администрации, ответственный за делопроизводство, в течение 1 (одного) рабочего дня с момента подписи документа, являющегося результатом Муниципальной услуги, направляет его в адрес МФЦ для выдачи Заявителю.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Специалист МФЦ: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проверяет полномочия представителя Заявителя (в случае обращения представителя Заявителя);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- выдает документы Заявителю, при необходимости запрашивает у Заявителя подписи за каждый выданный документ.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Критерии принятия решения: наличие подписанного результата предоставления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 xml:space="preserve">Результатом административной процедуры является выданный результат </w:t>
      </w:r>
      <w:r w:rsidRPr="009C6BBC">
        <w:rPr>
          <w:rFonts w:ascii="Arial" w:eastAsia="Calibri" w:hAnsi="Arial" w:cs="Arial"/>
          <w:sz w:val="24"/>
          <w:szCs w:val="24"/>
        </w:rPr>
        <w:lastRenderedPageBreak/>
        <w:t>предоставления муниципальной услуги.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В случае если заявление о предоставлении муниципальной услуги подано Заявителем в электронной форме с использованием ЕПГУ, РПГУ, результат предоставления муниципальной услуги, подписанный уполномоченным должностным лицом в установленном порядке, направляется Заявителю в "личный кабинет" Заявителя на ЕПГУ, РПГУ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1.14. Дополнить Административный регламент Приложением №1.1. «Форма заявления о продлении срока действия разрешения на установку и эксплуатацию рекламной конструкции» согласно Приложению №1 к настоящему постановлению.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Calibri" w:hAnsi="Arial" w:cs="Arial"/>
          <w:sz w:val="24"/>
          <w:szCs w:val="24"/>
        </w:rPr>
        <w:t>1.15. В пунктах 31, 33 Административного регламента слово «департамент» заменить словом «министерство».</w:t>
      </w:r>
    </w:p>
    <w:p w:rsidR="008158A7" w:rsidRPr="009C6BBC" w:rsidRDefault="008158A7" w:rsidP="008158A7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8158A7" w:rsidRPr="009C6BBC" w:rsidRDefault="008158A7" w:rsidP="008158A7">
      <w:pPr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9C6BBC" w:rsidRPr="009C6BBC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2</w:t>
      </w:r>
      <w:r w:rsidRPr="009C6BBC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8158A7" w:rsidRPr="009C6BBC" w:rsidRDefault="009C6BBC" w:rsidP="008158A7">
      <w:pPr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8158A7"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. Настоящее постановление вступает в силу со дня его официального опубликования. </w:t>
      </w:r>
    </w:p>
    <w:p w:rsidR="009C6BBC" w:rsidRPr="009C6BBC" w:rsidRDefault="009C6BBC" w:rsidP="009C6B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Pr="009C6BBC">
        <w:rPr>
          <w:rFonts w:ascii="Arial" w:eastAsia="Calibri" w:hAnsi="Arial" w:cs="Arial"/>
          <w:sz w:val="24"/>
          <w:szCs w:val="24"/>
        </w:rPr>
        <w:t xml:space="preserve">3. Пункты 1.1. -1.2., 1.4.-1.10., 1.12.-1.14. настоящего постановления, Приложение №1.1. действуют до 31 декабря 2024 года. </w:t>
      </w:r>
    </w:p>
    <w:p w:rsidR="008158A7" w:rsidRPr="009C6BBC" w:rsidRDefault="008158A7" w:rsidP="008158A7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 5.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8158A7" w:rsidRPr="009C6BBC" w:rsidRDefault="008158A7" w:rsidP="008158A7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8158A7" w:rsidRPr="009C6BBC" w:rsidRDefault="008158A7" w:rsidP="008158A7">
      <w:pPr>
        <w:tabs>
          <w:tab w:val="left" w:pos="113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Глава Верхнемамонского </w:t>
      </w:r>
    </w:p>
    <w:p w:rsidR="008158A7" w:rsidRPr="009C6BBC" w:rsidRDefault="009C6BBC" w:rsidP="009C6BBC">
      <w:pPr>
        <w:tabs>
          <w:tab w:val="left" w:pos="113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6BBC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8158A7" w:rsidRPr="009C6BBC">
        <w:rPr>
          <w:rFonts w:ascii="Arial" w:eastAsia="Times New Roman" w:hAnsi="Arial" w:cs="Arial"/>
          <w:sz w:val="24"/>
          <w:szCs w:val="24"/>
          <w:lang w:eastAsia="ru-RU"/>
        </w:rPr>
        <w:t xml:space="preserve">униципального района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О.А.Михайлусов</w:t>
      </w:r>
    </w:p>
    <w:sectPr w:rsidR="008158A7" w:rsidRPr="009C6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95"/>
    <w:rsid w:val="00050095"/>
    <w:rsid w:val="0009342B"/>
    <w:rsid w:val="00176C17"/>
    <w:rsid w:val="00257CAD"/>
    <w:rsid w:val="003E66D1"/>
    <w:rsid w:val="004D4EDD"/>
    <w:rsid w:val="004F423B"/>
    <w:rsid w:val="00584991"/>
    <w:rsid w:val="008158A7"/>
    <w:rsid w:val="0097195D"/>
    <w:rsid w:val="009C6BBC"/>
    <w:rsid w:val="00A1006F"/>
    <w:rsid w:val="00A22E20"/>
    <w:rsid w:val="00A83F52"/>
    <w:rsid w:val="00A94293"/>
    <w:rsid w:val="00E64B3E"/>
    <w:rsid w:val="00F34D1B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8158A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8158A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8158A7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8158A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8158A7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8158A7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8158A7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8158A7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8158A7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8158A7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81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8158A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8158A7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8158A7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8158A7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158A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158A7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158A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158A7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58A7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158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Абзац списка Знак"/>
    <w:aliases w:val="ТЗ список Знак,Абзац списка нумерованный Знак"/>
    <w:link w:val="ae"/>
    <w:uiPriority w:val="34"/>
    <w:qFormat/>
    <w:locked/>
    <w:rsid w:val="008158A7"/>
  </w:style>
  <w:style w:type="paragraph" w:styleId="ae">
    <w:name w:val="List Paragraph"/>
    <w:aliases w:val="ТЗ список,Абзац списка нумерованный"/>
    <w:basedOn w:val="a"/>
    <w:link w:val="ad"/>
    <w:uiPriority w:val="34"/>
    <w:qFormat/>
    <w:rsid w:val="008158A7"/>
    <w:pPr>
      <w:spacing w:after="0" w:line="240" w:lineRule="auto"/>
      <w:ind w:left="720" w:firstLine="567"/>
      <w:contextualSpacing/>
      <w:jc w:val="both"/>
    </w:pPr>
  </w:style>
  <w:style w:type="paragraph" w:customStyle="1" w:styleId="Title">
    <w:name w:val="Title!Название НПА"/>
    <w:basedOn w:val="a"/>
    <w:rsid w:val="008158A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Основной текст_"/>
    <w:link w:val="22"/>
    <w:locked/>
    <w:rsid w:val="008158A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"/>
    <w:rsid w:val="008158A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3">
    <w:name w:val="Стиль1"/>
    <w:basedOn w:val="a"/>
    <w:qFormat/>
    <w:rsid w:val="008158A7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8158A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8158A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8158A7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8158A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8158A7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8158A7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8158A7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8158A7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8158A7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8158A7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81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8158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8158A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8158A7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8158A7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8158A7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158A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158A7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158A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158A7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58A7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158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Абзац списка Знак"/>
    <w:aliases w:val="ТЗ список Знак,Абзац списка нумерованный Знак"/>
    <w:link w:val="ae"/>
    <w:uiPriority w:val="34"/>
    <w:qFormat/>
    <w:locked/>
    <w:rsid w:val="008158A7"/>
  </w:style>
  <w:style w:type="paragraph" w:styleId="ae">
    <w:name w:val="List Paragraph"/>
    <w:aliases w:val="ТЗ список,Абзац списка нумерованный"/>
    <w:basedOn w:val="a"/>
    <w:link w:val="ad"/>
    <w:uiPriority w:val="34"/>
    <w:qFormat/>
    <w:rsid w:val="008158A7"/>
    <w:pPr>
      <w:spacing w:after="0" w:line="240" w:lineRule="auto"/>
      <w:ind w:left="720" w:firstLine="567"/>
      <w:contextualSpacing/>
      <w:jc w:val="both"/>
    </w:pPr>
  </w:style>
  <w:style w:type="paragraph" w:customStyle="1" w:styleId="Title">
    <w:name w:val="Title!Название НПА"/>
    <w:basedOn w:val="a"/>
    <w:rsid w:val="008158A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Основной текст_"/>
    <w:link w:val="22"/>
    <w:locked/>
    <w:rsid w:val="008158A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"/>
    <w:rsid w:val="008158A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3">
    <w:name w:val="Стиль1"/>
    <w:basedOn w:val="a"/>
    <w:qFormat/>
    <w:rsid w:val="008158A7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0BC356B2C1E075D297B6BEDD7F83CF16B207F9FBEC7ACF230429DAAB04D5AE4C8FE7ABD720456E809092E25E178809D97F20C610562F0S8C2J" TargetMode="External"/><Relationship Id="rId13" Type="http://schemas.openxmlformats.org/officeDocument/2006/relationships/hyperlink" Target="consultantplus://offline/ref=8203D86B3BB4CAC328523C82A68F3E592979FAFA6D25508ADECF0A81524F412C7299FA7D7AB3755434587BC864B744803D83025BE06ED02FD8DB6DUBD9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0BC356B2C1E075D297B6BEDD7F83CF16B207F9FBEC7ACF230429DAAB04D5AE4C8FE7ABD720456E809092E25E178809D97F20C610562F0S8C2J" TargetMode="External"/><Relationship Id="rId12" Type="http://schemas.openxmlformats.org/officeDocument/2006/relationships/hyperlink" Target="consultantplus://offline/ref=8203D86B3BB4CAC32852228FB0E364542976A2F6632652DD859051DC05464B7B35D6A33D3FBF7F00651D26C36EEA0BC46D900152FCU6DD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519CCA7161DDA6B71FECD0E02498B25B2B18212CAD2658BCF88B4044BF15153393FA8B91DD653E821F149FFFD8AE85E58B666C57D600F5F0460C7gCK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8A691D8CE944B0B7F0A42C5D5F1769FC62A05D42A00E06CAD41FBBACC90D9BCD2E85A047468CBBDB51A94BFCAB00B339B997DFBA9A4EA6A883DFpCI3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Relationship Id="rId14" Type="http://schemas.openxmlformats.org/officeDocument/2006/relationships/hyperlink" Target="consultantplus://offline/ref=8203D86B3BB4CAC32852228FB0E364542976A2F66C2652DD859051DC05464B7B35D6A33F3DBC745F6008379B62E21CDA688B1D50FE6CUD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3421</Words>
  <Characters>19503</Characters>
  <Application>Microsoft Office Word</Application>
  <DocSecurity>0</DocSecurity>
  <Lines>162</Lines>
  <Paragraphs>45</Paragraphs>
  <ScaleCrop>false</ScaleCrop>
  <Company>*</Company>
  <LinksUpToDate>false</LinksUpToDate>
  <CharactersWithSpaces>22879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2024-10-15T08:16:00Z</dcterms:created>
  <dcterms:modified xsi:type="dcterms:W3CDTF">2024-11-22T06:12:00Z</dcterms:modified>
</cp:coreProperties>
</file>