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8BB" w:rsidRPr="009E3493" w:rsidRDefault="002858BB" w:rsidP="00F448A5">
      <w:pPr>
        <w:widowControl/>
        <w:autoSpaceDE/>
        <w:autoSpaceDN/>
        <w:adjustRightInd/>
        <w:jc w:val="center"/>
        <w:rPr>
          <w:rFonts w:eastAsia="Calibri" w:cs="Arial"/>
          <w:sz w:val="24"/>
          <w:szCs w:val="24"/>
          <w:lang w:eastAsia="en-US"/>
        </w:rPr>
      </w:pPr>
      <w:r w:rsidRPr="009E3493">
        <w:rPr>
          <w:rFonts w:eastAsia="Calibri" w:cs="Arial"/>
          <w:noProof/>
          <w:sz w:val="24"/>
          <w:szCs w:val="24"/>
        </w:rPr>
        <w:drawing>
          <wp:inline distT="0" distB="0" distL="0" distR="0" wp14:anchorId="2DE44F86" wp14:editId="2ACB8DE4">
            <wp:extent cx="786765" cy="797560"/>
            <wp:effectExtent l="19050" t="0" r="0" b="0"/>
            <wp:docPr id="3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8A3" w:rsidRPr="009E3493" w:rsidRDefault="004608A3" w:rsidP="00F448A5">
      <w:pPr>
        <w:widowControl/>
        <w:autoSpaceDE/>
        <w:autoSpaceDN/>
        <w:adjustRightInd/>
        <w:jc w:val="center"/>
        <w:rPr>
          <w:rFonts w:eastAsia="Calibri" w:cs="Arial"/>
          <w:sz w:val="24"/>
          <w:szCs w:val="24"/>
          <w:lang w:eastAsia="en-US"/>
        </w:rPr>
      </w:pPr>
    </w:p>
    <w:p w:rsidR="002858BB" w:rsidRPr="009E3493" w:rsidRDefault="002858BB" w:rsidP="00F448A5">
      <w:pPr>
        <w:widowControl/>
        <w:autoSpaceDE/>
        <w:autoSpaceDN/>
        <w:adjustRightInd/>
        <w:jc w:val="center"/>
        <w:rPr>
          <w:rFonts w:eastAsia="Calibri" w:cs="Arial"/>
          <w:sz w:val="24"/>
          <w:szCs w:val="24"/>
          <w:lang w:eastAsia="en-US"/>
        </w:rPr>
      </w:pPr>
      <w:r w:rsidRPr="009E3493">
        <w:rPr>
          <w:rFonts w:eastAsia="Calibri" w:cs="Arial"/>
          <w:sz w:val="24"/>
          <w:szCs w:val="24"/>
          <w:lang w:eastAsia="en-US"/>
        </w:rPr>
        <w:t>АДМИНИСТРАЦИЯ</w:t>
      </w:r>
    </w:p>
    <w:p w:rsidR="002858BB" w:rsidRPr="009E3493" w:rsidRDefault="002858BB" w:rsidP="00F448A5">
      <w:pPr>
        <w:widowControl/>
        <w:autoSpaceDE/>
        <w:autoSpaceDN/>
        <w:adjustRightInd/>
        <w:jc w:val="center"/>
        <w:rPr>
          <w:rFonts w:eastAsia="Calibri" w:cs="Arial"/>
          <w:sz w:val="24"/>
          <w:szCs w:val="24"/>
          <w:lang w:eastAsia="en-US"/>
        </w:rPr>
      </w:pPr>
      <w:r w:rsidRPr="009E3493">
        <w:rPr>
          <w:rFonts w:eastAsia="Calibri" w:cs="Arial"/>
          <w:sz w:val="24"/>
          <w:szCs w:val="24"/>
          <w:lang w:eastAsia="en-US"/>
        </w:rPr>
        <w:t>ВЕРХНЕМАМОНСКОГО МУНИЦИПАЛЬНОГО РАЙОНА</w:t>
      </w:r>
    </w:p>
    <w:p w:rsidR="002858BB" w:rsidRPr="009E3493" w:rsidRDefault="002858BB" w:rsidP="00F448A5">
      <w:pPr>
        <w:widowControl/>
        <w:autoSpaceDE/>
        <w:autoSpaceDN/>
        <w:adjustRightInd/>
        <w:jc w:val="center"/>
        <w:rPr>
          <w:rFonts w:eastAsia="Calibri" w:cs="Arial"/>
          <w:sz w:val="24"/>
          <w:szCs w:val="24"/>
          <w:lang w:eastAsia="en-US"/>
        </w:rPr>
      </w:pPr>
      <w:r w:rsidRPr="009E3493">
        <w:rPr>
          <w:rFonts w:eastAsia="Calibri" w:cs="Arial"/>
          <w:sz w:val="24"/>
          <w:szCs w:val="24"/>
          <w:lang w:eastAsia="en-US"/>
        </w:rPr>
        <w:t>ВОРОНЕЖСКОЙ ОБЛАСТИ</w:t>
      </w:r>
    </w:p>
    <w:p w:rsidR="00BB3D93" w:rsidRPr="009E3493" w:rsidRDefault="00BB3D93" w:rsidP="00F448A5">
      <w:pPr>
        <w:widowControl/>
        <w:autoSpaceDE/>
        <w:autoSpaceDN/>
        <w:adjustRightInd/>
        <w:jc w:val="center"/>
        <w:rPr>
          <w:rFonts w:eastAsia="Calibri" w:cs="Arial"/>
          <w:sz w:val="24"/>
          <w:szCs w:val="24"/>
          <w:lang w:eastAsia="en-US"/>
        </w:rPr>
      </w:pPr>
    </w:p>
    <w:p w:rsidR="002858BB" w:rsidRPr="009E3493" w:rsidRDefault="002858BB" w:rsidP="00F448A5">
      <w:pPr>
        <w:widowControl/>
        <w:autoSpaceDE/>
        <w:autoSpaceDN/>
        <w:adjustRightInd/>
        <w:jc w:val="center"/>
        <w:rPr>
          <w:rFonts w:eastAsia="Calibri" w:cs="Arial"/>
          <w:sz w:val="24"/>
          <w:szCs w:val="24"/>
          <w:lang w:eastAsia="en-US"/>
        </w:rPr>
      </w:pPr>
      <w:r w:rsidRPr="009E3493">
        <w:rPr>
          <w:rFonts w:eastAsia="Calibri" w:cs="Arial"/>
          <w:sz w:val="24"/>
          <w:szCs w:val="24"/>
          <w:lang w:eastAsia="en-US"/>
        </w:rPr>
        <w:t>ПОСТАНОВЛЕНИЕ</w:t>
      </w:r>
    </w:p>
    <w:p w:rsidR="00BB3D93" w:rsidRPr="009E3493" w:rsidRDefault="00BB3D93" w:rsidP="00F448A5">
      <w:pPr>
        <w:widowControl/>
        <w:autoSpaceDE/>
        <w:autoSpaceDN/>
        <w:adjustRightInd/>
        <w:jc w:val="center"/>
        <w:rPr>
          <w:rFonts w:eastAsia="Calibri" w:cs="Arial"/>
          <w:sz w:val="24"/>
          <w:szCs w:val="24"/>
          <w:lang w:eastAsia="en-US"/>
        </w:rPr>
      </w:pPr>
    </w:p>
    <w:p w:rsidR="002858BB" w:rsidRPr="009E3493" w:rsidRDefault="002858BB" w:rsidP="00F448A5">
      <w:pPr>
        <w:widowControl/>
        <w:autoSpaceDE/>
        <w:autoSpaceDN/>
        <w:adjustRightInd/>
        <w:jc w:val="center"/>
        <w:rPr>
          <w:rFonts w:eastAsia="Calibri" w:cs="Arial"/>
          <w:sz w:val="24"/>
          <w:szCs w:val="24"/>
          <w:lang w:eastAsia="en-US"/>
        </w:rPr>
      </w:pPr>
      <w:r w:rsidRPr="009E3493">
        <w:rPr>
          <w:rFonts w:eastAsia="Calibri" w:cs="Arial"/>
          <w:sz w:val="24"/>
          <w:szCs w:val="24"/>
          <w:lang w:eastAsia="en-US"/>
        </w:rPr>
        <w:t>от «</w:t>
      </w:r>
      <w:r w:rsidR="0019728E" w:rsidRPr="009E3493">
        <w:rPr>
          <w:rFonts w:eastAsia="Calibri" w:cs="Arial"/>
          <w:sz w:val="24"/>
          <w:szCs w:val="24"/>
          <w:lang w:eastAsia="en-US"/>
        </w:rPr>
        <w:t xml:space="preserve"> </w:t>
      </w:r>
      <w:r w:rsidR="0022517B" w:rsidRPr="009E3493">
        <w:rPr>
          <w:rFonts w:eastAsia="Calibri" w:cs="Arial"/>
          <w:sz w:val="24"/>
          <w:szCs w:val="24"/>
          <w:lang w:eastAsia="en-US"/>
        </w:rPr>
        <w:t xml:space="preserve">26» </w:t>
      </w:r>
      <w:r w:rsidR="0062593A" w:rsidRPr="009E3493">
        <w:rPr>
          <w:rFonts w:eastAsia="Calibri" w:cs="Arial"/>
          <w:sz w:val="24"/>
          <w:szCs w:val="24"/>
          <w:lang w:eastAsia="en-US"/>
        </w:rPr>
        <w:t>марта</w:t>
      </w:r>
      <w:r w:rsidR="009E3493">
        <w:rPr>
          <w:rFonts w:eastAsia="Calibri" w:cs="Arial"/>
          <w:sz w:val="24"/>
          <w:szCs w:val="24"/>
          <w:lang w:eastAsia="en-US"/>
        </w:rPr>
        <w:t xml:space="preserve"> </w:t>
      </w:r>
      <w:r w:rsidR="004608A3" w:rsidRPr="009E3493">
        <w:rPr>
          <w:rFonts w:eastAsia="Calibri" w:cs="Arial"/>
          <w:sz w:val="24"/>
          <w:szCs w:val="24"/>
          <w:lang w:eastAsia="en-US"/>
        </w:rPr>
        <w:t>20</w:t>
      </w:r>
      <w:r w:rsidR="0019728E" w:rsidRPr="009E3493">
        <w:rPr>
          <w:rFonts w:eastAsia="Calibri" w:cs="Arial"/>
          <w:sz w:val="24"/>
          <w:szCs w:val="24"/>
          <w:lang w:eastAsia="en-US"/>
        </w:rPr>
        <w:t>2</w:t>
      </w:r>
      <w:r w:rsidR="001A7DD6" w:rsidRPr="009E3493">
        <w:rPr>
          <w:rFonts w:eastAsia="Calibri" w:cs="Arial"/>
          <w:sz w:val="24"/>
          <w:szCs w:val="24"/>
          <w:lang w:eastAsia="en-US"/>
        </w:rPr>
        <w:t>5</w:t>
      </w:r>
      <w:r w:rsidR="004608A3" w:rsidRPr="009E3493">
        <w:rPr>
          <w:rFonts w:eastAsia="Calibri" w:cs="Arial"/>
          <w:sz w:val="24"/>
          <w:szCs w:val="24"/>
          <w:lang w:eastAsia="en-US"/>
        </w:rPr>
        <w:t>г. №</w:t>
      </w:r>
      <w:r w:rsidR="0062593A" w:rsidRPr="009E3493">
        <w:rPr>
          <w:rFonts w:eastAsia="Calibri" w:cs="Arial"/>
          <w:sz w:val="24"/>
          <w:szCs w:val="24"/>
          <w:lang w:eastAsia="en-US"/>
        </w:rPr>
        <w:t>95</w:t>
      </w:r>
    </w:p>
    <w:p w:rsidR="002858BB" w:rsidRPr="009E3493" w:rsidRDefault="002858BB" w:rsidP="00F448A5">
      <w:pPr>
        <w:widowControl/>
        <w:autoSpaceDE/>
        <w:autoSpaceDN/>
        <w:adjustRightInd/>
        <w:jc w:val="center"/>
        <w:rPr>
          <w:rFonts w:eastAsia="Calibri" w:cs="Arial"/>
          <w:sz w:val="24"/>
          <w:szCs w:val="24"/>
          <w:lang w:eastAsia="en-US"/>
        </w:rPr>
      </w:pPr>
      <w:r w:rsidRPr="009E3493">
        <w:rPr>
          <w:rFonts w:eastAsia="Calibri" w:cs="Arial"/>
          <w:sz w:val="24"/>
          <w:szCs w:val="24"/>
          <w:lang w:eastAsia="en-US"/>
        </w:rPr>
        <w:t>-----------------------------------------------</w:t>
      </w:r>
    </w:p>
    <w:p w:rsidR="002858BB" w:rsidRPr="009E3493" w:rsidRDefault="002858BB" w:rsidP="00F448A5">
      <w:pPr>
        <w:widowControl/>
        <w:autoSpaceDE/>
        <w:autoSpaceDN/>
        <w:adjustRightInd/>
        <w:jc w:val="center"/>
        <w:rPr>
          <w:rFonts w:eastAsia="Calibri" w:cs="Arial"/>
          <w:sz w:val="24"/>
          <w:szCs w:val="24"/>
          <w:lang w:eastAsia="en-US"/>
        </w:rPr>
      </w:pPr>
      <w:r w:rsidRPr="009E3493">
        <w:rPr>
          <w:rFonts w:eastAsia="Calibri" w:cs="Arial"/>
          <w:sz w:val="24"/>
          <w:szCs w:val="24"/>
          <w:lang w:eastAsia="en-US"/>
        </w:rPr>
        <w:t>село Верхний Мамон</w:t>
      </w:r>
    </w:p>
    <w:p w:rsidR="00BB3D93" w:rsidRPr="009E3493" w:rsidRDefault="00BB3D93" w:rsidP="00F448A5">
      <w:pPr>
        <w:widowControl/>
        <w:autoSpaceDE/>
        <w:autoSpaceDN/>
        <w:adjustRightInd/>
        <w:jc w:val="center"/>
        <w:rPr>
          <w:rFonts w:eastAsia="Calibri" w:cs="Arial"/>
          <w:sz w:val="24"/>
          <w:szCs w:val="24"/>
          <w:lang w:eastAsia="en-US"/>
        </w:rPr>
      </w:pPr>
    </w:p>
    <w:p w:rsidR="0019728E" w:rsidRPr="009E3493" w:rsidRDefault="0019728E" w:rsidP="00EF55E2">
      <w:pPr>
        <w:jc w:val="center"/>
        <w:rPr>
          <w:rFonts w:cs="Arial"/>
          <w:b/>
          <w:sz w:val="32"/>
          <w:szCs w:val="32"/>
        </w:rPr>
      </w:pPr>
      <w:r w:rsidRPr="009E3493">
        <w:rPr>
          <w:rFonts w:cs="Arial"/>
          <w:b/>
          <w:noProof/>
          <w:sz w:val="32"/>
          <w:szCs w:val="32"/>
        </w:rPr>
        <w:t>О внесении изменений в постановление администрации Верхнемамонского муниципального района от 01.11.2019г. № 287</w:t>
      </w:r>
      <w:r w:rsidR="009E3493" w:rsidRPr="009E3493">
        <w:rPr>
          <w:rFonts w:cs="Arial"/>
          <w:b/>
          <w:noProof/>
          <w:sz w:val="32"/>
          <w:szCs w:val="32"/>
        </w:rPr>
        <w:t xml:space="preserve"> </w:t>
      </w:r>
      <w:r w:rsidRPr="009E3493">
        <w:rPr>
          <w:rFonts w:cs="Arial"/>
          <w:b/>
          <w:noProof/>
          <w:sz w:val="32"/>
          <w:szCs w:val="32"/>
        </w:rPr>
        <w:t xml:space="preserve">«Об утверждении муниципальной программы Верхнемамонского муниципального района Воронежской области </w:t>
      </w:r>
      <w:r w:rsidRPr="009E3493">
        <w:rPr>
          <w:rFonts w:cs="Arial"/>
          <w:b/>
          <w:sz w:val="32"/>
          <w:szCs w:val="32"/>
        </w:rPr>
        <w:t>«Развитие сельского хозяйства, производства пищевых продуктов и инфраструктуры а</w:t>
      </w:r>
      <w:r w:rsidRPr="009E3493">
        <w:rPr>
          <w:rFonts w:cs="Arial"/>
          <w:b/>
          <w:sz w:val="32"/>
          <w:szCs w:val="32"/>
        </w:rPr>
        <w:t>г</w:t>
      </w:r>
      <w:r w:rsidRPr="009E3493">
        <w:rPr>
          <w:rFonts w:cs="Arial"/>
          <w:b/>
          <w:sz w:val="32"/>
          <w:szCs w:val="32"/>
        </w:rPr>
        <w:t xml:space="preserve">ропродовольственного рынка </w:t>
      </w:r>
      <w:proofErr w:type="spellStart"/>
      <w:r w:rsidRPr="009E3493">
        <w:rPr>
          <w:rFonts w:cs="Arial"/>
          <w:b/>
          <w:sz w:val="32"/>
          <w:szCs w:val="32"/>
        </w:rPr>
        <w:t>Верхнемамо</w:t>
      </w:r>
      <w:r w:rsidR="00EF55E2" w:rsidRPr="009E3493">
        <w:rPr>
          <w:rFonts w:cs="Arial"/>
          <w:b/>
          <w:sz w:val="32"/>
          <w:szCs w:val="32"/>
        </w:rPr>
        <w:t>н</w:t>
      </w:r>
      <w:r w:rsidRPr="009E3493">
        <w:rPr>
          <w:rFonts w:cs="Arial"/>
          <w:b/>
          <w:sz w:val="32"/>
          <w:szCs w:val="32"/>
        </w:rPr>
        <w:t>ского</w:t>
      </w:r>
      <w:proofErr w:type="spellEnd"/>
      <w:r w:rsidRPr="009E3493">
        <w:rPr>
          <w:rFonts w:cs="Arial"/>
          <w:b/>
          <w:sz w:val="32"/>
          <w:szCs w:val="32"/>
        </w:rPr>
        <w:t xml:space="preserve"> мун</w:t>
      </w:r>
      <w:r w:rsidRPr="009E3493">
        <w:rPr>
          <w:rFonts w:cs="Arial"/>
          <w:b/>
          <w:sz w:val="32"/>
          <w:szCs w:val="32"/>
        </w:rPr>
        <w:t>и</w:t>
      </w:r>
      <w:r w:rsidRPr="009E3493">
        <w:rPr>
          <w:rFonts w:cs="Arial"/>
          <w:b/>
          <w:sz w:val="32"/>
          <w:szCs w:val="32"/>
        </w:rPr>
        <w:t>ципального района Воронежской области» на 202</w:t>
      </w:r>
      <w:r w:rsidR="0070757D" w:rsidRPr="009E3493">
        <w:rPr>
          <w:rFonts w:cs="Arial"/>
          <w:b/>
          <w:sz w:val="32"/>
          <w:szCs w:val="32"/>
        </w:rPr>
        <w:t>0</w:t>
      </w:r>
      <w:r w:rsidRPr="009E3493">
        <w:rPr>
          <w:rFonts w:cs="Arial"/>
          <w:b/>
          <w:sz w:val="32"/>
          <w:szCs w:val="32"/>
        </w:rPr>
        <w:t>-202</w:t>
      </w:r>
      <w:r w:rsidR="001A7DD6" w:rsidRPr="009E3493">
        <w:rPr>
          <w:rFonts w:cs="Arial"/>
          <w:b/>
          <w:sz w:val="32"/>
          <w:szCs w:val="32"/>
        </w:rPr>
        <w:t>5</w:t>
      </w:r>
      <w:r w:rsidRPr="009E3493">
        <w:rPr>
          <w:rFonts w:cs="Arial"/>
          <w:b/>
          <w:sz w:val="32"/>
          <w:szCs w:val="32"/>
        </w:rPr>
        <w:t xml:space="preserve"> г</w:t>
      </w:r>
      <w:r w:rsidRPr="009E3493">
        <w:rPr>
          <w:rFonts w:cs="Arial"/>
          <w:b/>
          <w:sz w:val="32"/>
          <w:szCs w:val="32"/>
        </w:rPr>
        <w:t>о</w:t>
      </w:r>
      <w:r w:rsidRPr="009E3493">
        <w:rPr>
          <w:rFonts w:cs="Arial"/>
          <w:b/>
          <w:sz w:val="32"/>
          <w:szCs w:val="32"/>
        </w:rPr>
        <w:t>ды</w:t>
      </w:r>
    </w:p>
    <w:p w:rsidR="009E3493" w:rsidRPr="009E3493" w:rsidRDefault="009E3493" w:rsidP="00EF55E2">
      <w:pPr>
        <w:jc w:val="center"/>
        <w:rPr>
          <w:rFonts w:cs="Arial"/>
          <w:sz w:val="24"/>
          <w:szCs w:val="24"/>
        </w:rPr>
      </w:pPr>
    </w:p>
    <w:p w:rsidR="0019728E" w:rsidRPr="009E3493" w:rsidRDefault="0019728E" w:rsidP="00B12BDA">
      <w:pPr>
        <w:ind w:firstLine="567"/>
        <w:rPr>
          <w:rFonts w:cs="Arial"/>
          <w:noProof/>
          <w:sz w:val="24"/>
          <w:szCs w:val="24"/>
        </w:rPr>
      </w:pPr>
      <w:r w:rsidRPr="009E3493">
        <w:rPr>
          <w:rFonts w:cs="Arial"/>
          <w:noProof/>
          <w:sz w:val="24"/>
          <w:szCs w:val="24"/>
        </w:rPr>
        <w:t xml:space="preserve">В соответствии со статьей 179 Бюджетного кодекса Российской Федерации, постановлением администрации Верхнемамонского муниципального района от </w:t>
      </w:r>
      <w:r w:rsidR="00B12BDA" w:rsidRPr="009E3493">
        <w:rPr>
          <w:rFonts w:cs="Arial"/>
          <w:noProof/>
          <w:sz w:val="24"/>
          <w:szCs w:val="24"/>
        </w:rPr>
        <w:t>12</w:t>
      </w:r>
      <w:r w:rsidRPr="009E3493">
        <w:rPr>
          <w:rFonts w:cs="Arial"/>
          <w:noProof/>
          <w:sz w:val="24"/>
          <w:szCs w:val="24"/>
        </w:rPr>
        <w:t>.0</w:t>
      </w:r>
      <w:r w:rsidR="00B12BDA" w:rsidRPr="009E3493">
        <w:rPr>
          <w:rFonts w:cs="Arial"/>
          <w:noProof/>
          <w:sz w:val="24"/>
          <w:szCs w:val="24"/>
        </w:rPr>
        <w:t>9</w:t>
      </w:r>
      <w:r w:rsidRPr="009E3493">
        <w:rPr>
          <w:rFonts w:cs="Arial"/>
          <w:noProof/>
          <w:sz w:val="24"/>
          <w:szCs w:val="24"/>
        </w:rPr>
        <w:t>.202</w:t>
      </w:r>
      <w:r w:rsidR="00B12BDA" w:rsidRPr="009E3493">
        <w:rPr>
          <w:rFonts w:cs="Arial"/>
          <w:noProof/>
          <w:sz w:val="24"/>
          <w:szCs w:val="24"/>
        </w:rPr>
        <w:t>4</w:t>
      </w:r>
      <w:r w:rsidRPr="009E3493">
        <w:rPr>
          <w:rFonts w:cs="Arial"/>
          <w:noProof/>
          <w:sz w:val="24"/>
          <w:szCs w:val="24"/>
        </w:rPr>
        <w:t xml:space="preserve">г. № </w:t>
      </w:r>
      <w:r w:rsidR="00B12BDA" w:rsidRPr="009E3493">
        <w:rPr>
          <w:rFonts w:cs="Arial"/>
          <w:noProof/>
          <w:sz w:val="24"/>
          <w:szCs w:val="24"/>
        </w:rPr>
        <w:t>218</w:t>
      </w:r>
      <w:r w:rsidRPr="009E3493">
        <w:rPr>
          <w:rFonts w:cs="Arial"/>
          <w:noProof/>
          <w:sz w:val="24"/>
          <w:szCs w:val="24"/>
        </w:rPr>
        <w:t xml:space="preserve"> «Об утверждении Порядка принятия решений о разработке, реализации и оценке эффективности муниципальных программ Верхнемамонского муниципального района Воронежской области», администрация Верхнемамонского муниципального района</w:t>
      </w:r>
    </w:p>
    <w:p w:rsidR="002858BB" w:rsidRPr="009E3493" w:rsidRDefault="002858BB" w:rsidP="00B12BDA">
      <w:pPr>
        <w:widowControl/>
        <w:rPr>
          <w:rFonts w:eastAsia="Calibri" w:cs="Arial"/>
          <w:sz w:val="24"/>
          <w:szCs w:val="24"/>
          <w:lang w:eastAsia="en-US"/>
        </w:rPr>
      </w:pPr>
      <w:r w:rsidRPr="009E3493">
        <w:rPr>
          <w:rFonts w:eastAsia="Calibri" w:cs="Arial"/>
          <w:sz w:val="24"/>
          <w:szCs w:val="24"/>
          <w:lang w:eastAsia="en-US"/>
        </w:rPr>
        <w:t>ПОСТАНОВЛЯЕТ:</w:t>
      </w:r>
    </w:p>
    <w:p w:rsidR="002858BB" w:rsidRPr="009E3493" w:rsidRDefault="0019728E" w:rsidP="009E3493">
      <w:pPr>
        <w:pStyle w:val="a3"/>
        <w:widowControl/>
        <w:numPr>
          <w:ilvl w:val="0"/>
          <w:numId w:val="25"/>
        </w:numPr>
        <w:autoSpaceDE/>
        <w:autoSpaceDN/>
        <w:adjustRightInd/>
        <w:ind w:left="0" w:firstLine="709"/>
        <w:rPr>
          <w:rFonts w:eastAsia="Calibri" w:cs="Arial"/>
          <w:sz w:val="24"/>
          <w:szCs w:val="24"/>
          <w:lang w:eastAsia="en-US"/>
        </w:rPr>
      </w:pPr>
      <w:r w:rsidRPr="009E3493">
        <w:rPr>
          <w:rFonts w:cs="Arial"/>
          <w:sz w:val="24"/>
          <w:szCs w:val="24"/>
        </w:rPr>
        <w:t xml:space="preserve">Внести изменения в постановление </w:t>
      </w:r>
      <w:r w:rsidR="00310534" w:rsidRPr="009E3493">
        <w:rPr>
          <w:rFonts w:cs="Arial"/>
          <w:sz w:val="24"/>
          <w:szCs w:val="24"/>
        </w:rPr>
        <w:t xml:space="preserve">администрации </w:t>
      </w:r>
      <w:proofErr w:type="spellStart"/>
      <w:r w:rsidR="00310534" w:rsidRPr="009E3493">
        <w:rPr>
          <w:rFonts w:cs="Arial"/>
          <w:sz w:val="24"/>
          <w:szCs w:val="24"/>
        </w:rPr>
        <w:t>Верхнемамонск</w:t>
      </w:r>
      <w:r w:rsidR="00310534" w:rsidRPr="009E3493">
        <w:rPr>
          <w:rFonts w:cs="Arial"/>
          <w:sz w:val="24"/>
          <w:szCs w:val="24"/>
        </w:rPr>
        <w:t>о</w:t>
      </w:r>
      <w:r w:rsidR="00310534" w:rsidRPr="009E3493">
        <w:rPr>
          <w:rFonts w:cs="Arial"/>
          <w:sz w:val="24"/>
          <w:szCs w:val="24"/>
        </w:rPr>
        <w:t>го</w:t>
      </w:r>
      <w:proofErr w:type="spellEnd"/>
      <w:r w:rsidR="00310534" w:rsidRPr="009E3493">
        <w:rPr>
          <w:rFonts w:cs="Arial"/>
          <w:sz w:val="24"/>
          <w:szCs w:val="24"/>
        </w:rPr>
        <w:t xml:space="preserve"> му</w:t>
      </w:r>
      <w:r w:rsidRPr="009E3493">
        <w:rPr>
          <w:rFonts w:cs="Arial"/>
          <w:sz w:val="24"/>
          <w:szCs w:val="24"/>
        </w:rPr>
        <w:t>ниципального района от 01.11.2019 года № 287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«Об утверждении муниц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 xml:space="preserve">пальной программы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Воронежской о</w:t>
      </w:r>
      <w:r w:rsidRPr="009E3493">
        <w:rPr>
          <w:rFonts w:cs="Arial"/>
          <w:sz w:val="24"/>
          <w:szCs w:val="24"/>
        </w:rPr>
        <w:t>б</w:t>
      </w:r>
      <w:r w:rsidRPr="009E3493">
        <w:rPr>
          <w:rFonts w:cs="Arial"/>
          <w:sz w:val="24"/>
          <w:szCs w:val="24"/>
        </w:rPr>
        <w:t>ласти «Развитие сельского хозяйства, производства пищевых продуктов и инфр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 xml:space="preserve">структуры агропродовольственного рынка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Воронежской обл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сти» на 2020-202</w:t>
      </w:r>
      <w:r w:rsidR="001A7DD6" w:rsidRPr="009E3493">
        <w:rPr>
          <w:rFonts w:cs="Arial"/>
          <w:sz w:val="24"/>
          <w:szCs w:val="24"/>
        </w:rPr>
        <w:t>5</w:t>
      </w:r>
      <w:r w:rsidRPr="009E3493">
        <w:rPr>
          <w:rFonts w:cs="Arial"/>
          <w:sz w:val="24"/>
          <w:szCs w:val="24"/>
        </w:rPr>
        <w:t xml:space="preserve"> годы</w:t>
      </w:r>
      <w:r w:rsidR="002858BB" w:rsidRPr="009E3493">
        <w:rPr>
          <w:rFonts w:eastAsia="Calibri" w:cs="Arial"/>
          <w:sz w:val="24"/>
          <w:szCs w:val="24"/>
          <w:lang w:eastAsia="en-US"/>
        </w:rPr>
        <w:t>:</w:t>
      </w:r>
    </w:p>
    <w:p w:rsidR="001156B1" w:rsidRPr="009E3493" w:rsidRDefault="009E3493" w:rsidP="009E3493">
      <w:pPr>
        <w:widowControl/>
        <w:autoSpaceDE/>
        <w:autoSpaceDN/>
        <w:adjustRightInd/>
        <w:ind w:firstLine="709"/>
        <w:rPr>
          <w:rFonts w:eastAsia="Calibri" w:cs="Arial"/>
          <w:sz w:val="24"/>
          <w:szCs w:val="24"/>
          <w:lang w:eastAsia="en-US"/>
        </w:rPr>
      </w:pPr>
      <w:r>
        <w:rPr>
          <w:rFonts w:eastAsia="Calibri" w:cs="Arial"/>
          <w:sz w:val="24"/>
          <w:szCs w:val="24"/>
          <w:lang w:eastAsia="en-US"/>
        </w:rPr>
        <w:t xml:space="preserve"> </w:t>
      </w:r>
      <w:r w:rsidR="001156B1" w:rsidRPr="009E3493">
        <w:rPr>
          <w:rFonts w:eastAsia="Calibri" w:cs="Arial"/>
          <w:sz w:val="24"/>
          <w:szCs w:val="24"/>
          <w:lang w:eastAsia="en-US"/>
        </w:rPr>
        <w:t>1.1</w:t>
      </w:r>
      <w:r w:rsidR="001156B1" w:rsidRPr="009E3493">
        <w:rPr>
          <w:rFonts w:eastAsia="Calibri" w:cs="Arial"/>
          <w:noProof/>
          <w:sz w:val="24"/>
          <w:szCs w:val="24"/>
        </w:rPr>
        <w:t xml:space="preserve"> в наименовании и пункте 1 постановления слова «2020-2025 годы»</w:t>
      </w:r>
      <w:r>
        <w:rPr>
          <w:rFonts w:eastAsia="Calibri" w:cs="Arial"/>
          <w:noProof/>
          <w:sz w:val="24"/>
          <w:szCs w:val="24"/>
        </w:rPr>
        <w:t xml:space="preserve"> </w:t>
      </w:r>
      <w:r w:rsidR="001156B1" w:rsidRPr="009E3493">
        <w:rPr>
          <w:rFonts w:eastAsia="Calibri" w:cs="Arial"/>
          <w:noProof/>
          <w:sz w:val="24"/>
          <w:szCs w:val="24"/>
        </w:rPr>
        <w:t>заменить словами «202</w:t>
      </w:r>
      <w:r w:rsidR="0070757D" w:rsidRPr="009E3493">
        <w:rPr>
          <w:rFonts w:eastAsia="Calibri" w:cs="Arial"/>
          <w:noProof/>
          <w:sz w:val="24"/>
          <w:szCs w:val="24"/>
        </w:rPr>
        <w:t>0</w:t>
      </w:r>
      <w:r w:rsidR="001156B1" w:rsidRPr="009E3493">
        <w:rPr>
          <w:rFonts w:eastAsia="Calibri" w:cs="Arial"/>
          <w:noProof/>
          <w:sz w:val="24"/>
          <w:szCs w:val="24"/>
        </w:rPr>
        <w:t>-202</w:t>
      </w:r>
      <w:r w:rsidR="00B12BDA" w:rsidRPr="009E3493">
        <w:rPr>
          <w:rFonts w:eastAsia="Calibri" w:cs="Arial"/>
          <w:noProof/>
          <w:sz w:val="24"/>
          <w:szCs w:val="24"/>
        </w:rPr>
        <w:t>8</w:t>
      </w:r>
      <w:r w:rsidR="001156B1" w:rsidRPr="009E3493">
        <w:rPr>
          <w:rFonts w:eastAsia="Calibri" w:cs="Arial"/>
          <w:noProof/>
          <w:sz w:val="24"/>
          <w:szCs w:val="24"/>
        </w:rPr>
        <w:t xml:space="preserve"> годы»;</w:t>
      </w:r>
    </w:p>
    <w:p w:rsidR="001156B1" w:rsidRPr="009E3493" w:rsidRDefault="009E3493" w:rsidP="009E3493">
      <w:pPr>
        <w:ind w:firstLine="709"/>
        <w:rPr>
          <w:rFonts w:eastAsia="Calibri" w:cs="Arial"/>
          <w:noProof/>
          <w:sz w:val="24"/>
          <w:szCs w:val="24"/>
        </w:rPr>
      </w:pPr>
      <w:r>
        <w:rPr>
          <w:rFonts w:eastAsia="Calibri" w:cs="Arial"/>
          <w:sz w:val="24"/>
          <w:szCs w:val="24"/>
          <w:lang w:eastAsia="en-US"/>
        </w:rPr>
        <w:t xml:space="preserve"> </w:t>
      </w:r>
      <w:r w:rsidR="002858BB" w:rsidRPr="009E3493">
        <w:rPr>
          <w:rFonts w:eastAsia="Calibri" w:cs="Arial"/>
          <w:sz w:val="24"/>
          <w:szCs w:val="24"/>
          <w:lang w:eastAsia="en-US"/>
        </w:rPr>
        <w:t>1.</w:t>
      </w:r>
      <w:r w:rsidR="001156B1" w:rsidRPr="009E3493">
        <w:rPr>
          <w:rFonts w:eastAsia="Calibri" w:cs="Arial"/>
          <w:sz w:val="24"/>
          <w:szCs w:val="24"/>
          <w:lang w:eastAsia="en-US"/>
        </w:rPr>
        <w:t>2</w:t>
      </w:r>
      <w:r w:rsidR="002858BB" w:rsidRPr="009E3493">
        <w:rPr>
          <w:rFonts w:eastAsia="Calibri" w:cs="Arial"/>
          <w:sz w:val="24"/>
          <w:szCs w:val="24"/>
          <w:lang w:eastAsia="en-US"/>
        </w:rPr>
        <w:t xml:space="preserve">. </w:t>
      </w:r>
      <w:r w:rsidR="001156B1" w:rsidRPr="009E3493">
        <w:rPr>
          <w:rFonts w:eastAsia="Calibri" w:cs="Arial"/>
          <w:noProof/>
          <w:sz w:val="24"/>
          <w:szCs w:val="24"/>
        </w:rPr>
        <w:t xml:space="preserve">изложить Программу Верхнемамонского муниципального района Воронежской области </w:t>
      </w:r>
      <w:r w:rsidR="001156B1" w:rsidRPr="009E3493">
        <w:rPr>
          <w:rFonts w:cs="Arial"/>
          <w:sz w:val="24"/>
          <w:szCs w:val="24"/>
        </w:rPr>
        <w:t xml:space="preserve">«Развитие сельского хозяйства, производства пищевых продуктов и инфраструктуры агропродовольственного рынка </w:t>
      </w:r>
      <w:proofErr w:type="spellStart"/>
      <w:r w:rsidR="001156B1" w:rsidRPr="009E3493">
        <w:rPr>
          <w:rFonts w:cs="Arial"/>
          <w:sz w:val="24"/>
          <w:szCs w:val="24"/>
        </w:rPr>
        <w:t>Верхнемамо</w:t>
      </w:r>
      <w:r w:rsidR="001156B1" w:rsidRPr="009E3493">
        <w:rPr>
          <w:rFonts w:cs="Arial"/>
          <w:sz w:val="24"/>
          <w:szCs w:val="24"/>
        </w:rPr>
        <w:t>н</w:t>
      </w:r>
      <w:r w:rsidR="001156B1" w:rsidRPr="009E3493">
        <w:rPr>
          <w:rFonts w:cs="Arial"/>
          <w:sz w:val="24"/>
          <w:szCs w:val="24"/>
        </w:rPr>
        <w:t>ского</w:t>
      </w:r>
      <w:proofErr w:type="spellEnd"/>
      <w:r w:rsidR="001156B1" w:rsidRPr="009E3493">
        <w:rPr>
          <w:rFonts w:cs="Arial"/>
          <w:sz w:val="24"/>
          <w:szCs w:val="24"/>
        </w:rPr>
        <w:t xml:space="preserve"> муниципального района Воронежской области» </w:t>
      </w:r>
      <w:r w:rsidR="001156B1" w:rsidRPr="009E3493">
        <w:rPr>
          <w:rFonts w:eastAsia="Calibri" w:cs="Arial"/>
          <w:noProof/>
          <w:sz w:val="24"/>
          <w:szCs w:val="24"/>
        </w:rPr>
        <w:t>в новой редакции согласно приложению к настоящему постановлению.</w:t>
      </w:r>
    </w:p>
    <w:p w:rsidR="002858BB" w:rsidRPr="009E3493" w:rsidRDefault="002858BB" w:rsidP="009E3493">
      <w:pPr>
        <w:pStyle w:val="a3"/>
        <w:widowControl/>
        <w:numPr>
          <w:ilvl w:val="0"/>
          <w:numId w:val="25"/>
        </w:numPr>
        <w:autoSpaceDE/>
        <w:autoSpaceDN/>
        <w:adjustRightInd/>
        <w:ind w:left="0" w:firstLine="709"/>
        <w:rPr>
          <w:rFonts w:eastAsia="Calibri" w:cs="Arial"/>
          <w:sz w:val="24"/>
          <w:szCs w:val="24"/>
          <w:lang w:eastAsia="en-US"/>
        </w:rPr>
      </w:pPr>
      <w:r w:rsidRPr="009E3493">
        <w:rPr>
          <w:rFonts w:eastAsia="Calibri" w:cs="Arial"/>
          <w:sz w:val="24"/>
          <w:szCs w:val="24"/>
          <w:lang w:eastAsia="en-US"/>
        </w:rPr>
        <w:t>Опубликовать настоящее постановление в официальном периодич</w:t>
      </w:r>
      <w:r w:rsidRPr="009E3493">
        <w:rPr>
          <w:rFonts w:eastAsia="Calibri" w:cs="Arial"/>
          <w:sz w:val="24"/>
          <w:szCs w:val="24"/>
          <w:lang w:eastAsia="en-US"/>
        </w:rPr>
        <w:t>е</w:t>
      </w:r>
      <w:r w:rsidRPr="009E3493">
        <w:rPr>
          <w:rFonts w:eastAsia="Calibri" w:cs="Arial"/>
          <w:sz w:val="24"/>
          <w:szCs w:val="24"/>
          <w:lang w:eastAsia="en-US"/>
        </w:rPr>
        <w:t>ском печатном издании «Верхнемамонский муниципальный вестник».</w:t>
      </w:r>
    </w:p>
    <w:p w:rsidR="00310534" w:rsidRPr="009E3493" w:rsidRDefault="002858BB" w:rsidP="009E3493">
      <w:pPr>
        <w:pStyle w:val="a3"/>
        <w:widowControl/>
        <w:numPr>
          <w:ilvl w:val="0"/>
          <w:numId w:val="25"/>
        </w:numPr>
        <w:autoSpaceDE/>
        <w:autoSpaceDN/>
        <w:adjustRightInd/>
        <w:ind w:left="0" w:firstLine="709"/>
        <w:rPr>
          <w:rFonts w:eastAsia="Calibri" w:cs="Arial"/>
          <w:sz w:val="24"/>
          <w:szCs w:val="24"/>
          <w:lang w:eastAsia="en-US"/>
        </w:rPr>
      </w:pPr>
      <w:r w:rsidRPr="009E3493">
        <w:rPr>
          <w:rFonts w:eastAsia="Calibri" w:cs="Arial"/>
          <w:sz w:val="24"/>
          <w:szCs w:val="24"/>
          <w:lang w:eastAsia="en-US"/>
        </w:rPr>
        <w:t xml:space="preserve">Контроль за исполнением настоящего постановления возложить </w:t>
      </w:r>
      <w:proofErr w:type="gramStart"/>
      <w:r w:rsidRPr="009E3493">
        <w:rPr>
          <w:rFonts w:eastAsia="Calibri" w:cs="Arial"/>
          <w:sz w:val="24"/>
          <w:szCs w:val="24"/>
          <w:lang w:eastAsia="en-US"/>
        </w:rPr>
        <w:t>на</w:t>
      </w:r>
      <w:proofErr w:type="gramEnd"/>
      <w:r w:rsidRPr="009E3493">
        <w:rPr>
          <w:rFonts w:eastAsia="Calibri" w:cs="Arial"/>
          <w:sz w:val="24"/>
          <w:szCs w:val="24"/>
          <w:lang w:eastAsia="en-US"/>
        </w:rPr>
        <w:t xml:space="preserve"> </w:t>
      </w:r>
    </w:p>
    <w:p w:rsidR="002858BB" w:rsidRDefault="00B12BDA" w:rsidP="009E3493">
      <w:pPr>
        <w:pStyle w:val="a3"/>
        <w:widowControl/>
        <w:autoSpaceDE/>
        <w:autoSpaceDN/>
        <w:adjustRightInd/>
        <w:ind w:left="0" w:firstLine="709"/>
        <w:rPr>
          <w:rFonts w:eastAsia="Calibri" w:cs="Arial"/>
          <w:sz w:val="24"/>
          <w:szCs w:val="24"/>
          <w:lang w:eastAsia="en-US"/>
        </w:rPr>
      </w:pPr>
      <w:r w:rsidRPr="009E3493">
        <w:rPr>
          <w:rFonts w:eastAsia="Calibri" w:cs="Arial"/>
          <w:sz w:val="24"/>
          <w:szCs w:val="24"/>
          <w:lang w:eastAsia="en-US"/>
        </w:rPr>
        <w:lastRenderedPageBreak/>
        <w:t xml:space="preserve">Исполняющего обязанности </w:t>
      </w:r>
      <w:r w:rsidR="002858BB" w:rsidRPr="009E3493">
        <w:rPr>
          <w:rFonts w:eastAsia="Calibri" w:cs="Arial"/>
          <w:sz w:val="24"/>
          <w:szCs w:val="24"/>
          <w:lang w:eastAsia="en-US"/>
        </w:rPr>
        <w:t xml:space="preserve">заместителя главы </w:t>
      </w:r>
      <w:r w:rsidRPr="009E3493">
        <w:rPr>
          <w:rFonts w:eastAsia="Calibri" w:cs="Arial"/>
          <w:sz w:val="24"/>
          <w:szCs w:val="24"/>
          <w:lang w:eastAsia="en-US"/>
        </w:rPr>
        <w:t xml:space="preserve">администрации </w:t>
      </w:r>
      <w:r w:rsidR="002858BB" w:rsidRPr="009E3493">
        <w:rPr>
          <w:rFonts w:eastAsia="Calibri" w:cs="Arial"/>
          <w:sz w:val="24"/>
          <w:szCs w:val="24"/>
          <w:lang w:eastAsia="en-US"/>
        </w:rPr>
        <w:t>муниц</w:t>
      </w:r>
      <w:r w:rsidR="002858BB" w:rsidRPr="009E3493">
        <w:rPr>
          <w:rFonts w:eastAsia="Calibri" w:cs="Arial"/>
          <w:sz w:val="24"/>
          <w:szCs w:val="24"/>
          <w:lang w:eastAsia="en-US"/>
        </w:rPr>
        <w:t>и</w:t>
      </w:r>
      <w:r w:rsidR="002858BB" w:rsidRPr="009E3493">
        <w:rPr>
          <w:rFonts w:eastAsia="Calibri" w:cs="Arial"/>
          <w:sz w:val="24"/>
          <w:szCs w:val="24"/>
          <w:lang w:eastAsia="en-US"/>
        </w:rPr>
        <w:t>пального района</w:t>
      </w:r>
      <w:r w:rsidR="009E3493">
        <w:rPr>
          <w:rFonts w:eastAsia="Calibri" w:cs="Arial"/>
          <w:sz w:val="24"/>
          <w:szCs w:val="24"/>
          <w:lang w:eastAsia="en-US"/>
        </w:rPr>
        <w:t xml:space="preserve"> </w:t>
      </w:r>
      <w:proofErr w:type="spellStart"/>
      <w:r w:rsidRPr="009E3493">
        <w:rPr>
          <w:rFonts w:eastAsia="Calibri" w:cs="Arial"/>
          <w:sz w:val="24"/>
          <w:szCs w:val="24"/>
          <w:lang w:eastAsia="en-US"/>
        </w:rPr>
        <w:t>Бухтоярова</w:t>
      </w:r>
      <w:proofErr w:type="spellEnd"/>
      <w:r w:rsidRPr="009E3493">
        <w:rPr>
          <w:rFonts w:eastAsia="Calibri" w:cs="Arial"/>
          <w:sz w:val="24"/>
          <w:szCs w:val="24"/>
          <w:lang w:eastAsia="en-US"/>
        </w:rPr>
        <w:t xml:space="preserve"> Е.Ю.</w:t>
      </w:r>
    </w:p>
    <w:p w:rsidR="009E3493" w:rsidRPr="009E3493" w:rsidRDefault="009E3493" w:rsidP="009E3493">
      <w:pPr>
        <w:pStyle w:val="a3"/>
        <w:widowControl/>
        <w:autoSpaceDE/>
        <w:autoSpaceDN/>
        <w:adjustRightInd/>
        <w:ind w:left="0" w:firstLine="709"/>
        <w:rPr>
          <w:rFonts w:eastAsia="Calibri" w:cs="Arial"/>
          <w:sz w:val="24"/>
          <w:szCs w:val="24"/>
          <w:lang w:eastAsia="en-US"/>
        </w:rPr>
      </w:pPr>
    </w:p>
    <w:p w:rsidR="00EF55E2" w:rsidRPr="009E3493" w:rsidRDefault="002858BB" w:rsidP="00EF55E2">
      <w:pPr>
        <w:widowControl/>
        <w:autoSpaceDE/>
        <w:autoSpaceDN/>
        <w:adjustRightInd/>
        <w:ind w:firstLine="567"/>
        <w:jc w:val="both"/>
        <w:rPr>
          <w:rFonts w:eastAsia="Calibri" w:cs="Arial"/>
          <w:sz w:val="24"/>
          <w:szCs w:val="24"/>
          <w:lang w:eastAsia="en-US"/>
        </w:rPr>
      </w:pPr>
      <w:r w:rsidRPr="009E3493">
        <w:rPr>
          <w:rFonts w:eastAsia="Calibri" w:cs="Arial"/>
          <w:sz w:val="24"/>
          <w:szCs w:val="24"/>
          <w:lang w:eastAsia="en-US"/>
        </w:rPr>
        <w:t xml:space="preserve">Глава </w:t>
      </w:r>
      <w:proofErr w:type="spellStart"/>
      <w:r w:rsidR="00EF55E2" w:rsidRPr="009E3493">
        <w:rPr>
          <w:rFonts w:eastAsia="Calibri" w:cs="Arial"/>
          <w:sz w:val="24"/>
          <w:szCs w:val="24"/>
          <w:lang w:eastAsia="en-US"/>
        </w:rPr>
        <w:t>Верхнемамонского</w:t>
      </w:r>
      <w:proofErr w:type="spellEnd"/>
    </w:p>
    <w:p w:rsidR="00F448A5" w:rsidRPr="009E3493" w:rsidRDefault="002858BB" w:rsidP="00EF55E2">
      <w:pPr>
        <w:widowControl/>
        <w:autoSpaceDE/>
        <w:autoSpaceDN/>
        <w:adjustRightInd/>
        <w:ind w:firstLine="567"/>
        <w:jc w:val="both"/>
        <w:rPr>
          <w:rFonts w:eastAsia="Calibri" w:cs="Arial"/>
          <w:sz w:val="24"/>
          <w:szCs w:val="24"/>
          <w:lang w:eastAsia="en-US"/>
        </w:rPr>
      </w:pPr>
      <w:r w:rsidRPr="009E3493">
        <w:rPr>
          <w:rFonts w:eastAsia="Calibri" w:cs="Arial"/>
          <w:sz w:val="24"/>
          <w:szCs w:val="24"/>
          <w:lang w:eastAsia="en-US"/>
        </w:rPr>
        <w:t>муниципального района</w:t>
      </w:r>
      <w:r w:rsidR="009E3493">
        <w:rPr>
          <w:rFonts w:eastAsia="Calibri" w:cs="Arial"/>
          <w:sz w:val="24"/>
          <w:szCs w:val="24"/>
          <w:lang w:eastAsia="en-US"/>
        </w:rPr>
        <w:t xml:space="preserve"> </w:t>
      </w:r>
      <w:proofErr w:type="spellStart"/>
      <w:r w:rsidR="00B12BDA" w:rsidRPr="009E3493">
        <w:rPr>
          <w:rFonts w:eastAsia="Calibri" w:cs="Arial"/>
          <w:sz w:val="24"/>
          <w:szCs w:val="24"/>
          <w:lang w:eastAsia="en-US"/>
        </w:rPr>
        <w:t>О.А.Михайлусов</w:t>
      </w:r>
      <w:proofErr w:type="spellEnd"/>
    </w:p>
    <w:p w:rsidR="004F6B37" w:rsidRPr="009E3493" w:rsidRDefault="004F6B37" w:rsidP="00EF55E2">
      <w:pPr>
        <w:widowControl/>
        <w:autoSpaceDE/>
        <w:autoSpaceDN/>
        <w:adjustRightInd/>
        <w:ind w:firstLine="567"/>
        <w:jc w:val="both"/>
        <w:rPr>
          <w:rFonts w:eastAsia="Calibri" w:cs="Arial"/>
          <w:sz w:val="24"/>
          <w:szCs w:val="24"/>
          <w:lang w:eastAsia="en-US"/>
        </w:rPr>
        <w:sectPr w:rsidR="004F6B37" w:rsidRPr="009E3493" w:rsidSect="009E3493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F448A5" w:rsidRPr="009E3493" w:rsidRDefault="00F448A5" w:rsidP="009E3493">
      <w:pPr>
        <w:ind w:left="567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lastRenderedPageBreak/>
        <w:t>Приложение 1</w:t>
      </w:r>
    </w:p>
    <w:p w:rsidR="00F448A5" w:rsidRPr="009E3493" w:rsidRDefault="00F448A5" w:rsidP="009E3493">
      <w:pPr>
        <w:ind w:left="567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к постановлению администр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ции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муниципального района</w:t>
      </w:r>
    </w:p>
    <w:p w:rsidR="00F448A5" w:rsidRPr="009E3493" w:rsidRDefault="009E3493" w:rsidP="009E3493">
      <w:pPr>
        <w:ind w:left="567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r w:rsidR="00F448A5" w:rsidRPr="009E3493">
        <w:rPr>
          <w:rFonts w:cs="Arial"/>
          <w:sz w:val="24"/>
          <w:szCs w:val="24"/>
        </w:rPr>
        <w:t>от</w:t>
      </w:r>
      <w:r>
        <w:rPr>
          <w:rFonts w:cs="Arial"/>
          <w:sz w:val="24"/>
          <w:szCs w:val="24"/>
        </w:rPr>
        <w:t xml:space="preserve">26.03.2025 №95 </w:t>
      </w:r>
      <w:r w:rsidR="00F448A5" w:rsidRPr="009E3493">
        <w:rPr>
          <w:rFonts w:cs="Arial"/>
          <w:sz w:val="24"/>
          <w:szCs w:val="24"/>
        </w:rPr>
        <w:t>г.</w:t>
      </w:r>
      <w:r>
        <w:rPr>
          <w:rFonts w:cs="Arial"/>
          <w:sz w:val="24"/>
          <w:szCs w:val="24"/>
        </w:rPr>
        <w:t xml:space="preserve"> </w:t>
      </w:r>
      <w:r w:rsidR="00F448A5" w:rsidRPr="009E3493">
        <w:rPr>
          <w:rFonts w:cs="Arial"/>
          <w:sz w:val="24"/>
          <w:szCs w:val="24"/>
        </w:rPr>
        <w:t>№</w:t>
      </w:r>
      <w:r>
        <w:rPr>
          <w:rFonts w:cs="Arial"/>
          <w:sz w:val="24"/>
          <w:szCs w:val="24"/>
        </w:rPr>
        <w:t xml:space="preserve"> </w:t>
      </w:r>
    </w:p>
    <w:p w:rsidR="00F448A5" w:rsidRPr="009E3493" w:rsidRDefault="00F448A5" w:rsidP="00F448A5">
      <w:pPr>
        <w:ind w:firstLine="851"/>
        <w:jc w:val="right"/>
        <w:rPr>
          <w:rFonts w:cs="Arial"/>
          <w:sz w:val="24"/>
          <w:szCs w:val="24"/>
        </w:rPr>
      </w:pPr>
    </w:p>
    <w:p w:rsidR="004F6B37" w:rsidRPr="009E3493" w:rsidRDefault="004F6B37" w:rsidP="004F6B37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ПАСПОРТ </w:t>
      </w:r>
    </w:p>
    <w:p w:rsidR="004F6B37" w:rsidRPr="009E3493" w:rsidRDefault="004F6B37" w:rsidP="004F6B37">
      <w:pPr>
        <w:jc w:val="center"/>
        <w:outlineLvl w:val="0"/>
        <w:rPr>
          <w:rFonts w:cs="Arial"/>
          <w:sz w:val="24"/>
          <w:szCs w:val="24"/>
          <w:highlight w:val="yellow"/>
        </w:rPr>
      </w:pPr>
      <w:r w:rsidRPr="009E3493">
        <w:rPr>
          <w:rFonts w:cs="Arial"/>
          <w:sz w:val="24"/>
          <w:szCs w:val="24"/>
        </w:rPr>
        <w:t xml:space="preserve">муниципальной программы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Вороне</w:t>
      </w:r>
      <w:r w:rsidRPr="009E3493">
        <w:rPr>
          <w:rFonts w:cs="Arial"/>
          <w:sz w:val="24"/>
          <w:szCs w:val="24"/>
        </w:rPr>
        <w:t>ж</w:t>
      </w:r>
      <w:r w:rsidRPr="009E3493">
        <w:rPr>
          <w:rFonts w:cs="Arial"/>
          <w:sz w:val="24"/>
          <w:szCs w:val="24"/>
        </w:rPr>
        <w:t>ской области</w:t>
      </w:r>
    </w:p>
    <w:p w:rsidR="004F6B37" w:rsidRPr="009E3493" w:rsidRDefault="004F6B37" w:rsidP="004F6B37">
      <w:pPr>
        <w:rPr>
          <w:rFonts w:cs="Arial"/>
          <w:sz w:val="24"/>
          <w:szCs w:val="24"/>
        </w:rPr>
      </w:pPr>
    </w:p>
    <w:tbl>
      <w:tblPr>
        <w:tblW w:w="93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7"/>
        <w:gridCol w:w="5103"/>
      </w:tblGrid>
      <w:tr w:rsidR="009E3493" w:rsidRPr="009E3493" w:rsidTr="004F6B37">
        <w:trPr>
          <w:trHeight w:val="1187"/>
        </w:trPr>
        <w:tc>
          <w:tcPr>
            <w:tcW w:w="4247" w:type="dxa"/>
            <w:vAlign w:val="center"/>
          </w:tcPr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103" w:type="dxa"/>
            <w:vAlign w:val="center"/>
          </w:tcPr>
          <w:p w:rsidR="004F6B37" w:rsidRPr="009E3493" w:rsidRDefault="004F6B37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муниципального района Вороне</w:t>
            </w:r>
            <w:r w:rsidRPr="009E3493">
              <w:rPr>
                <w:rFonts w:cs="Arial"/>
                <w:sz w:val="24"/>
                <w:szCs w:val="24"/>
              </w:rPr>
              <w:t>ж</w:t>
            </w:r>
            <w:r w:rsidRPr="009E3493">
              <w:rPr>
                <w:rFonts w:cs="Arial"/>
                <w:sz w:val="24"/>
                <w:szCs w:val="24"/>
              </w:rPr>
              <w:t>ской области «Развитие сельского хозя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>ства, производства пищевых проду</w:t>
            </w:r>
            <w:r w:rsidRPr="009E3493">
              <w:rPr>
                <w:rFonts w:cs="Arial"/>
                <w:sz w:val="24"/>
                <w:szCs w:val="24"/>
              </w:rPr>
              <w:t>к</w:t>
            </w:r>
            <w:r w:rsidRPr="009E3493">
              <w:rPr>
                <w:rFonts w:cs="Arial"/>
                <w:sz w:val="24"/>
                <w:szCs w:val="24"/>
              </w:rPr>
              <w:t>тов и инфраструктуры агропродовол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 xml:space="preserve">ственного рынка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ниципального района Воронежской обл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сти» на 202</w:t>
            </w:r>
            <w:r w:rsidR="0070757D" w:rsidRPr="009E3493">
              <w:rPr>
                <w:rFonts w:cs="Arial"/>
                <w:sz w:val="24"/>
                <w:szCs w:val="24"/>
              </w:rPr>
              <w:t>0</w:t>
            </w:r>
            <w:r w:rsidRPr="009E3493">
              <w:rPr>
                <w:rFonts w:cs="Arial"/>
                <w:sz w:val="24"/>
                <w:szCs w:val="24"/>
              </w:rPr>
              <w:t>-202</w:t>
            </w:r>
            <w:r w:rsidR="00B12BDA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годы</w:t>
            </w:r>
          </w:p>
        </w:tc>
      </w:tr>
      <w:tr w:rsidR="009E3493" w:rsidRPr="009E3493" w:rsidTr="004F6B37">
        <w:tc>
          <w:tcPr>
            <w:tcW w:w="4247" w:type="dxa"/>
          </w:tcPr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Ответственный исполнитель мун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ципальной программы</w:t>
            </w:r>
          </w:p>
        </w:tc>
        <w:tc>
          <w:tcPr>
            <w:tcW w:w="5103" w:type="dxa"/>
          </w:tcPr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МКУ «Отдел аграрной политики и земел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 xml:space="preserve">ных отношений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ципального района Воронежской о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ласти»</w:t>
            </w:r>
          </w:p>
        </w:tc>
      </w:tr>
      <w:tr w:rsidR="009E3493" w:rsidRPr="009E3493" w:rsidTr="004F6B37">
        <w:trPr>
          <w:trHeight w:val="1860"/>
        </w:trPr>
        <w:tc>
          <w:tcPr>
            <w:tcW w:w="4247" w:type="dxa"/>
          </w:tcPr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Исполнители муниципальной 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граммы</w:t>
            </w:r>
          </w:p>
        </w:tc>
        <w:tc>
          <w:tcPr>
            <w:tcW w:w="5103" w:type="dxa"/>
          </w:tcPr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МКУ «Отдел аграрной политики и земел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 xml:space="preserve">ных отношений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ципального района Воронежской о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ласти»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</w:p>
        </w:tc>
      </w:tr>
      <w:tr w:rsidR="009E3493" w:rsidRPr="009E3493" w:rsidTr="004F6B37">
        <w:tc>
          <w:tcPr>
            <w:tcW w:w="4247" w:type="dxa"/>
          </w:tcPr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Основные разработчики муниц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пальной программы</w:t>
            </w:r>
          </w:p>
        </w:tc>
        <w:tc>
          <w:tcPr>
            <w:tcW w:w="5103" w:type="dxa"/>
          </w:tcPr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МКУ «Отдел аграрной политики и земел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 xml:space="preserve">ных отношений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ципального района Воронежской о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ласти»</w:t>
            </w:r>
          </w:p>
        </w:tc>
      </w:tr>
      <w:tr w:rsidR="009E3493" w:rsidRPr="009E3493" w:rsidTr="004F6B37">
        <w:trPr>
          <w:trHeight w:val="120"/>
        </w:trPr>
        <w:tc>
          <w:tcPr>
            <w:tcW w:w="4247" w:type="dxa"/>
          </w:tcPr>
          <w:p w:rsidR="004F6B37" w:rsidRPr="009E3493" w:rsidRDefault="004F6B37" w:rsidP="004F6B37">
            <w:pPr>
              <w:spacing w:line="120" w:lineRule="atLeast"/>
              <w:rPr>
                <w:rFonts w:cs="Arial"/>
                <w:sz w:val="24"/>
                <w:szCs w:val="24"/>
                <w:highlight w:val="yellow"/>
              </w:rPr>
            </w:pPr>
            <w:r w:rsidRPr="009E3493">
              <w:rPr>
                <w:rFonts w:cs="Arial"/>
                <w:sz w:val="24"/>
                <w:szCs w:val="24"/>
              </w:rPr>
              <w:t>Подпрограммы муниципальной программы и основные меропри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 xml:space="preserve">тия </w:t>
            </w:r>
          </w:p>
        </w:tc>
        <w:tc>
          <w:tcPr>
            <w:tcW w:w="5103" w:type="dxa"/>
          </w:tcPr>
          <w:p w:rsidR="004F6B37" w:rsidRPr="009E3493" w:rsidRDefault="003F02A8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fldChar w:fldCharType="begin"/>
            </w:r>
            <w:r w:rsidR="004F6B37" w:rsidRPr="009E3493">
              <w:rPr>
                <w:rFonts w:cs="Arial"/>
                <w:sz w:val="24"/>
                <w:szCs w:val="24"/>
              </w:rPr>
              <w:instrText xml:space="preserve"> HYPERLINK  \l "подпрограмма1" </w:instrText>
            </w:r>
            <w:r w:rsidRPr="009E3493">
              <w:rPr>
                <w:rFonts w:cs="Arial"/>
                <w:sz w:val="24"/>
                <w:szCs w:val="24"/>
              </w:rPr>
              <w:fldChar w:fldCharType="separate"/>
            </w:r>
            <w:r w:rsidR="004F6B37" w:rsidRPr="009E3493">
              <w:rPr>
                <w:rFonts w:cs="Arial"/>
                <w:sz w:val="24"/>
                <w:szCs w:val="24"/>
              </w:rPr>
              <w:t xml:space="preserve">Подпрограмма 1 «Развитие </w:t>
            </w:r>
            <w:proofErr w:type="spellStart"/>
            <w:r w:rsidR="004F6B37" w:rsidRPr="009E3493">
              <w:rPr>
                <w:rFonts w:cs="Arial"/>
                <w:sz w:val="24"/>
                <w:szCs w:val="24"/>
              </w:rPr>
              <w:t>подотрасли</w:t>
            </w:r>
            <w:proofErr w:type="spellEnd"/>
            <w:r w:rsidR="004F6B37" w:rsidRPr="009E3493">
              <w:rPr>
                <w:rFonts w:cs="Arial"/>
                <w:sz w:val="24"/>
                <w:szCs w:val="24"/>
              </w:rPr>
              <w:t xml:space="preserve"> растениеводства, переработки и реализ</w:t>
            </w:r>
            <w:r w:rsidR="004F6B37" w:rsidRPr="009E3493">
              <w:rPr>
                <w:rFonts w:cs="Arial"/>
                <w:sz w:val="24"/>
                <w:szCs w:val="24"/>
              </w:rPr>
              <w:t>а</w:t>
            </w:r>
            <w:r w:rsidR="004F6B37" w:rsidRPr="009E3493">
              <w:rPr>
                <w:rFonts w:cs="Arial"/>
                <w:sz w:val="24"/>
                <w:szCs w:val="24"/>
              </w:rPr>
              <w:t>ции проду</w:t>
            </w:r>
            <w:r w:rsidR="004F6B37" w:rsidRPr="009E3493">
              <w:rPr>
                <w:rFonts w:cs="Arial"/>
                <w:sz w:val="24"/>
                <w:szCs w:val="24"/>
              </w:rPr>
              <w:t>к</w:t>
            </w:r>
            <w:r w:rsidR="004F6B37" w:rsidRPr="009E3493">
              <w:rPr>
                <w:rFonts w:cs="Arial"/>
                <w:sz w:val="24"/>
                <w:szCs w:val="24"/>
              </w:rPr>
              <w:t>ции растениеводства»;</w:t>
            </w:r>
          </w:p>
          <w:p w:rsidR="004F6B37" w:rsidRPr="009E3493" w:rsidRDefault="003F02A8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fldChar w:fldCharType="end"/>
            </w:r>
            <w:hyperlink w:anchor="подпрограмма2" w:history="1">
              <w:r w:rsidR="004F6B37" w:rsidRPr="009E3493">
                <w:rPr>
                  <w:rFonts w:cs="Arial"/>
                  <w:sz w:val="24"/>
                  <w:szCs w:val="24"/>
                </w:rPr>
                <w:t xml:space="preserve">Подпрограмма 2 «Развитие </w:t>
              </w:r>
              <w:proofErr w:type="spellStart"/>
              <w:r w:rsidR="004F6B37" w:rsidRPr="009E3493">
                <w:rPr>
                  <w:rFonts w:cs="Arial"/>
                  <w:sz w:val="24"/>
                  <w:szCs w:val="24"/>
                </w:rPr>
                <w:t>подотрасли</w:t>
              </w:r>
              <w:proofErr w:type="spellEnd"/>
              <w:r w:rsidR="004F6B37" w:rsidRPr="009E3493">
                <w:rPr>
                  <w:rFonts w:cs="Arial"/>
                  <w:sz w:val="24"/>
                  <w:szCs w:val="24"/>
                </w:rPr>
                <w:t xml:space="preserve"> животноводства, переработки и реализ</w:t>
              </w:r>
              <w:r w:rsidR="004F6B37" w:rsidRPr="009E3493">
                <w:rPr>
                  <w:rFonts w:cs="Arial"/>
                  <w:sz w:val="24"/>
                  <w:szCs w:val="24"/>
                </w:rPr>
                <w:t>а</w:t>
              </w:r>
              <w:r w:rsidR="004F6B37" w:rsidRPr="009E3493">
                <w:rPr>
                  <w:rFonts w:cs="Arial"/>
                  <w:sz w:val="24"/>
                  <w:szCs w:val="24"/>
                </w:rPr>
                <w:t>ции проду</w:t>
              </w:r>
              <w:r w:rsidR="004F6B37" w:rsidRPr="009E3493">
                <w:rPr>
                  <w:rFonts w:cs="Arial"/>
                  <w:sz w:val="24"/>
                  <w:szCs w:val="24"/>
                </w:rPr>
                <w:t>к</w:t>
              </w:r>
              <w:r w:rsidR="004F6B37" w:rsidRPr="009E3493">
                <w:rPr>
                  <w:rFonts w:cs="Arial"/>
                  <w:sz w:val="24"/>
                  <w:szCs w:val="24"/>
                </w:rPr>
                <w:t>ции животноводства»;</w:t>
              </w:r>
            </w:hyperlink>
          </w:p>
          <w:p w:rsidR="004F6B37" w:rsidRPr="009E3493" w:rsidRDefault="009E3493" w:rsidP="004F6B37">
            <w:pPr>
              <w:rPr>
                <w:rFonts w:cs="Arial"/>
                <w:sz w:val="24"/>
                <w:szCs w:val="24"/>
              </w:rPr>
            </w:pPr>
            <w:hyperlink w:anchor="подпрограмма3" w:history="1">
              <w:r w:rsidR="004F6B37" w:rsidRPr="009E3493">
                <w:rPr>
                  <w:rFonts w:cs="Arial"/>
                  <w:sz w:val="24"/>
                  <w:szCs w:val="24"/>
                </w:rPr>
                <w:t>Подпрограмма 3 «Развитие мясного скот</w:t>
              </w:r>
              <w:r w:rsidR="004F6B37" w:rsidRPr="009E3493">
                <w:rPr>
                  <w:rFonts w:cs="Arial"/>
                  <w:sz w:val="24"/>
                  <w:szCs w:val="24"/>
                </w:rPr>
                <w:t>о</w:t>
              </w:r>
              <w:r w:rsidR="004F6B37" w:rsidRPr="009E3493">
                <w:rPr>
                  <w:rFonts w:cs="Arial"/>
                  <w:sz w:val="24"/>
                  <w:szCs w:val="24"/>
                </w:rPr>
                <w:t>во</w:t>
              </w:r>
              <w:r w:rsidR="004F6B37" w:rsidRPr="009E3493">
                <w:rPr>
                  <w:rFonts w:cs="Arial"/>
                  <w:sz w:val="24"/>
                  <w:szCs w:val="24"/>
                </w:rPr>
                <w:t>д</w:t>
              </w:r>
              <w:r w:rsidR="004F6B37" w:rsidRPr="009E3493">
                <w:rPr>
                  <w:rFonts w:cs="Arial"/>
                  <w:sz w:val="24"/>
                  <w:szCs w:val="24"/>
                </w:rPr>
                <w:t>ства»;</w:t>
              </w:r>
            </w:hyperlink>
          </w:p>
          <w:p w:rsidR="004F6B37" w:rsidRPr="009E3493" w:rsidRDefault="009E3493" w:rsidP="004F6B37">
            <w:pPr>
              <w:rPr>
                <w:rFonts w:cs="Arial"/>
                <w:sz w:val="24"/>
                <w:szCs w:val="24"/>
              </w:rPr>
            </w:pPr>
            <w:hyperlink w:anchor="подпрограмма4" w:history="1">
              <w:r w:rsidR="004F6B37" w:rsidRPr="009E3493">
                <w:rPr>
                  <w:rFonts w:cs="Arial"/>
                  <w:sz w:val="24"/>
                  <w:szCs w:val="24"/>
                </w:rPr>
                <w:t>Подпрограмма 4 «Поддержка малых форм х</w:t>
              </w:r>
              <w:r w:rsidR="004F6B37" w:rsidRPr="009E3493">
                <w:rPr>
                  <w:rFonts w:cs="Arial"/>
                  <w:sz w:val="24"/>
                  <w:szCs w:val="24"/>
                </w:rPr>
                <w:t>о</w:t>
              </w:r>
              <w:r w:rsidR="004F6B37" w:rsidRPr="009E3493">
                <w:rPr>
                  <w:rFonts w:cs="Arial"/>
                  <w:sz w:val="24"/>
                  <w:szCs w:val="24"/>
                </w:rPr>
                <w:t>зяйствования»;</w:t>
              </w:r>
            </w:hyperlink>
          </w:p>
          <w:p w:rsidR="004F6B37" w:rsidRPr="009E3493" w:rsidRDefault="009E3493" w:rsidP="004F6B37">
            <w:pPr>
              <w:rPr>
                <w:rFonts w:cs="Arial"/>
                <w:sz w:val="24"/>
                <w:szCs w:val="24"/>
              </w:rPr>
            </w:pPr>
            <w:hyperlink w:anchor="подпрограмма5" w:history="1">
              <w:r w:rsidR="004F6B37" w:rsidRPr="009E3493">
                <w:rPr>
                  <w:rFonts w:cs="Arial"/>
                  <w:sz w:val="24"/>
                  <w:szCs w:val="24"/>
                </w:rPr>
                <w:t>Подпрограмма 5 «Техническая и технол</w:t>
              </w:r>
              <w:r w:rsidR="004F6B37" w:rsidRPr="009E3493">
                <w:rPr>
                  <w:rFonts w:cs="Arial"/>
                  <w:sz w:val="24"/>
                  <w:szCs w:val="24"/>
                </w:rPr>
                <w:t>о</w:t>
              </w:r>
              <w:r w:rsidR="004F6B37" w:rsidRPr="009E3493">
                <w:rPr>
                  <w:rFonts w:cs="Arial"/>
                  <w:sz w:val="24"/>
                  <w:szCs w:val="24"/>
                </w:rPr>
                <w:t>гическая модернизация, инновацио</w:t>
              </w:r>
              <w:r w:rsidR="004F6B37" w:rsidRPr="009E3493">
                <w:rPr>
                  <w:rFonts w:cs="Arial"/>
                  <w:sz w:val="24"/>
                  <w:szCs w:val="24"/>
                </w:rPr>
                <w:t>н</w:t>
              </w:r>
              <w:r w:rsidR="004F6B37" w:rsidRPr="009E3493">
                <w:rPr>
                  <w:rFonts w:cs="Arial"/>
                  <w:sz w:val="24"/>
                  <w:szCs w:val="24"/>
                </w:rPr>
                <w:t>ное развитие»;</w:t>
              </w:r>
            </w:hyperlink>
          </w:p>
          <w:p w:rsidR="004F6B37" w:rsidRPr="009E3493" w:rsidRDefault="009E3493" w:rsidP="004F6B37">
            <w:pPr>
              <w:rPr>
                <w:rFonts w:cs="Arial"/>
                <w:sz w:val="24"/>
                <w:szCs w:val="24"/>
              </w:rPr>
            </w:pPr>
            <w:hyperlink w:anchor="подпрограмма7" w:history="1">
              <w:r w:rsidR="004F6B37" w:rsidRPr="009E3493">
                <w:rPr>
                  <w:rFonts w:cs="Arial"/>
                  <w:sz w:val="24"/>
                  <w:szCs w:val="24"/>
                </w:rPr>
                <w:t>Подпрограмма 6 «Комплексное разв</w:t>
              </w:r>
              <w:r w:rsidR="004F6B37" w:rsidRPr="009E3493">
                <w:rPr>
                  <w:rFonts w:cs="Arial"/>
                  <w:sz w:val="24"/>
                  <w:szCs w:val="24"/>
                </w:rPr>
                <w:t>и</w:t>
              </w:r>
              <w:r w:rsidR="004F6B37" w:rsidRPr="009E3493">
                <w:rPr>
                  <w:rFonts w:cs="Arial"/>
                  <w:sz w:val="24"/>
                  <w:szCs w:val="24"/>
                </w:rPr>
                <w:t xml:space="preserve">тие сельских территорий </w:t>
              </w:r>
              <w:proofErr w:type="spellStart"/>
              <w:r w:rsidR="004F6B37" w:rsidRPr="009E3493">
                <w:rPr>
                  <w:rFonts w:cs="Arial"/>
                  <w:sz w:val="24"/>
                  <w:szCs w:val="24"/>
                </w:rPr>
                <w:t>Верхнемамо</w:t>
              </w:r>
              <w:r w:rsidR="004F6B37" w:rsidRPr="009E3493">
                <w:rPr>
                  <w:rFonts w:cs="Arial"/>
                  <w:sz w:val="24"/>
                  <w:szCs w:val="24"/>
                </w:rPr>
                <w:t>н</w:t>
              </w:r>
              <w:r w:rsidR="004F6B37" w:rsidRPr="009E3493">
                <w:rPr>
                  <w:rFonts w:cs="Arial"/>
                  <w:sz w:val="24"/>
                  <w:szCs w:val="24"/>
                </w:rPr>
                <w:t>ского</w:t>
              </w:r>
              <w:proofErr w:type="spellEnd"/>
              <w:r w:rsidR="004F6B37" w:rsidRPr="009E3493">
                <w:rPr>
                  <w:rFonts w:cs="Arial"/>
                  <w:sz w:val="24"/>
                  <w:szCs w:val="24"/>
                </w:rPr>
                <w:t xml:space="preserve"> муниципального района Воронежской о</w:t>
              </w:r>
              <w:r w:rsidR="004F6B37" w:rsidRPr="009E3493">
                <w:rPr>
                  <w:rFonts w:cs="Arial"/>
                  <w:sz w:val="24"/>
                  <w:szCs w:val="24"/>
                </w:rPr>
                <w:t>б</w:t>
              </w:r>
              <w:r w:rsidR="004F6B37" w:rsidRPr="009E3493">
                <w:rPr>
                  <w:rFonts w:cs="Arial"/>
                  <w:sz w:val="24"/>
                  <w:szCs w:val="24"/>
                </w:rPr>
                <w:t>ласти»;</w:t>
              </w:r>
            </w:hyperlink>
          </w:p>
          <w:p w:rsidR="004F6B37" w:rsidRPr="009E3493" w:rsidRDefault="009E3493" w:rsidP="004F6B37">
            <w:pPr>
              <w:rPr>
                <w:rFonts w:cs="Arial"/>
                <w:sz w:val="24"/>
                <w:szCs w:val="24"/>
              </w:rPr>
            </w:pPr>
            <w:hyperlink w:anchor="подпрограмма8" w:history="1">
              <w:r w:rsidR="004F6B37" w:rsidRPr="009E3493">
                <w:rPr>
                  <w:rFonts w:cs="Arial"/>
                  <w:sz w:val="24"/>
                  <w:szCs w:val="24"/>
                </w:rPr>
                <w:t>Подпрограмма 7 «Обеспечение эпизоот</w:t>
              </w:r>
              <w:r w:rsidR="004F6B37" w:rsidRPr="009E3493">
                <w:rPr>
                  <w:rFonts w:cs="Arial"/>
                  <w:sz w:val="24"/>
                  <w:szCs w:val="24"/>
                </w:rPr>
                <w:t>и</w:t>
              </w:r>
              <w:r w:rsidR="004F6B37" w:rsidRPr="009E3493">
                <w:rPr>
                  <w:rFonts w:cs="Arial"/>
                  <w:sz w:val="24"/>
                  <w:szCs w:val="24"/>
                </w:rPr>
                <w:t>ческого и ветеринарно-санитарного благ</w:t>
              </w:r>
              <w:r w:rsidR="004F6B37" w:rsidRPr="009E3493">
                <w:rPr>
                  <w:rFonts w:cs="Arial"/>
                  <w:sz w:val="24"/>
                  <w:szCs w:val="24"/>
                </w:rPr>
                <w:t>о</w:t>
              </w:r>
              <w:r w:rsidR="004F6B37" w:rsidRPr="009E3493">
                <w:rPr>
                  <w:rFonts w:cs="Arial"/>
                  <w:sz w:val="24"/>
                  <w:szCs w:val="24"/>
                </w:rPr>
                <w:t xml:space="preserve">получия на территории </w:t>
              </w:r>
              <w:proofErr w:type="spellStart"/>
              <w:r w:rsidR="004F6B37" w:rsidRPr="009E3493">
                <w:rPr>
                  <w:rFonts w:cs="Arial"/>
                  <w:sz w:val="24"/>
                  <w:szCs w:val="24"/>
                </w:rPr>
                <w:t>Вер</w:t>
              </w:r>
              <w:r w:rsidR="004F6B37" w:rsidRPr="009E3493">
                <w:rPr>
                  <w:rFonts w:cs="Arial"/>
                  <w:sz w:val="24"/>
                  <w:szCs w:val="24"/>
                </w:rPr>
                <w:t>х</w:t>
              </w:r>
              <w:r w:rsidR="004F6B37" w:rsidRPr="009E3493">
                <w:rPr>
                  <w:rFonts w:cs="Arial"/>
                  <w:sz w:val="24"/>
                  <w:szCs w:val="24"/>
                </w:rPr>
                <w:t>немамонского</w:t>
              </w:r>
              <w:proofErr w:type="spellEnd"/>
              <w:r w:rsidR="004F6B37" w:rsidRPr="009E3493">
                <w:rPr>
                  <w:rFonts w:cs="Arial"/>
                  <w:sz w:val="24"/>
                  <w:szCs w:val="24"/>
                </w:rPr>
                <w:t xml:space="preserve"> района Воронежской о</w:t>
              </w:r>
              <w:r w:rsidR="004F6B37" w:rsidRPr="009E3493">
                <w:rPr>
                  <w:rFonts w:cs="Arial"/>
                  <w:sz w:val="24"/>
                  <w:szCs w:val="24"/>
                </w:rPr>
                <w:t>б</w:t>
              </w:r>
              <w:r w:rsidR="004F6B37" w:rsidRPr="009E3493">
                <w:rPr>
                  <w:rFonts w:cs="Arial"/>
                  <w:sz w:val="24"/>
                  <w:szCs w:val="24"/>
                </w:rPr>
                <w:t>ласти»;</w:t>
              </w:r>
            </w:hyperlink>
          </w:p>
          <w:p w:rsidR="004F6B37" w:rsidRPr="009E3493" w:rsidRDefault="009E3493" w:rsidP="00B12BDA">
            <w:pPr>
              <w:rPr>
                <w:rFonts w:cs="Arial"/>
                <w:sz w:val="24"/>
                <w:szCs w:val="24"/>
              </w:rPr>
            </w:pPr>
            <w:hyperlink w:anchor="подпрограмма6" w:history="1">
              <w:r w:rsidR="004F6B37" w:rsidRPr="009E3493">
                <w:rPr>
                  <w:rFonts w:cs="Arial"/>
                  <w:sz w:val="24"/>
                  <w:szCs w:val="24"/>
                </w:rPr>
                <w:t>Подпрограмма 8 «Обеспечение реализ</w:t>
              </w:r>
              <w:r w:rsidR="004F6B37" w:rsidRPr="009E3493">
                <w:rPr>
                  <w:rFonts w:cs="Arial"/>
                  <w:sz w:val="24"/>
                  <w:szCs w:val="24"/>
                </w:rPr>
                <w:t>а</w:t>
              </w:r>
              <w:r w:rsidR="004F6B37" w:rsidRPr="009E3493">
                <w:rPr>
                  <w:rFonts w:cs="Arial"/>
                  <w:sz w:val="24"/>
                  <w:szCs w:val="24"/>
                </w:rPr>
                <w:lastRenderedPageBreak/>
                <w:t>ции муниципальной программы «Ра</w:t>
              </w:r>
              <w:r w:rsidR="004F6B37" w:rsidRPr="009E3493">
                <w:rPr>
                  <w:rFonts w:cs="Arial"/>
                  <w:sz w:val="24"/>
                  <w:szCs w:val="24"/>
                </w:rPr>
                <w:t>з</w:t>
              </w:r>
              <w:r w:rsidR="004F6B37" w:rsidRPr="009E3493">
                <w:rPr>
                  <w:rFonts w:cs="Arial"/>
                  <w:sz w:val="24"/>
                  <w:szCs w:val="24"/>
                </w:rPr>
                <w:t>витие сельского хозяйства, производства пищ</w:t>
              </w:r>
              <w:r w:rsidR="004F6B37" w:rsidRPr="009E3493">
                <w:rPr>
                  <w:rFonts w:cs="Arial"/>
                  <w:sz w:val="24"/>
                  <w:szCs w:val="24"/>
                </w:rPr>
                <w:t>е</w:t>
              </w:r>
              <w:r w:rsidR="004F6B37" w:rsidRPr="009E3493">
                <w:rPr>
                  <w:rFonts w:cs="Arial"/>
                  <w:sz w:val="24"/>
                  <w:szCs w:val="24"/>
                </w:rPr>
                <w:t>вых продуктов и инфраструктуры агропр</w:t>
              </w:r>
              <w:r w:rsidR="004F6B37" w:rsidRPr="009E3493">
                <w:rPr>
                  <w:rFonts w:cs="Arial"/>
                  <w:sz w:val="24"/>
                  <w:szCs w:val="24"/>
                </w:rPr>
                <w:t>о</w:t>
              </w:r>
              <w:r w:rsidR="004F6B37" w:rsidRPr="009E3493">
                <w:rPr>
                  <w:rFonts w:cs="Arial"/>
                  <w:sz w:val="24"/>
                  <w:szCs w:val="24"/>
                </w:rPr>
                <w:t>довольственн</w:t>
              </w:r>
              <w:r w:rsidR="004F6B37" w:rsidRPr="009E3493">
                <w:rPr>
                  <w:rFonts w:cs="Arial"/>
                  <w:sz w:val="24"/>
                  <w:szCs w:val="24"/>
                </w:rPr>
                <w:t>о</w:t>
              </w:r>
              <w:r w:rsidR="004F6B37" w:rsidRPr="009E3493">
                <w:rPr>
                  <w:rFonts w:cs="Arial"/>
                  <w:sz w:val="24"/>
                  <w:szCs w:val="24"/>
                </w:rPr>
                <w:t xml:space="preserve">го рынка </w:t>
              </w:r>
              <w:proofErr w:type="spellStart"/>
              <w:r w:rsidR="004F6B37" w:rsidRPr="009E3493">
                <w:rPr>
                  <w:rFonts w:cs="Arial"/>
                  <w:sz w:val="24"/>
                  <w:szCs w:val="24"/>
                </w:rPr>
                <w:t>Верхнемамонского</w:t>
              </w:r>
              <w:proofErr w:type="spellEnd"/>
              <w:r w:rsidR="004F6B37" w:rsidRPr="009E3493">
                <w:rPr>
                  <w:rFonts w:cs="Arial"/>
                  <w:sz w:val="24"/>
                  <w:szCs w:val="24"/>
                </w:rPr>
                <w:t xml:space="preserve"> муниципального района Воронежской о</w:t>
              </w:r>
              <w:r w:rsidR="004F6B37" w:rsidRPr="009E3493">
                <w:rPr>
                  <w:rFonts w:cs="Arial"/>
                  <w:sz w:val="24"/>
                  <w:szCs w:val="24"/>
                </w:rPr>
                <w:t>б</w:t>
              </w:r>
              <w:r w:rsidR="004F6B37" w:rsidRPr="009E3493">
                <w:rPr>
                  <w:rFonts w:cs="Arial"/>
                  <w:sz w:val="24"/>
                  <w:szCs w:val="24"/>
                </w:rPr>
                <w:t>ласти» на 202</w:t>
              </w:r>
              <w:r w:rsidR="0070757D" w:rsidRPr="009E3493">
                <w:rPr>
                  <w:rFonts w:cs="Arial"/>
                  <w:sz w:val="24"/>
                  <w:szCs w:val="24"/>
                </w:rPr>
                <w:t>0</w:t>
              </w:r>
              <w:r w:rsidR="004F6B37" w:rsidRPr="009E3493">
                <w:rPr>
                  <w:rFonts w:cs="Arial"/>
                  <w:sz w:val="24"/>
                  <w:szCs w:val="24"/>
                </w:rPr>
                <w:t>-202</w:t>
              </w:r>
              <w:r w:rsidR="00B12BDA" w:rsidRPr="009E3493">
                <w:rPr>
                  <w:rFonts w:cs="Arial"/>
                  <w:sz w:val="24"/>
                  <w:szCs w:val="24"/>
                </w:rPr>
                <w:t>8</w:t>
              </w:r>
              <w:r w:rsidR="004F6B37" w:rsidRPr="009E3493">
                <w:rPr>
                  <w:rFonts w:cs="Arial"/>
                  <w:sz w:val="24"/>
                  <w:szCs w:val="24"/>
                </w:rPr>
                <w:t xml:space="preserve"> годы;</w:t>
              </w:r>
            </w:hyperlink>
          </w:p>
        </w:tc>
      </w:tr>
      <w:tr w:rsidR="009E3493" w:rsidRPr="009E3493" w:rsidTr="004F6B37">
        <w:tc>
          <w:tcPr>
            <w:tcW w:w="4247" w:type="dxa"/>
          </w:tcPr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Цели муниципальной програ</w:t>
            </w:r>
            <w:r w:rsidRPr="009E3493">
              <w:rPr>
                <w:rFonts w:cs="Arial"/>
                <w:sz w:val="24"/>
                <w:szCs w:val="24"/>
              </w:rPr>
              <w:t>м</w:t>
            </w:r>
            <w:r w:rsidRPr="009E3493">
              <w:rPr>
                <w:rFonts w:cs="Arial"/>
                <w:sz w:val="24"/>
                <w:szCs w:val="24"/>
              </w:rPr>
              <w:t>мы</w:t>
            </w:r>
          </w:p>
        </w:tc>
        <w:tc>
          <w:tcPr>
            <w:tcW w:w="5103" w:type="dxa"/>
          </w:tcPr>
          <w:p w:rsidR="004F6B37" w:rsidRPr="009E3493" w:rsidRDefault="004F6B37" w:rsidP="004F6B37">
            <w:pPr>
              <w:numPr>
                <w:ilvl w:val="0"/>
                <w:numId w:val="9"/>
              </w:numPr>
              <w:ind w:left="453" w:hanging="357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Создание условий для устойчивого развития агропромышленного ко</w:t>
            </w:r>
            <w:r w:rsidRPr="009E3493">
              <w:rPr>
                <w:rFonts w:cs="Arial"/>
                <w:sz w:val="24"/>
                <w:szCs w:val="24"/>
              </w:rPr>
              <w:t>м</w:t>
            </w:r>
            <w:r w:rsidRPr="009E3493">
              <w:rPr>
                <w:rFonts w:cs="Arial"/>
                <w:sz w:val="24"/>
                <w:szCs w:val="24"/>
              </w:rPr>
              <w:t xml:space="preserve">плекса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муниц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пального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района Воронежской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обл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сти;</w:t>
            </w:r>
          </w:p>
          <w:p w:rsidR="004F6B37" w:rsidRPr="009E3493" w:rsidRDefault="004F6B37" w:rsidP="004F6B37">
            <w:pPr>
              <w:numPr>
                <w:ilvl w:val="0"/>
                <w:numId w:val="9"/>
              </w:numPr>
              <w:ind w:left="453" w:hanging="357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повышение конкурентоспособности сельскохозяйственной продукции на внутре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нем рынке;</w:t>
            </w:r>
          </w:p>
          <w:p w:rsidR="004F6B37" w:rsidRPr="009E3493" w:rsidRDefault="004F6B37" w:rsidP="004F6B37">
            <w:pPr>
              <w:numPr>
                <w:ilvl w:val="0"/>
                <w:numId w:val="9"/>
              </w:numPr>
              <w:ind w:left="453" w:hanging="357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повышение финансовой устойчив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сти предприятий агропромышленного ко</w:t>
            </w:r>
            <w:r w:rsidRPr="009E3493">
              <w:rPr>
                <w:rFonts w:cs="Arial"/>
                <w:sz w:val="24"/>
                <w:szCs w:val="24"/>
              </w:rPr>
              <w:t>м</w:t>
            </w:r>
            <w:r w:rsidRPr="009E3493">
              <w:rPr>
                <w:rFonts w:cs="Arial"/>
                <w:sz w:val="24"/>
                <w:szCs w:val="24"/>
              </w:rPr>
              <w:t>плекса;</w:t>
            </w:r>
          </w:p>
          <w:p w:rsidR="004F6B37" w:rsidRPr="009E3493" w:rsidRDefault="004F6B37" w:rsidP="004F6B37">
            <w:pPr>
              <w:numPr>
                <w:ilvl w:val="0"/>
                <w:numId w:val="9"/>
              </w:numPr>
              <w:ind w:left="459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комплексное развитие сельских терр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торий;</w:t>
            </w:r>
          </w:p>
        </w:tc>
      </w:tr>
      <w:tr w:rsidR="009E3493" w:rsidRPr="009E3493" w:rsidTr="004F6B37">
        <w:tc>
          <w:tcPr>
            <w:tcW w:w="4247" w:type="dxa"/>
          </w:tcPr>
          <w:p w:rsidR="004F6B37" w:rsidRPr="009E3493" w:rsidRDefault="004F6B37" w:rsidP="004F6B37">
            <w:pPr>
              <w:rPr>
                <w:rFonts w:cs="Arial"/>
                <w:sz w:val="24"/>
                <w:szCs w:val="24"/>
                <w:highlight w:val="yellow"/>
              </w:rPr>
            </w:pPr>
            <w:r w:rsidRPr="009E3493">
              <w:rPr>
                <w:rFonts w:cs="Arial"/>
                <w:sz w:val="24"/>
                <w:szCs w:val="24"/>
              </w:rPr>
              <w:t>Задачи муниципальной 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граммы</w:t>
            </w:r>
          </w:p>
        </w:tc>
        <w:tc>
          <w:tcPr>
            <w:tcW w:w="5103" w:type="dxa"/>
          </w:tcPr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Основными задачами муниципальной 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граммы являются:</w:t>
            </w:r>
          </w:p>
          <w:p w:rsidR="004F6B37" w:rsidRPr="009E3493" w:rsidRDefault="004F6B37" w:rsidP="004F6B37">
            <w:pPr>
              <w:numPr>
                <w:ilvl w:val="0"/>
                <w:numId w:val="10"/>
              </w:numPr>
              <w:ind w:left="317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стимулирование роста производства основных видов сельскохозяйстве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ной продукции, производства пищевых 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дуктов;</w:t>
            </w:r>
          </w:p>
          <w:p w:rsidR="004F6B37" w:rsidRPr="009E3493" w:rsidRDefault="004F6B37" w:rsidP="004F6B37">
            <w:pPr>
              <w:numPr>
                <w:ilvl w:val="0"/>
                <w:numId w:val="10"/>
              </w:numPr>
              <w:ind w:left="317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поддержка малых форм хозяйствов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ния;</w:t>
            </w:r>
          </w:p>
          <w:p w:rsidR="004F6B37" w:rsidRPr="009E3493" w:rsidRDefault="004F6B37" w:rsidP="004F6B37">
            <w:pPr>
              <w:numPr>
                <w:ilvl w:val="0"/>
                <w:numId w:val="10"/>
              </w:numPr>
              <w:ind w:left="317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повышение уровня рентабельности в сельском хозяйстве для обеспечения его усто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>чивого развития;</w:t>
            </w:r>
          </w:p>
          <w:p w:rsidR="004F6B37" w:rsidRPr="009E3493" w:rsidRDefault="004F6B37" w:rsidP="004F6B37">
            <w:pPr>
              <w:numPr>
                <w:ilvl w:val="0"/>
                <w:numId w:val="10"/>
              </w:numPr>
              <w:ind w:left="317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повышение качества жизни сельского нас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ления;</w:t>
            </w:r>
          </w:p>
          <w:p w:rsidR="004F6B37" w:rsidRPr="009E3493" w:rsidRDefault="004F6B37" w:rsidP="004F6B37">
            <w:pPr>
              <w:numPr>
                <w:ilvl w:val="0"/>
                <w:numId w:val="10"/>
              </w:numPr>
              <w:ind w:left="317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осуществление противоэпизоотич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ских мероприятий в отношении к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рантинных и особо опасных боле</w:t>
            </w:r>
            <w:r w:rsidRPr="009E3493">
              <w:rPr>
                <w:rFonts w:cs="Arial"/>
                <w:sz w:val="24"/>
                <w:szCs w:val="24"/>
              </w:rPr>
              <w:t>з</w:t>
            </w:r>
            <w:r w:rsidRPr="009E3493">
              <w:rPr>
                <w:rFonts w:cs="Arial"/>
                <w:sz w:val="24"/>
                <w:szCs w:val="24"/>
              </w:rPr>
              <w:t>ней животных</w:t>
            </w:r>
          </w:p>
        </w:tc>
      </w:tr>
      <w:tr w:rsidR="009E3493" w:rsidRPr="009E3493" w:rsidTr="004F6B37">
        <w:tc>
          <w:tcPr>
            <w:tcW w:w="4247" w:type="dxa"/>
          </w:tcPr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Целевые индикаторы и показ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 xml:space="preserve">тели 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м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ниципальной</w:t>
            </w:r>
            <w:proofErr w:type="gramEnd"/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  <w:highlight w:val="yellow"/>
              </w:rPr>
            </w:pPr>
            <w:r w:rsidRPr="009E3493">
              <w:rPr>
                <w:rFonts w:cs="Arial"/>
                <w:sz w:val="24"/>
                <w:szCs w:val="24"/>
              </w:rPr>
              <w:t>программы</w:t>
            </w:r>
          </w:p>
        </w:tc>
        <w:tc>
          <w:tcPr>
            <w:tcW w:w="5103" w:type="dxa"/>
          </w:tcPr>
          <w:p w:rsidR="004F6B37" w:rsidRPr="009E3493" w:rsidRDefault="004F6B37" w:rsidP="004F6B37">
            <w:pPr>
              <w:numPr>
                <w:ilvl w:val="0"/>
                <w:numId w:val="11"/>
              </w:numPr>
              <w:ind w:left="317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Индекс производства продукции сел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ского хозяйства в хозяйствах всех кат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горий, % </w:t>
            </w:r>
          </w:p>
          <w:p w:rsidR="0070757D" w:rsidRPr="009E3493" w:rsidRDefault="004F6B37" w:rsidP="004F6B37">
            <w:pPr>
              <w:numPr>
                <w:ilvl w:val="0"/>
                <w:numId w:val="11"/>
              </w:numPr>
              <w:ind w:left="357" w:hanging="357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Темп роста объемов производства м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лока в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сельхозорганизациях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и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КФХ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ра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 xml:space="preserve">она, </w:t>
            </w:r>
          </w:p>
          <w:p w:rsidR="004F6B37" w:rsidRPr="009E3493" w:rsidRDefault="004F6B37" w:rsidP="004F6B37">
            <w:pPr>
              <w:numPr>
                <w:ilvl w:val="0"/>
                <w:numId w:val="11"/>
              </w:numPr>
              <w:ind w:left="317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Темп 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роста объемов производства мяса скота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 xml:space="preserve"> и птицы на убой в живом весе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 xml:space="preserve">в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сельх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зорганизациях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и КФХ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 xml:space="preserve">района, </w:t>
            </w:r>
            <w:r w:rsidR="0070757D" w:rsidRPr="009E3493">
              <w:rPr>
                <w:rFonts w:cs="Arial"/>
                <w:sz w:val="24"/>
                <w:szCs w:val="24"/>
              </w:rPr>
              <w:t>%</w:t>
            </w:r>
          </w:p>
          <w:p w:rsidR="004F6B37" w:rsidRPr="009E3493" w:rsidRDefault="004F6B37" w:rsidP="004F6B37">
            <w:pPr>
              <w:numPr>
                <w:ilvl w:val="0"/>
                <w:numId w:val="11"/>
              </w:numPr>
              <w:ind w:left="317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Индекс производительности труда в сельском хозяйстве, % </w:t>
            </w:r>
          </w:p>
          <w:p w:rsidR="004F6B37" w:rsidRPr="009E3493" w:rsidRDefault="004F6B37" w:rsidP="004F6B37">
            <w:pPr>
              <w:numPr>
                <w:ilvl w:val="0"/>
                <w:numId w:val="11"/>
              </w:numPr>
              <w:ind w:left="317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Индекс физического объема инв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стиций в основной капитал сельского хозя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>ства;</w:t>
            </w:r>
          </w:p>
          <w:p w:rsidR="004F6B37" w:rsidRPr="009E3493" w:rsidRDefault="004F6B37" w:rsidP="004F6B37">
            <w:pPr>
              <w:numPr>
                <w:ilvl w:val="0"/>
                <w:numId w:val="11"/>
              </w:numPr>
              <w:ind w:left="317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Рентабельность сельскохозяйственных о</w:t>
            </w:r>
            <w:r w:rsidRPr="009E3493">
              <w:rPr>
                <w:rFonts w:cs="Arial"/>
                <w:sz w:val="24"/>
                <w:szCs w:val="24"/>
              </w:rPr>
              <w:t>р</w:t>
            </w:r>
            <w:r w:rsidRPr="009E3493">
              <w:rPr>
                <w:rFonts w:cs="Arial"/>
                <w:sz w:val="24"/>
                <w:szCs w:val="24"/>
              </w:rPr>
              <w:t>ганизаций;</w:t>
            </w:r>
          </w:p>
        </w:tc>
      </w:tr>
      <w:tr w:rsidR="009E3493" w:rsidRPr="009E3493" w:rsidTr="004F6B37">
        <w:tc>
          <w:tcPr>
            <w:tcW w:w="4247" w:type="dxa"/>
          </w:tcPr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Этапы и сроки реализации муниц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lastRenderedPageBreak/>
              <w:t>пальной программы</w:t>
            </w:r>
          </w:p>
        </w:tc>
        <w:tc>
          <w:tcPr>
            <w:tcW w:w="5103" w:type="dxa"/>
          </w:tcPr>
          <w:p w:rsidR="004F6B37" w:rsidRPr="009E3493" w:rsidRDefault="004F6B37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202</w:t>
            </w:r>
            <w:r w:rsidR="0070757D" w:rsidRPr="009E3493">
              <w:rPr>
                <w:rFonts w:cs="Arial"/>
                <w:sz w:val="24"/>
                <w:szCs w:val="24"/>
              </w:rPr>
              <w:t>0</w:t>
            </w:r>
            <w:r w:rsidRPr="009E3493">
              <w:rPr>
                <w:rFonts w:cs="Arial"/>
                <w:sz w:val="24"/>
                <w:szCs w:val="24"/>
              </w:rPr>
              <w:t>-202</w:t>
            </w:r>
            <w:r w:rsidR="00B12BDA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годы. Этапы реализации 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lastRenderedPageBreak/>
              <w:t>граммы не выделяются</w:t>
            </w:r>
          </w:p>
        </w:tc>
      </w:tr>
      <w:tr w:rsidR="009E3493" w:rsidRPr="009E3493" w:rsidTr="004F6B37">
        <w:tc>
          <w:tcPr>
            <w:tcW w:w="4247" w:type="dxa"/>
          </w:tcPr>
          <w:p w:rsidR="004F6B37" w:rsidRPr="009E3493" w:rsidRDefault="004F6B37" w:rsidP="004F6B37">
            <w:pPr>
              <w:rPr>
                <w:rFonts w:cs="Arial"/>
                <w:sz w:val="24"/>
                <w:szCs w:val="24"/>
                <w:highlight w:val="yellow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Объемы и источники финансир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вания муниципальной 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граммы</w:t>
            </w:r>
          </w:p>
        </w:tc>
        <w:tc>
          <w:tcPr>
            <w:tcW w:w="5103" w:type="dxa"/>
            <w:shd w:val="clear" w:color="auto" w:fill="FFFFFF"/>
          </w:tcPr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Объем финансирования на реализацию муниципальной программы в текущих ц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нах составляет</w:t>
            </w:r>
            <w:r w:rsidR="00C92A2D" w:rsidRPr="009E3493">
              <w:rPr>
                <w:rFonts w:cs="Arial"/>
                <w:sz w:val="24"/>
                <w:szCs w:val="24"/>
              </w:rPr>
              <w:t xml:space="preserve"> </w:t>
            </w:r>
            <w:r w:rsidR="00731F8E" w:rsidRPr="009E3493">
              <w:rPr>
                <w:rFonts w:cs="Arial"/>
                <w:sz w:val="24"/>
                <w:szCs w:val="24"/>
              </w:rPr>
              <w:t>2419289,44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 xml:space="preserve">лей, 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на реализацию: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  <w:highlight w:val="yellow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подпрограммы 1 «Развитие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подотрасли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растениеводства, переработки и реализ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ции продукции растениеводства» -</w:t>
            </w:r>
            <w:r w:rsidR="00B10ACA" w:rsidRPr="009E3493">
              <w:rPr>
                <w:rFonts w:cs="Arial"/>
                <w:sz w:val="24"/>
                <w:szCs w:val="24"/>
              </w:rPr>
              <w:t xml:space="preserve"> </w:t>
            </w:r>
            <w:r w:rsidR="00731F8E" w:rsidRPr="009E3493">
              <w:rPr>
                <w:rFonts w:cs="Arial"/>
                <w:sz w:val="24"/>
                <w:szCs w:val="24"/>
              </w:rPr>
              <w:t>88108,32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рублей;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подпрограммы 2 «Развитие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подотрасли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животноводства, переработки и реализ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 xml:space="preserve">ции продукции животноводства» - </w:t>
            </w:r>
            <w:r w:rsidR="00731F8E" w:rsidRPr="009E3493">
              <w:rPr>
                <w:rFonts w:cs="Arial"/>
                <w:sz w:val="24"/>
                <w:szCs w:val="24"/>
              </w:rPr>
              <w:t>202230,92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рублей;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подпрограммы 3 «Развитие мясного скот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во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 xml:space="preserve">ства» - </w:t>
            </w:r>
            <w:r w:rsidR="00731F8E" w:rsidRPr="009E3493">
              <w:rPr>
                <w:rFonts w:cs="Arial"/>
                <w:sz w:val="24"/>
                <w:szCs w:val="24"/>
              </w:rPr>
              <w:t>43688,05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 xml:space="preserve">тыс. рублей; 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подпрограммы 4 «Поддержка малых форм х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зяйствования» - </w:t>
            </w:r>
            <w:r w:rsidR="00731F8E" w:rsidRPr="009E3493">
              <w:rPr>
                <w:rFonts w:cs="Arial"/>
                <w:sz w:val="24"/>
                <w:szCs w:val="24"/>
              </w:rPr>
              <w:t>144575,32</w:t>
            </w:r>
            <w:r w:rsidRPr="009E3493">
              <w:rPr>
                <w:rFonts w:cs="Arial"/>
                <w:sz w:val="24"/>
                <w:szCs w:val="24"/>
              </w:rPr>
              <w:t>тыс. рублей;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подпрограммы 5 «Техническая и технол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гическая модернизация, инновацио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 xml:space="preserve">ное развитие» - </w:t>
            </w:r>
            <w:r w:rsidR="00731F8E" w:rsidRPr="009E3493">
              <w:rPr>
                <w:rFonts w:cs="Arial"/>
                <w:sz w:val="24"/>
                <w:szCs w:val="24"/>
              </w:rPr>
              <w:t>1841224,88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рублей;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подпрограммы 6 «Комплексное разв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тие сел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ских территорий Воронежской области на 202</w:t>
            </w:r>
            <w:r w:rsidR="00731F8E" w:rsidRPr="009E3493">
              <w:rPr>
                <w:rFonts w:cs="Arial"/>
                <w:sz w:val="24"/>
                <w:szCs w:val="24"/>
              </w:rPr>
              <w:t>0</w:t>
            </w:r>
            <w:r w:rsidRPr="009E3493">
              <w:rPr>
                <w:rFonts w:cs="Arial"/>
                <w:sz w:val="24"/>
                <w:szCs w:val="24"/>
              </w:rPr>
              <w:t>-202</w:t>
            </w:r>
            <w:r w:rsidR="00731F8E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годы» - </w:t>
            </w:r>
            <w:r w:rsidR="00731F8E" w:rsidRPr="009E3493">
              <w:rPr>
                <w:rFonts w:cs="Arial"/>
                <w:sz w:val="24"/>
                <w:szCs w:val="24"/>
              </w:rPr>
              <w:t>28050,58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лей;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подпрограммы 7 «Обеспечение эпизоот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ческого и ветеринарно-санитарного благ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получия на территории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</w:t>
            </w:r>
            <w:r w:rsidRPr="009E3493">
              <w:rPr>
                <w:rFonts w:cs="Arial"/>
                <w:sz w:val="24"/>
                <w:szCs w:val="24"/>
              </w:rPr>
              <w:t>х</w:t>
            </w:r>
            <w:r w:rsidRPr="009E3493">
              <w:rPr>
                <w:rFonts w:cs="Arial"/>
                <w:sz w:val="24"/>
                <w:szCs w:val="24"/>
              </w:rPr>
              <w:t>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района Воронежской области на 202</w:t>
            </w:r>
            <w:r w:rsidR="00731F8E" w:rsidRPr="009E3493">
              <w:rPr>
                <w:rFonts w:cs="Arial"/>
                <w:sz w:val="24"/>
                <w:szCs w:val="24"/>
              </w:rPr>
              <w:t>0</w:t>
            </w:r>
            <w:r w:rsidRPr="009E3493">
              <w:rPr>
                <w:rFonts w:cs="Arial"/>
                <w:sz w:val="24"/>
                <w:szCs w:val="24"/>
              </w:rPr>
              <w:t xml:space="preserve"> - 202</w:t>
            </w:r>
            <w:r w:rsidR="00731F8E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годы» - </w:t>
            </w:r>
            <w:r w:rsidR="00731F8E" w:rsidRPr="009E3493">
              <w:rPr>
                <w:rFonts w:cs="Arial"/>
                <w:sz w:val="24"/>
                <w:szCs w:val="24"/>
              </w:rPr>
              <w:t>1691,0</w:t>
            </w:r>
            <w:r w:rsidR="00B10ACA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рублей;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подпрограммы 8 «Обеспечение реализ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ции муниципальной программы «Ра</w:t>
            </w:r>
            <w:r w:rsidRPr="009E3493">
              <w:rPr>
                <w:rFonts w:cs="Arial"/>
                <w:sz w:val="24"/>
                <w:szCs w:val="24"/>
              </w:rPr>
              <w:t>з</w:t>
            </w:r>
            <w:r w:rsidRPr="009E3493">
              <w:rPr>
                <w:rFonts w:cs="Arial"/>
                <w:sz w:val="24"/>
                <w:szCs w:val="24"/>
              </w:rPr>
              <w:t>витие сельского хозяйства, производства пищ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вых продуктов и инфраструктуры агропр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довольственного рынка» - </w:t>
            </w:r>
            <w:r w:rsidR="00731F8E" w:rsidRPr="009E3493">
              <w:rPr>
                <w:rFonts w:cs="Arial"/>
                <w:sz w:val="24"/>
                <w:szCs w:val="24"/>
              </w:rPr>
              <w:t>55438,2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рублей;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ния: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федеральный и областной бюджет – </w:t>
            </w:r>
            <w:r w:rsidR="00731F8E" w:rsidRPr="009E3493">
              <w:rPr>
                <w:rFonts w:cs="Arial"/>
                <w:sz w:val="24"/>
                <w:szCs w:val="24"/>
              </w:rPr>
              <w:t>465757,58</w:t>
            </w:r>
            <w:r w:rsidR="00B10ACA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руб.;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местные бюджеты – </w:t>
            </w:r>
            <w:r w:rsidR="00731F8E" w:rsidRPr="009E3493">
              <w:rPr>
                <w:rFonts w:cs="Arial"/>
                <w:sz w:val="24"/>
                <w:szCs w:val="24"/>
              </w:rPr>
              <w:t>55021,9</w:t>
            </w:r>
            <w:r w:rsidRPr="009E3493">
              <w:rPr>
                <w:rFonts w:cs="Arial"/>
                <w:sz w:val="24"/>
                <w:szCs w:val="24"/>
              </w:rPr>
              <w:t xml:space="preserve"> 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 xml:space="preserve">лей; 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средства юридических и физических лиц –</w:t>
            </w:r>
            <w:r w:rsidR="00731F8E" w:rsidRPr="009E3493">
              <w:rPr>
                <w:rFonts w:cs="Arial"/>
                <w:sz w:val="24"/>
                <w:szCs w:val="24"/>
              </w:rPr>
              <w:t>1898509,96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рублей;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годам реализации муниц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пал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ной программы:</w:t>
            </w:r>
          </w:p>
          <w:p w:rsidR="00731F8E" w:rsidRPr="009E3493" w:rsidRDefault="00731F8E" w:rsidP="004F6B37">
            <w:pPr>
              <w:rPr>
                <w:rFonts w:cs="Arial"/>
                <w:sz w:val="24"/>
                <w:szCs w:val="24"/>
              </w:rPr>
            </w:pPr>
          </w:p>
          <w:p w:rsidR="00731F8E" w:rsidRPr="009E3493" w:rsidRDefault="00731F8E" w:rsidP="00731F8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2020 год:</w:t>
            </w:r>
          </w:p>
          <w:p w:rsidR="00731F8E" w:rsidRPr="009E3493" w:rsidRDefault="00731F8E" w:rsidP="00731F8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287355,0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рублей,</w:t>
            </w:r>
          </w:p>
          <w:p w:rsidR="00731F8E" w:rsidRPr="009E3493" w:rsidRDefault="00731F8E" w:rsidP="00731F8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 xml:space="preserve">ния: </w:t>
            </w:r>
          </w:p>
          <w:p w:rsidR="00731F8E" w:rsidRPr="009E3493" w:rsidRDefault="00731F8E" w:rsidP="00731F8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федеральный и областной бюджет – 54378,1 тыс. руб.;</w:t>
            </w:r>
          </w:p>
          <w:p w:rsidR="00731F8E" w:rsidRPr="009E3493" w:rsidRDefault="00731F8E" w:rsidP="00731F8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муниципальный бюджет – 4111,5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лей;</w:t>
            </w:r>
          </w:p>
          <w:p w:rsidR="00731F8E" w:rsidRPr="009E3493" w:rsidRDefault="00731F8E" w:rsidP="00731F8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юридические и физические лица – 228865,4 тыс. руб.</w:t>
            </w:r>
          </w:p>
          <w:p w:rsidR="00731F8E" w:rsidRPr="009E3493" w:rsidRDefault="00731F8E" w:rsidP="004F6B37">
            <w:pPr>
              <w:rPr>
                <w:rFonts w:cs="Arial"/>
                <w:sz w:val="24"/>
                <w:szCs w:val="24"/>
              </w:rPr>
            </w:pP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</w:t>
            </w:r>
            <w:r w:rsidR="00731F8E" w:rsidRPr="009E3493">
              <w:rPr>
                <w:rFonts w:cs="Arial"/>
                <w:sz w:val="24"/>
                <w:szCs w:val="24"/>
              </w:rPr>
              <w:t>1</w:t>
            </w:r>
            <w:r w:rsidRPr="009E3493">
              <w:rPr>
                <w:rFonts w:cs="Arial"/>
                <w:sz w:val="24"/>
                <w:szCs w:val="24"/>
              </w:rPr>
              <w:t xml:space="preserve"> год: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всего </w:t>
            </w:r>
            <w:r w:rsidR="00B10ACA" w:rsidRPr="009E3493">
              <w:rPr>
                <w:rFonts w:cs="Arial"/>
                <w:sz w:val="24"/>
                <w:szCs w:val="24"/>
              </w:rPr>
              <w:t>3537</w:t>
            </w:r>
            <w:r w:rsidR="00FD2801" w:rsidRPr="009E3493">
              <w:rPr>
                <w:rFonts w:cs="Arial"/>
                <w:sz w:val="24"/>
                <w:szCs w:val="24"/>
              </w:rPr>
              <w:t>7</w:t>
            </w:r>
            <w:r w:rsidR="00B10ACA" w:rsidRPr="009E3493">
              <w:rPr>
                <w:rFonts w:cs="Arial"/>
                <w:sz w:val="24"/>
                <w:szCs w:val="24"/>
              </w:rPr>
              <w:t>3,6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рублей,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 xml:space="preserve">ния: 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федеральный и областной бюджет – </w:t>
            </w:r>
            <w:r w:rsidR="00B10ACA" w:rsidRPr="009E3493">
              <w:rPr>
                <w:rFonts w:cs="Arial"/>
                <w:sz w:val="24"/>
                <w:szCs w:val="24"/>
              </w:rPr>
              <w:t>47564,2</w:t>
            </w:r>
            <w:r w:rsidRPr="009E3493">
              <w:rPr>
                <w:rFonts w:cs="Arial"/>
                <w:sz w:val="24"/>
                <w:szCs w:val="24"/>
              </w:rPr>
              <w:t xml:space="preserve"> тыс. руб.;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муниципальный бюджет – </w:t>
            </w:r>
            <w:r w:rsidR="00B10ACA" w:rsidRPr="009E3493">
              <w:rPr>
                <w:rFonts w:cs="Arial"/>
                <w:sz w:val="24"/>
                <w:szCs w:val="24"/>
              </w:rPr>
              <w:t>4604,4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лей;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юридические и физические лица – </w:t>
            </w:r>
            <w:r w:rsidR="00B10ACA" w:rsidRPr="009E3493">
              <w:rPr>
                <w:rFonts w:cs="Arial"/>
                <w:sz w:val="24"/>
                <w:szCs w:val="24"/>
              </w:rPr>
              <w:t xml:space="preserve">301595,0 </w:t>
            </w:r>
            <w:r w:rsidRPr="009E3493">
              <w:rPr>
                <w:rFonts w:cs="Arial"/>
                <w:sz w:val="24"/>
                <w:szCs w:val="24"/>
              </w:rPr>
              <w:t>тыс. руб.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  <w:highlight w:val="yellow"/>
              </w:rPr>
            </w:pP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2022 год: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всего </w:t>
            </w:r>
            <w:r w:rsidR="00FD2801" w:rsidRPr="009E3493">
              <w:rPr>
                <w:rFonts w:cs="Arial"/>
                <w:sz w:val="24"/>
                <w:szCs w:val="24"/>
              </w:rPr>
              <w:t>224353,8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рублей,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 xml:space="preserve">ния: 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федеральный и областной бюджет – </w:t>
            </w:r>
            <w:r w:rsidR="00FD2801" w:rsidRPr="009E3493">
              <w:rPr>
                <w:rFonts w:cs="Arial"/>
                <w:sz w:val="24"/>
                <w:szCs w:val="24"/>
              </w:rPr>
              <w:t>52731,5</w:t>
            </w:r>
            <w:r w:rsidRPr="009E3493">
              <w:rPr>
                <w:rFonts w:cs="Arial"/>
                <w:sz w:val="24"/>
                <w:szCs w:val="24"/>
              </w:rPr>
              <w:t xml:space="preserve"> тыс. руб.;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муниципальный бюджет – </w:t>
            </w:r>
            <w:r w:rsidR="00FD2801" w:rsidRPr="009E3493">
              <w:rPr>
                <w:rFonts w:cs="Arial"/>
                <w:sz w:val="24"/>
                <w:szCs w:val="24"/>
              </w:rPr>
              <w:t>5441,3</w:t>
            </w:r>
            <w:r w:rsidRPr="009E3493">
              <w:rPr>
                <w:rFonts w:cs="Arial"/>
                <w:sz w:val="24"/>
                <w:szCs w:val="24"/>
              </w:rPr>
              <w:t xml:space="preserve"> 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лей;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юридические и физические лица –</w:t>
            </w:r>
            <w:r w:rsidR="00FD2801" w:rsidRPr="009E3493">
              <w:rPr>
                <w:rFonts w:cs="Arial"/>
                <w:sz w:val="24"/>
                <w:szCs w:val="24"/>
              </w:rPr>
              <w:t>166181,0</w:t>
            </w:r>
            <w:r w:rsidRPr="009E3493">
              <w:rPr>
                <w:rFonts w:cs="Arial"/>
                <w:sz w:val="24"/>
                <w:szCs w:val="24"/>
              </w:rPr>
              <w:t xml:space="preserve"> тыс. руб.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  <w:highlight w:val="yellow"/>
              </w:rPr>
            </w:pP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2023 год: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всего </w:t>
            </w:r>
            <w:r w:rsidR="00FD2801" w:rsidRPr="009E3493">
              <w:rPr>
                <w:rFonts w:cs="Arial"/>
                <w:sz w:val="24"/>
                <w:szCs w:val="24"/>
              </w:rPr>
              <w:t>260459,14</w:t>
            </w:r>
            <w:r w:rsidR="00B10ACA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рублей,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 xml:space="preserve">ния: 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федеральный и областной бюджет – </w:t>
            </w:r>
            <w:r w:rsidR="00FD2801" w:rsidRPr="009E3493">
              <w:rPr>
                <w:rFonts w:cs="Arial"/>
                <w:sz w:val="24"/>
                <w:szCs w:val="24"/>
              </w:rPr>
              <w:t>56266,46</w:t>
            </w:r>
            <w:r w:rsidRPr="009E3493">
              <w:rPr>
                <w:rFonts w:cs="Arial"/>
                <w:sz w:val="24"/>
                <w:szCs w:val="24"/>
              </w:rPr>
              <w:t xml:space="preserve"> тыс. руб.;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муниципальный бюджет – </w:t>
            </w:r>
            <w:r w:rsidR="00FD2801" w:rsidRPr="009E3493">
              <w:rPr>
                <w:rFonts w:cs="Arial"/>
                <w:sz w:val="24"/>
                <w:szCs w:val="24"/>
              </w:rPr>
              <w:t>5737,8</w:t>
            </w:r>
            <w:r w:rsidRPr="009E3493">
              <w:rPr>
                <w:rFonts w:cs="Arial"/>
                <w:sz w:val="24"/>
                <w:szCs w:val="24"/>
              </w:rPr>
              <w:t xml:space="preserve"> 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лей;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юридические и физические лица –</w:t>
            </w:r>
            <w:r w:rsidR="00B10ACA" w:rsidRPr="009E3493">
              <w:rPr>
                <w:rFonts w:cs="Arial"/>
                <w:sz w:val="24"/>
                <w:szCs w:val="24"/>
              </w:rPr>
              <w:t>198454,88</w:t>
            </w:r>
            <w:r w:rsidRPr="009E3493">
              <w:rPr>
                <w:rFonts w:cs="Arial"/>
                <w:sz w:val="24"/>
                <w:szCs w:val="24"/>
              </w:rPr>
              <w:t xml:space="preserve"> тыс. руб.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2024 год: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всего </w:t>
            </w:r>
            <w:r w:rsidR="00731F8E" w:rsidRPr="009E3493">
              <w:rPr>
                <w:rFonts w:cs="Arial"/>
                <w:sz w:val="24"/>
                <w:szCs w:val="24"/>
              </w:rPr>
              <w:t>245067,2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рублей,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lastRenderedPageBreak/>
              <w:t xml:space="preserve">ния: 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федеральный и областной бюджет – </w:t>
            </w:r>
            <w:r w:rsidR="00731F8E" w:rsidRPr="009E3493">
              <w:rPr>
                <w:rFonts w:cs="Arial"/>
                <w:sz w:val="24"/>
                <w:szCs w:val="24"/>
              </w:rPr>
              <w:t>36807,5</w:t>
            </w:r>
            <w:r w:rsidRPr="009E3493">
              <w:rPr>
                <w:rFonts w:cs="Arial"/>
                <w:sz w:val="24"/>
                <w:szCs w:val="24"/>
              </w:rPr>
              <w:t xml:space="preserve"> тыс. руб.;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муниципальный бюджет – </w:t>
            </w:r>
            <w:r w:rsidR="00731F8E" w:rsidRPr="009E3493">
              <w:rPr>
                <w:rFonts w:cs="Arial"/>
                <w:sz w:val="24"/>
                <w:szCs w:val="24"/>
              </w:rPr>
              <w:t>63</w:t>
            </w:r>
            <w:r w:rsidR="00603F2D" w:rsidRPr="009E3493">
              <w:rPr>
                <w:rFonts w:cs="Arial"/>
                <w:sz w:val="24"/>
                <w:szCs w:val="24"/>
              </w:rPr>
              <w:t>8</w:t>
            </w:r>
            <w:r w:rsidR="00731F8E" w:rsidRPr="009E3493">
              <w:rPr>
                <w:rFonts w:cs="Arial"/>
                <w:sz w:val="24"/>
                <w:szCs w:val="24"/>
              </w:rPr>
              <w:t>0,7</w:t>
            </w:r>
            <w:r w:rsidR="00B10ACA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лей;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юридические и физические лица – </w:t>
            </w:r>
            <w:r w:rsidR="00731F8E" w:rsidRPr="009E3493">
              <w:rPr>
                <w:rFonts w:cs="Arial"/>
                <w:sz w:val="24"/>
                <w:szCs w:val="24"/>
              </w:rPr>
              <w:t>201929,0</w:t>
            </w:r>
            <w:r w:rsidRPr="009E3493">
              <w:rPr>
                <w:rFonts w:cs="Arial"/>
                <w:sz w:val="24"/>
                <w:szCs w:val="24"/>
              </w:rPr>
              <w:t xml:space="preserve"> тыс. руб.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2025 год: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всего </w:t>
            </w:r>
            <w:r w:rsidR="00731F8E" w:rsidRPr="009E3493">
              <w:rPr>
                <w:rFonts w:cs="Arial"/>
                <w:sz w:val="24"/>
                <w:szCs w:val="24"/>
              </w:rPr>
              <w:t>263406,6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рублей,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 xml:space="preserve">ния: 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федеральный и областной бюджет – </w:t>
            </w:r>
            <w:r w:rsidR="00731F8E" w:rsidRPr="009E3493">
              <w:rPr>
                <w:rFonts w:cs="Arial"/>
                <w:sz w:val="24"/>
                <w:szCs w:val="24"/>
              </w:rPr>
              <w:t>56403,83</w:t>
            </w:r>
            <w:r w:rsidR="00B10ACA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руб.;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муниципальный бюджет – </w:t>
            </w:r>
            <w:r w:rsidR="00731F8E" w:rsidRPr="009E3493">
              <w:rPr>
                <w:rFonts w:cs="Arial"/>
                <w:sz w:val="24"/>
                <w:szCs w:val="24"/>
              </w:rPr>
              <w:t>6991,</w:t>
            </w:r>
            <w:r w:rsidR="00603F2D" w:rsidRPr="009E3493">
              <w:rPr>
                <w:rFonts w:cs="Arial"/>
                <w:sz w:val="24"/>
                <w:szCs w:val="24"/>
              </w:rPr>
              <w:t>6</w:t>
            </w:r>
            <w:r w:rsidR="00B10ACA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лей;</w:t>
            </w:r>
          </w:p>
          <w:p w:rsidR="004F6B37" w:rsidRPr="009E3493" w:rsidRDefault="004F6B37" w:rsidP="004F6B3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юридические и физические лица –200371,17 тыс. руб.</w:t>
            </w:r>
          </w:p>
          <w:p w:rsidR="001156B1" w:rsidRPr="009E3493" w:rsidRDefault="001156B1" w:rsidP="004F6B37">
            <w:pPr>
              <w:rPr>
                <w:rFonts w:cs="Arial"/>
                <w:sz w:val="24"/>
                <w:szCs w:val="24"/>
              </w:rPr>
            </w:pPr>
          </w:p>
          <w:p w:rsidR="001156B1" w:rsidRPr="009E3493" w:rsidRDefault="001156B1" w:rsidP="001156B1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2026 год:</w:t>
            </w:r>
          </w:p>
          <w:p w:rsidR="001156B1" w:rsidRPr="009E3493" w:rsidRDefault="001156B1" w:rsidP="001156B1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всего </w:t>
            </w:r>
            <w:r w:rsidR="00731F8E" w:rsidRPr="009E3493">
              <w:rPr>
                <w:rFonts w:cs="Arial"/>
                <w:sz w:val="24"/>
                <w:szCs w:val="24"/>
              </w:rPr>
              <w:t>262570,3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рублей,</w:t>
            </w:r>
          </w:p>
          <w:p w:rsidR="001156B1" w:rsidRPr="009E3493" w:rsidRDefault="001156B1" w:rsidP="001156B1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 xml:space="preserve">ния: </w:t>
            </w:r>
          </w:p>
          <w:p w:rsidR="001156B1" w:rsidRPr="009E3493" w:rsidRDefault="001156B1" w:rsidP="001156B1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федеральный и областной бюджет – </w:t>
            </w:r>
            <w:r w:rsidR="00731F8E" w:rsidRPr="009E3493">
              <w:rPr>
                <w:rFonts w:cs="Arial"/>
                <w:sz w:val="24"/>
                <w:szCs w:val="24"/>
              </w:rPr>
              <w:t>55122,93</w:t>
            </w:r>
            <w:r w:rsidRPr="009E3493">
              <w:rPr>
                <w:rFonts w:cs="Arial"/>
                <w:sz w:val="24"/>
                <w:szCs w:val="24"/>
              </w:rPr>
              <w:t xml:space="preserve"> тыс. руб.;</w:t>
            </w:r>
          </w:p>
          <w:p w:rsidR="001156B1" w:rsidRPr="009E3493" w:rsidRDefault="001156B1" w:rsidP="001156B1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муниципальный бюджет – </w:t>
            </w:r>
            <w:r w:rsidR="00731F8E" w:rsidRPr="009E3493">
              <w:rPr>
                <w:rFonts w:cs="Arial"/>
                <w:sz w:val="24"/>
                <w:szCs w:val="24"/>
              </w:rPr>
              <w:t>7076,2</w:t>
            </w:r>
            <w:r w:rsidRPr="009E3493">
              <w:rPr>
                <w:rFonts w:cs="Arial"/>
                <w:sz w:val="24"/>
                <w:szCs w:val="24"/>
              </w:rPr>
              <w:t xml:space="preserve"> 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лей;</w:t>
            </w:r>
          </w:p>
          <w:p w:rsidR="001156B1" w:rsidRPr="009E3493" w:rsidRDefault="001156B1" w:rsidP="001156B1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юридические и физические лица –200371,17 тыс. руб.</w:t>
            </w:r>
          </w:p>
          <w:p w:rsidR="00731F8E" w:rsidRPr="009E3493" w:rsidRDefault="00731F8E" w:rsidP="001156B1">
            <w:pPr>
              <w:rPr>
                <w:rFonts w:cs="Arial"/>
                <w:sz w:val="24"/>
                <w:szCs w:val="24"/>
              </w:rPr>
            </w:pPr>
          </w:p>
          <w:p w:rsidR="00731F8E" w:rsidRPr="009E3493" w:rsidRDefault="00731F8E" w:rsidP="00731F8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2027 год:</w:t>
            </w:r>
          </w:p>
          <w:p w:rsidR="00731F8E" w:rsidRPr="009E3493" w:rsidRDefault="00731F8E" w:rsidP="00731F8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261151,9 тыс. рублей,</w:t>
            </w:r>
          </w:p>
          <w:p w:rsidR="00731F8E" w:rsidRPr="009E3493" w:rsidRDefault="00731F8E" w:rsidP="00731F8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 xml:space="preserve">ния: </w:t>
            </w:r>
          </w:p>
          <w:p w:rsidR="00731F8E" w:rsidRPr="009E3493" w:rsidRDefault="00731F8E" w:rsidP="00731F8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федеральный и областной бюджет – 53421,53 тыс. руб.;</w:t>
            </w:r>
          </w:p>
          <w:p w:rsidR="00731F8E" w:rsidRPr="009E3493" w:rsidRDefault="00731F8E" w:rsidP="00731F8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муниципальный бюджет – 7359,2 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лей;</w:t>
            </w:r>
          </w:p>
          <w:p w:rsidR="00731F8E" w:rsidRPr="009E3493" w:rsidRDefault="00731F8E" w:rsidP="00731F8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юридические и физические лица –200371,17 тыс. руб.</w:t>
            </w:r>
          </w:p>
          <w:p w:rsidR="00731F8E" w:rsidRPr="009E3493" w:rsidRDefault="00731F8E" w:rsidP="00731F8E">
            <w:pPr>
              <w:rPr>
                <w:rFonts w:cs="Arial"/>
                <w:sz w:val="24"/>
                <w:szCs w:val="24"/>
              </w:rPr>
            </w:pPr>
          </w:p>
          <w:p w:rsidR="00731F8E" w:rsidRPr="009E3493" w:rsidRDefault="00731F8E" w:rsidP="00731F8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2028 год:</w:t>
            </w:r>
          </w:p>
          <w:p w:rsidR="00731F8E" w:rsidRPr="009E3493" w:rsidRDefault="00731F8E" w:rsidP="00731F8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261151,9 тыс. рублей,</w:t>
            </w:r>
          </w:p>
          <w:p w:rsidR="00731F8E" w:rsidRPr="009E3493" w:rsidRDefault="00731F8E" w:rsidP="00731F8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 xml:space="preserve">ния: </w:t>
            </w:r>
          </w:p>
          <w:p w:rsidR="00731F8E" w:rsidRPr="009E3493" w:rsidRDefault="00731F8E" w:rsidP="00731F8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федеральный и областной бюджет – 53421,53 тыс. руб.;</w:t>
            </w:r>
          </w:p>
          <w:p w:rsidR="00731F8E" w:rsidRPr="009E3493" w:rsidRDefault="00731F8E" w:rsidP="00731F8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муниципальный бюджет – 7359,2 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лей;</w:t>
            </w:r>
          </w:p>
          <w:p w:rsidR="00731F8E" w:rsidRPr="009E3493" w:rsidRDefault="00731F8E" w:rsidP="00731F8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юридические и физические лица –200371,17 тыс. руб.</w:t>
            </w:r>
          </w:p>
          <w:p w:rsidR="00731F8E" w:rsidRPr="009E3493" w:rsidRDefault="00731F8E" w:rsidP="001156B1">
            <w:pPr>
              <w:rPr>
                <w:rFonts w:cs="Arial"/>
                <w:sz w:val="24"/>
                <w:szCs w:val="24"/>
                <w:highlight w:val="yellow"/>
              </w:rPr>
            </w:pPr>
          </w:p>
        </w:tc>
      </w:tr>
      <w:tr w:rsidR="009E3493" w:rsidRPr="009E3493" w:rsidTr="004F6B37">
        <w:tc>
          <w:tcPr>
            <w:tcW w:w="4247" w:type="dxa"/>
          </w:tcPr>
          <w:p w:rsidR="004F6B37" w:rsidRPr="009E3493" w:rsidRDefault="004F6B37" w:rsidP="004F6B37">
            <w:pPr>
              <w:rPr>
                <w:rFonts w:cs="Arial"/>
                <w:sz w:val="24"/>
                <w:szCs w:val="24"/>
                <w:highlight w:val="yellow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Ожидаемые конечные результ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ты реализации муниципальной 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граммы</w:t>
            </w:r>
          </w:p>
        </w:tc>
        <w:tc>
          <w:tcPr>
            <w:tcW w:w="5103" w:type="dxa"/>
          </w:tcPr>
          <w:p w:rsidR="004F6B37" w:rsidRPr="009E3493" w:rsidRDefault="004F6B37" w:rsidP="004F6B37">
            <w:pPr>
              <w:numPr>
                <w:ilvl w:val="0"/>
                <w:numId w:val="12"/>
              </w:numPr>
              <w:ind w:left="502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Индекс производства продукции сел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ского хозяйства в хозяйствах всех к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тегорий, 10</w:t>
            </w:r>
            <w:r w:rsidR="00731F8E" w:rsidRPr="009E3493">
              <w:rPr>
                <w:rFonts w:cs="Arial"/>
                <w:sz w:val="24"/>
                <w:szCs w:val="24"/>
              </w:rPr>
              <w:t>1</w:t>
            </w:r>
            <w:r w:rsidRPr="009E3493">
              <w:rPr>
                <w:rFonts w:cs="Arial"/>
                <w:sz w:val="24"/>
                <w:szCs w:val="24"/>
              </w:rPr>
              <w:t>,0;</w:t>
            </w:r>
          </w:p>
          <w:p w:rsidR="004F6B37" w:rsidRPr="009E3493" w:rsidRDefault="004F6B37" w:rsidP="004F6B37">
            <w:pPr>
              <w:numPr>
                <w:ilvl w:val="0"/>
                <w:numId w:val="12"/>
              </w:numPr>
              <w:ind w:left="502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Темп роста объемов производства молока в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сельхозорганизациях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и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КФХ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района, %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="00731F8E" w:rsidRPr="009E3493">
              <w:rPr>
                <w:rFonts w:cs="Arial"/>
                <w:sz w:val="24"/>
                <w:szCs w:val="24"/>
              </w:rPr>
              <w:t>112,8</w:t>
            </w:r>
            <w:r w:rsidRPr="009E3493">
              <w:rPr>
                <w:rFonts w:cs="Arial"/>
                <w:sz w:val="24"/>
                <w:szCs w:val="24"/>
              </w:rPr>
              <w:t>;</w:t>
            </w:r>
          </w:p>
          <w:p w:rsidR="004F6B37" w:rsidRPr="009E3493" w:rsidRDefault="004F6B37" w:rsidP="004F6B37">
            <w:pPr>
              <w:numPr>
                <w:ilvl w:val="0"/>
                <w:numId w:val="12"/>
              </w:numPr>
              <w:ind w:left="502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Темп 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роста объемов производства мяса скота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 xml:space="preserve"> и птицы на убой в живом весе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 xml:space="preserve">в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сельхозорганизациях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и КФХ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 xml:space="preserve">района, % </w:t>
            </w:r>
            <w:r w:rsidR="00731F8E" w:rsidRPr="009E3493">
              <w:rPr>
                <w:rFonts w:cs="Arial"/>
                <w:sz w:val="24"/>
                <w:szCs w:val="24"/>
              </w:rPr>
              <w:t>113,3</w:t>
            </w:r>
            <w:r w:rsidRPr="009E3493">
              <w:rPr>
                <w:rFonts w:cs="Arial"/>
                <w:sz w:val="24"/>
                <w:szCs w:val="24"/>
              </w:rPr>
              <w:t>;</w:t>
            </w:r>
          </w:p>
          <w:p w:rsidR="004F6B37" w:rsidRPr="009E3493" w:rsidRDefault="004F6B37" w:rsidP="004F6B37">
            <w:pPr>
              <w:numPr>
                <w:ilvl w:val="0"/>
                <w:numId w:val="12"/>
              </w:numPr>
              <w:ind w:left="502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Индекс производительности труда в сел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 xml:space="preserve">ском хозяйстве, % </w:t>
            </w:r>
            <w:r w:rsidR="00731F8E" w:rsidRPr="009E3493">
              <w:rPr>
                <w:rFonts w:cs="Arial"/>
                <w:sz w:val="24"/>
                <w:szCs w:val="24"/>
              </w:rPr>
              <w:t>103,2</w:t>
            </w:r>
            <w:r w:rsidRPr="009E3493">
              <w:rPr>
                <w:rFonts w:cs="Arial"/>
                <w:sz w:val="24"/>
                <w:szCs w:val="24"/>
              </w:rPr>
              <w:t>;</w:t>
            </w:r>
          </w:p>
          <w:p w:rsidR="004F6B37" w:rsidRPr="009E3493" w:rsidRDefault="004F6B37" w:rsidP="004F6B37">
            <w:pPr>
              <w:numPr>
                <w:ilvl w:val="0"/>
                <w:numId w:val="12"/>
              </w:numPr>
              <w:ind w:left="502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Индекс физического объема инвест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ций в основной капитал сельского х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зяйства </w:t>
            </w:r>
            <w:r w:rsidR="00731F8E" w:rsidRPr="009E3493">
              <w:rPr>
                <w:rFonts w:cs="Arial"/>
                <w:sz w:val="24"/>
                <w:szCs w:val="24"/>
              </w:rPr>
              <w:t>101,5</w:t>
            </w:r>
            <w:r w:rsidRPr="009E3493">
              <w:rPr>
                <w:rFonts w:cs="Arial"/>
                <w:sz w:val="24"/>
                <w:szCs w:val="24"/>
              </w:rPr>
              <w:t>;</w:t>
            </w:r>
          </w:p>
          <w:p w:rsidR="004F6B37" w:rsidRPr="009E3493" w:rsidRDefault="004F6B37" w:rsidP="004F6B37">
            <w:pPr>
              <w:numPr>
                <w:ilvl w:val="0"/>
                <w:numId w:val="12"/>
              </w:numPr>
              <w:ind w:left="502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повышение уровня рентабельности сельскохозяйственных организ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ций до 16 процентов (с учетом су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сидий);</w:t>
            </w:r>
          </w:p>
        </w:tc>
      </w:tr>
    </w:tbl>
    <w:p w:rsidR="004F6B37" w:rsidRPr="009E3493" w:rsidRDefault="004F6B37" w:rsidP="004F6B37">
      <w:pPr>
        <w:rPr>
          <w:rFonts w:cs="Arial"/>
          <w:sz w:val="24"/>
          <w:szCs w:val="24"/>
        </w:rPr>
      </w:pPr>
    </w:p>
    <w:p w:rsidR="004F6B37" w:rsidRPr="009E3493" w:rsidRDefault="004F6B37" w:rsidP="004F6B37">
      <w:pPr>
        <w:ind w:firstLine="72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* С последующим возможным уточнением указанных объемов в соотве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ствии с бюджетными ассигнованиями, предусмотренными законом В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ронежской области о бюджете</w:t>
      </w:r>
      <w:r w:rsidR="000544E5" w:rsidRP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на текущий финансовый год и на плановый период и бюдж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 xml:space="preserve">том </w:t>
      </w:r>
      <w:proofErr w:type="spellStart"/>
      <w:r w:rsidRPr="009E3493">
        <w:rPr>
          <w:rFonts w:cs="Arial"/>
          <w:sz w:val="24"/>
          <w:szCs w:val="24"/>
        </w:rPr>
        <w:t>Верхнем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района.</w:t>
      </w:r>
    </w:p>
    <w:p w:rsidR="00C614FC" w:rsidRPr="009E3493" w:rsidRDefault="00C614FC" w:rsidP="00C614FC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1. Общая характеристика сферы реализации муниципальной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proofErr w:type="gramStart"/>
      <w:r w:rsidRPr="009E3493">
        <w:rPr>
          <w:rFonts w:cs="Arial"/>
          <w:sz w:val="24"/>
          <w:szCs w:val="24"/>
        </w:rPr>
        <w:t xml:space="preserve">Муниципальная программа «Развитие сельского хозяйства, производства пищевых продуктов и инфраструктуры агропродовольственного рынка </w:t>
      </w:r>
      <w:proofErr w:type="spellStart"/>
      <w:r w:rsidRPr="009E3493">
        <w:rPr>
          <w:rFonts w:cs="Arial"/>
          <w:sz w:val="24"/>
          <w:szCs w:val="24"/>
        </w:rPr>
        <w:t>Верхнем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</w:t>
      </w:r>
      <w:r w:rsidR="00A100D0" w:rsidRPr="009E3493">
        <w:rPr>
          <w:rFonts w:cs="Arial"/>
          <w:sz w:val="24"/>
          <w:szCs w:val="24"/>
        </w:rPr>
        <w:t>она Воронежской области» на 202</w:t>
      </w:r>
      <w:r w:rsidR="000544E5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>-202</w:t>
      </w:r>
      <w:r w:rsidR="00B12BDA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годы (д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лее – муниципальная программа) разработана в соответствии с Федеральным 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коном от 06.10.2003 N 131-ФЗ "Об общих принципах организации местного сам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управления в Российской Федерации», в соответствии с Бюджетным кодексом Российской Федер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 xml:space="preserve">ции от 31.07.1998 N 145-ФЗ, в рамках реализации Стратегии социально-экономического развития </w:t>
      </w:r>
      <w:proofErr w:type="spellStart"/>
      <w:r w:rsidRPr="009E3493">
        <w:rPr>
          <w:rFonts w:cs="Arial"/>
          <w:sz w:val="24"/>
          <w:szCs w:val="24"/>
        </w:rPr>
        <w:t>Вер</w:t>
      </w:r>
      <w:r w:rsidRPr="009E3493">
        <w:rPr>
          <w:rFonts w:cs="Arial"/>
          <w:sz w:val="24"/>
          <w:szCs w:val="24"/>
        </w:rPr>
        <w:t>х</w:t>
      </w:r>
      <w:r w:rsidRPr="009E3493">
        <w:rPr>
          <w:rFonts w:cs="Arial"/>
          <w:sz w:val="24"/>
          <w:szCs w:val="24"/>
        </w:rPr>
        <w:t>немамонского</w:t>
      </w:r>
      <w:proofErr w:type="spellEnd"/>
      <w:proofErr w:type="gramEnd"/>
      <w:r w:rsidRPr="009E3493">
        <w:rPr>
          <w:rFonts w:cs="Arial"/>
          <w:sz w:val="24"/>
          <w:szCs w:val="24"/>
        </w:rPr>
        <w:t xml:space="preserve"> муниципального района на период до 2035 года, утвержденной решением сессии Совета народных деп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 xml:space="preserve">татов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ципального района от 28.11.2018 года № 19.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Приоритетами муниципальной программы являются - повышение благос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стояния, уровня жизни и занятости граждан, комплексное развитие сельских те</w:t>
      </w:r>
      <w:r w:rsidRPr="009E3493">
        <w:rPr>
          <w:rFonts w:cs="Arial"/>
          <w:sz w:val="24"/>
          <w:szCs w:val="24"/>
        </w:rPr>
        <w:t>р</w:t>
      </w:r>
      <w:r w:rsidRPr="009E3493">
        <w:rPr>
          <w:rFonts w:cs="Arial"/>
          <w:sz w:val="24"/>
          <w:szCs w:val="24"/>
        </w:rPr>
        <w:t>риторий, модернизация и технологическое перевооружение а</w:t>
      </w:r>
      <w:r w:rsidRPr="009E3493">
        <w:rPr>
          <w:rFonts w:cs="Arial"/>
          <w:sz w:val="24"/>
          <w:szCs w:val="24"/>
        </w:rPr>
        <w:t>г</w:t>
      </w:r>
      <w:r w:rsidRPr="009E3493">
        <w:rPr>
          <w:rFonts w:cs="Arial"/>
          <w:sz w:val="24"/>
          <w:szCs w:val="24"/>
        </w:rPr>
        <w:t>ропромышленного производства.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Агропромышленный комплекс и его базовая отрасль - сельское хозяйство являются ведущими системообразующими сферами экономики района, форм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рующими агропродовольственный рынок, продовольстве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ную и экономическую безопасность, трудовой и поселенч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ский потенциал.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Муниципальная программа определяет цели, задачи и направления разв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тия сельского хозяйства, финансовое обеспечение и механизмы реализации предусмо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ренных мероприятий, показатели их результативности.</w:t>
      </w:r>
    </w:p>
    <w:p w:rsidR="00C614FC" w:rsidRPr="009E3493" w:rsidRDefault="00C614FC" w:rsidP="00C614FC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1.1. Общая характеристика состояния и основные проблемы развития агропр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мышленного комплекса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За период реализации муниципальной программы "Развитие сельского 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зяйства на территории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ронежской области на 2013 - 2020 годы", был обеспечен рост продукции сельского хозяйства. В 2013 - 2018 годах среднегодовые темпы прироста продукции сельского хозя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>ства составили 6,9 процентов. По сравнению с 2013 годом</w:t>
      </w:r>
      <w:r w:rsidR="00B12BDA" w:rsidRP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валовой сбор зерна (в</w:t>
      </w:r>
      <w:r w:rsidR="00B12BDA" w:rsidRP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lastRenderedPageBreak/>
        <w:t>сельскохозяйственных организациях и в КФХ района) вырос на 44,4% процентов, подсолнечника - на 6,1 процентов. Прирост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производства скота и птицы в реал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зации (сельскохозяйственных организаций и в КФХ района) в 2018 году к 2013 г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ду достиг 17,9 процентов.</w:t>
      </w:r>
      <w:r w:rsidR="00B12BDA" w:rsidRP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Производство молока в 2018 году составило – 99,0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центов к 2013 году.</w:t>
      </w:r>
      <w:r w:rsidR="00B12BDA" w:rsidRP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 xml:space="preserve">Основной причиной снижения валового производства молока в </w:t>
      </w:r>
      <w:proofErr w:type="spellStart"/>
      <w:r w:rsidRPr="009E3493">
        <w:rPr>
          <w:rFonts w:cs="Arial"/>
          <w:sz w:val="24"/>
          <w:szCs w:val="24"/>
        </w:rPr>
        <w:t>Верхнем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монском</w:t>
      </w:r>
      <w:proofErr w:type="spellEnd"/>
      <w:r w:rsidRPr="009E3493">
        <w:rPr>
          <w:rFonts w:cs="Arial"/>
          <w:sz w:val="24"/>
          <w:szCs w:val="24"/>
        </w:rPr>
        <w:t xml:space="preserve"> муниципальном районе, является полная ликвидация в 2017 г. поголовья молочных коров в колхозе «Луч» в рамках реализации начального эт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па инвестиционного проекта по строительству молочного комплекса на террит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рии </w:t>
      </w:r>
      <w:proofErr w:type="spellStart"/>
      <w:r w:rsidRPr="009E3493">
        <w:rPr>
          <w:rFonts w:cs="Arial"/>
          <w:sz w:val="24"/>
          <w:szCs w:val="24"/>
        </w:rPr>
        <w:t>Мамоновского</w:t>
      </w:r>
      <w:proofErr w:type="spellEnd"/>
      <w:r w:rsidRPr="009E3493">
        <w:rPr>
          <w:rFonts w:cs="Arial"/>
          <w:sz w:val="24"/>
          <w:szCs w:val="24"/>
        </w:rPr>
        <w:t xml:space="preserve"> сельского поселения.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Улучшилась экономика сельскохозяйственных организаций, получила ра</w:t>
      </w:r>
      <w:r w:rsidRPr="009E3493">
        <w:rPr>
          <w:rFonts w:cs="Arial"/>
          <w:sz w:val="24"/>
          <w:szCs w:val="24"/>
        </w:rPr>
        <w:t>з</w:t>
      </w:r>
      <w:r w:rsidRPr="009E3493">
        <w:rPr>
          <w:rFonts w:cs="Arial"/>
          <w:sz w:val="24"/>
          <w:szCs w:val="24"/>
        </w:rPr>
        <w:t>витие деятельность крупных агропромышленных формирований, активизиров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лась работа по социальному развитию сельских территорий.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Основными проблемами развития агропромышленного комплекса являю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ся: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технико-технологическое отставание сельского хозяйства из-за недостато</w:t>
      </w:r>
      <w:r w:rsidRPr="009E3493">
        <w:rPr>
          <w:rFonts w:cs="Arial"/>
          <w:sz w:val="24"/>
          <w:szCs w:val="24"/>
        </w:rPr>
        <w:t>ч</w:t>
      </w:r>
      <w:r w:rsidRPr="009E3493">
        <w:rPr>
          <w:rFonts w:cs="Arial"/>
          <w:sz w:val="24"/>
          <w:szCs w:val="24"/>
        </w:rPr>
        <w:t>ного уровня доходов сельскохозяйственных товаропроизводителей для ос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ществления модернизации, стагнация машиностроения для сельск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го хозяйства и пищевой промы</w:t>
      </w:r>
      <w:r w:rsidRPr="009E3493">
        <w:rPr>
          <w:rFonts w:cs="Arial"/>
          <w:sz w:val="24"/>
          <w:szCs w:val="24"/>
        </w:rPr>
        <w:t>ш</w:t>
      </w:r>
      <w:r w:rsidRPr="009E3493">
        <w:rPr>
          <w:rFonts w:cs="Arial"/>
          <w:sz w:val="24"/>
          <w:szCs w:val="24"/>
        </w:rPr>
        <w:t>ленности;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ограниченный доступ сельскохозяйственных товаропроизводителей к рынку в условиях несовершенства его инфраструктуры, возрастающей м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нополизации торг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вых сетей;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медленные темпы социального развития, определяющие ухудшение соц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ально-демографической ситуации, отток трудоспособного населения, особенно молодежи.</w:t>
      </w:r>
    </w:p>
    <w:p w:rsidR="00C614FC" w:rsidRPr="009E3493" w:rsidRDefault="00C614FC" w:rsidP="00A100D0">
      <w:pPr>
        <w:jc w:val="both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1.2. Прогноз развития агропромышленного комплекса до 202</w:t>
      </w:r>
      <w:r w:rsidR="00B12BDA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года</w:t>
      </w:r>
    </w:p>
    <w:p w:rsidR="00C614FC" w:rsidRPr="009E3493" w:rsidRDefault="00C614FC" w:rsidP="00A100D0">
      <w:pPr>
        <w:pStyle w:val="af7"/>
        <w:ind w:firstLine="709"/>
        <w:jc w:val="both"/>
        <w:rPr>
          <w:rFonts w:ascii="Arial" w:hAnsi="Arial" w:cs="Arial"/>
          <w:sz w:val="24"/>
          <w:szCs w:val="24"/>
        </w:rPr>
      </w:pPr>
      <w:r w:rsidRPr="009E3493">
        <w:rPr>
          <w:rFonts w:ascii="Arial" w:hAnsi="Arial" w:cs="Arial"/>
          <w:sz w:val="24"/>
          <w:szCs w:val="24"/>
          <w:lang w:eastAsia="ru-RU"/>
        </w:rPr>
        <w:t>Динамика развития агропромышленного комплекса на период до 202</w:t>
      </w:r>
      <w:r w:rsidR="00B12BDA" w:rsidRPr="009E3493">
        <w:rPr>
          <w:rFonts w:ascii="Arial" w:hAnsi="Arial" w:cs="Arial"/>
          <w:sz w:val="24"/>
          <w:szCs w:val="24"/>
          <w:lang w:eastAsia="ru-RU"/>
        </w:rPr>
        <w:t>8</w:t>
      </w:r>
      <w:r w:rsidRPr="009E3493">
        <w:rPr>
          <w:rFonts w:ascii="Arial" w:hAnsi="Arial" w:cs="Arial"/>
          <w:sz w:val="24"/>
          <w:szCs w:val="24"/>
          <w:lang w:eastAsia="ru-RU"/>
        </w:rPr>
        <w:t xml:space="preserve"> года будет формироваться под воздействием разнонаправленных факт</w:t>
      </w:r>
      <w:r w:rsidRPr="009E3493">
        <w:rPr>
          <w:rFonts w:ascii="Arial" w:hAnsi="Arial" w:cs="Arial"/>
          <w:sz w:val="24"/>
          <w:szCs w:val="24"/>
          <w:lang w:eastAsia="ru-RU"/>
        </w:rPr>
        <w:t>о</w:t>
      </w:r>
      <w:r w:rsidRPr="009E3493">
        <w:rPr>
          <w:rFonts w:ascii="Arial" w:hAnsi="Arial" w:cs="Arial"/>
          <w:sz w:val="24"/>
          <w:szCs w:val="24"/>
          <w:lang w:eastAsia="ru-RU"/>
        </w:rPr>
        <w:t xml:space="preserve">ров. С одной стороны, скажутся меры, которые были приняты в последние годы по повышению устойчивости агропромышленного производства, с другой - </w:t>
      </w:r>
      <w:r w:rsidRPr="009E3493">
        <w:rPr>
          <w:rFonts w:ascii="Arial" w:hAnsi="Arial" w:cs="Arial"/>
          <w:sz w:val="24"/>
          <w:szCs w:val="24"/>
        </w:rPr>
        <w:t>сохраняется сложная макроэкономическая обстановка в связи с п</w:t>
      </w:r>
      <w:r w:rsidRPr="009E3493">
        <w:rPr>
          <w:rFonts w:ascii="Arial" w:hAnsi="Arial" w:cs="Arial"/>
          <w:sz w:val="24"/>
          <w:szCs w:val="24"/>
        </w:rPr>
        <w:t>о</w:t>
      </w:r>
      <w:r w:rsidRPr="009E3493">
        <w:rPr>
          <w:rFonts w:ascii="Arial" w:hAnsi="Arial" w:cs="Arial"/>
          <w:sz w:val="24"/>
          <w:szCs w:val="24"/>
        </w:rPr>
        <w:t>следствиями</w:t>
      </w:r>
      <w:r w:rsidR="009E3493">
        <w:rPr>
          <w:rFonts w:ascii="Arial" w:hAnsi="Arial" w:cs="Arial"/>
          <w:sz w:val="24"/>
          <w:szCs w:val="24"/>
        </w:rPr>
        <w:t xml:space="preserve"> </w:t>
      </w:r>
      <w:r w:rsidRPr="009E3493">
        <w:rPr>
          <w:rFonts w:ascii="Arial" w:hAnsi="Arial" w:cs="Arial"/>
          <w:sz w:val="24"/>
          <w:szCs w:val="24"/>
        </w:rPr>
        <w:t>погодных</w:t>
      </w:r>
      <w:r w:rsidR="009E3493">
        <w:rPr>
          <w:rFonts w:ascii="Arial" w:hAnsi="Arial" w:cs="Arial"/>
          <w:sz w:val="24"/>
          <w:szCs w:val="24"/>
        </w:rPr>
        <w:t xml:space="preserve"> </w:t>
      </w:r>
      <w:r w:rsidRPr="009E3493">
        <w:rPr>
          <w:rFonts w:ascii="Arial" w:hAnsi="Arial" w:cs="Arial"/>
          <w:sz w:val="24"/>
          <w:szCs w:val="24"/>
        </w:rPr>
        <w:t>условий, что усиливает вероятность проявления рисков для устойчивого и динамичного разв</w:t>
      </w:r>
      <w:r w:rsidRPr="009E3493">
        <w:rPr>
          <w:rFonts w:ascii="Arial" w:hAnsi="Arial" w:cs="Arial"/>
          <w:sz w:val="24"/>
          <w:szCs w:val="24"/>
        </w:rPr>
        <w:t>и</w:t>
      </w:r>
      <w:r w:rsidRPr="009E3493">
        <w:rPr>
          <w:rFonts w:ascii="Arial" w:hAnsi="Arial" w:cs="Arial"/>
          <w:sz w:val="24"/>
          <w:szCs w:val="24"/>
        </w:rPr>
        <w:t>тия аграрного сектора экон</w:t>
      </w:r>
      <w:r w:rsidRPr="009E3493">
        <w:rPr>
          <w:rFonts w:ascii="Arial" w:hAnsi="Arial" w:cs="Arial"/>
          <w:sz w:val="24"/>
          <w:szCs w:val="24"/>
        </w:rPr>
        <w:t>о</w:t>
      </w:r>
      <w:r w:rsidRPr="009E3493">
        <w:rPr>
          <w:rFonts w:ascii="Arial" w:hAnsi="Arial" w:cs="Arial"/>
          <w:sz w:val="24"/>
          <w:szCs w:val="24"/>
        </w:rPr>
        <w:t>мики.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прогнозном периоде наметятся следующие значимые тенденции: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− наращивание темпов в </w:t>
      </w:r>
      <w:proofErr w:type="spellStart"/>
      <w:r w:rsidRPr="009E3493">
        <w:rPr>
          <w:rFonts w:cs="Arial"/>
          <w:sz w:val="24"/>
          <w:szCs w:val="24"/>
        </w:rPr>
        <w:t>подотрасли</w:t>
      </w:r>
      <w:proofErr w:type="spellEnd"/>
      <w:r w:rsidRPr="009E3493">
        <w:rPr>
          <w:rFonts w:cs="Arial"/>
          <w:sz w:val="24"/>
          <w:szCs w:val="24"/>
        </w:rPr>
        <w:t xml:space="preserve"> скотоводства, создание условий для нар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щивания производства мяса крупного рогатого скота и молочных продуктов;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− ускорение обновления технической базы агропромышленного произво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ства;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Прогноз реализации муниципальной программы основывается на достиж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нии уровней ее основных показателей (индикаторов), а также частных индикат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ров подпрограмм, включе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ных в муниципальную программу.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растениеводстве предстоит освоить интенсивные технологии, базиру</w:t>
      </w:r>
      <w:r w:rsidRPr="009E3493">
        <w:rPr>
          <w:rFonts w:cs="Arial"/>
          <w:sz w:val="24"/>
          <w:szCs w:val="24"/>
        </w:rPr>
        <w:t>ю</w:t>
      </w:r>
      <w:r w:rsidRPr="009E3493">
        <w:rPr>
          <w:rFonts w:cs="Arial"/>
          <w:sz w:val="24"/>
          <w:szCs w:val="24"/>
        </w:rPr>
        <w:t>щиеся на новом поколении тракторов и сельскохозяйственных машин, увеличить объемы внесения минеральных и органических удобрений, ос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ществить переход на посев перспективными высокоурожайными сортами и гибридами отечественн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го производства.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животноводстве решение задачи ускоренного наращивания прои</w:t>
      </w:r>
      <w:r w:rsidRPr="009E3493">
        <w:rPr>
          <w:rFonts w:cs="Arial"/>
          <w:sz w:val="24"/>
          <w:szCs w:val="24"/>
        </w:rPr>
        <w:t>з</w:t>
      </w:r>
      <w:r w:rsidRPr="009E3493">
        <w:rPr>
          <w:rFonts w:cs="Arial"/>
          <w:sz w:val="24"/>
          <w:szCs w:val="24"/>
        </w:rPr>
        <w:t>водства мяса и молока позволит повысить уровень потребления населением этих проду</w:t>
      </w:r>
      <w:r w:rsidRPr="009E3493">
        <w:rPr>
          <w:rFonts w:cs="Arial"/>
          <w:sz w:val="24"/>
          <w:szCs w:val="24"/>
        </w:rPr>
        <w:t>к</w:t>
      </w:r>
      <w:r w:rsidRPr="009E3493">
        <w:rPr>
          <w:rFonts w:cs="Arial"/>
          <w:sz w:val="24"/>
          <w:szCs w:val="24"/>
        </w:rPr>
        <w:t xml:space="preserve">тов </w:t>
      </w:r>
      <w:proofErr w:type="gramStart"/>
      <w:r w:rsidRPr="009E3493">
        <w:rPr>
          <w:rFonts w:cs="Arial"/>
          <w:sz w:val="24"/>
          <w:szCs w:val="24"/>
        </w:rPr>
        <w:t>при</w:t>
      </w:r>
      <w:proofErr w:type="gramEnd"/>
      <w:r w:rsidRPr="009E3493">
        <w:rPr>
          <w:rFonts w:cs="Arial"/>
          <w:sz w:val="24"/>
          <w:szCs w:val="24"/>
        </w:rPr>
        <w:t xml:space="preserve"> 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 xml:space="preserve">новременном их </w:t>
      </w:r>
      <w:proofErr w:type="spellStart"/>
      <w:r w:rsidRPr="009E3493">
        <w:rPr>
          <w:rFonts w:cs="Arial"/>
          <w:sz w:val="24"/>
          <w:szCs w:val="24"/>
        </w:rPr>
        <w:t>импортозамещении</w:t>
      </w:r>
      <w:proofErr w:type="spellEnd"/>
      <w:r w:rsidRPr="009E3493">
        <w:rPr>
          <w:rFonts w:cs="Arial"/>
          <w:sz w:val="24"/>
          <w:szCs w:val="24"/>
        </w:rPr>
        <w:t>. Это связано с оптимистическими тенденциями развития мясного и молочного скотово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ства, свиноводства.</w:t>
      </w:r>
    </w:p>
    <w:p w:rsidR="00C614FC" w:rsidRPr="009E3493" w:rsidRDefault="00C614FC" w:rsidP="00A100D0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Среднегодовой темп роста продукции сельского хозяйства в период до 202</w:t>
      </w:r>
      <w:r w:rsidR="00B12BDA" w:rsidRPr="009E3493">
        <w:rPr>
          <w:rFonts w:cs="Arial"/>
          <w:sz w:val="24"/>
          <w:szCs w:val="24"/>
        </w:rPr>
        <w:t>8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года должен составить в среднем, не менее 0,9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процента. Более высокие темпы роста намечены по произво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ству продукции животноводства.</w:t>
      </w:r>
    </w:p>
    <w:p w:rsidR="00C614FC" w:rsidRPr="009E3493" w:rsidRDefault="00C614FC" w:rsidP="00A100D0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lastRenderedPageBreak/>
        <w:t>Согласно заданным темпам роста производства продукции сельского 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зяйства к 202</w:t>
      </w:r>
      <w:r w:rsidR="00B12BDA" w:rsidRPr="009E3493">
        <w:rPr>
          <w:rFonts w:cs="Arial"/>
          <w:sz w:val="24"/>
          <w:szCs w:val="24"/>
        </w:rPr>
        <w:t>8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году стоимость продукции сельского хозяйства в хозя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>ствах всех категорий (в фактич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ских ценах) составит 2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260,00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млн. рублей.</w:t>
      </w:r>
    </w:p>
    <w:p w:rsidR="00C614FC" w:rsidRPr="009E3493" w:rsidRDefault="00C614FC" w:rsidP="00A100D0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конечном итоге комплекс муниципальной программы позволит обеспечить создание условий для устойчивого развития конкурентоспособного агропромы</w:t>
      </w:r>
      <w:r w:rsidRPr="009E3493">
        <w:rPr>
          <w:rFonts w:cs="Arial"/>
          <w:sz w:val="24"/>
          <w:szCs w:val="24"/>
        </w:rPr>
        <w:t>ш</w:t>
      </w:r>
      <w:r w:rsidRPr="009E3493">
        <w:rPr>
          <w:rFonts w:cs="Arial"/>
          <w:sz w:val="24"/>
          <w:szCs w:val="24"/>
        </w:rPr>
        <w:t>ленного комплекса В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ронежской области.</w:t>
      </w:r>
    </w:p>
    <w:p w:rsidR="00C614FC" w:rsidRPr="009E3493" w:rsidRDefault="00C614FC" w:rsidP="00A100D0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Проведение комплекса противоэпизоотических, ветеринарно-санитарных и организационно-хозяйственных мероприятий обеспечит эпизоотическое и ветер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нарно-санитарное благ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получие региона.</w:t>
      </w:r>
    </w:p>
    <w:p w:rsidR="000544E5" w:rsidRPr="009E3493" w:rsidRDefault="000544E5" w:rsidP="00A100D0">
      <w:pPr>
        <w:ind w:firstLine="709"/>
        <w:jc w:val="both"/>
        <w:rPr>
          <w:rFonts w:cs="Arial"/>
          <w:sz w:val="24"/>
          <w:szCs w:val="24"/>
        </w:rPr>
      </w:pPr>
    </w:p>
    <w:p w:rsidR="00C614FC" w:rsidRPr="009E3493" w:rsidRDefault="00C614FC" w:rsidP="00A100D0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2.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Приоритеты муниципальной политики в сфере реализации муниципал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>ной программы, цели, задачи и показатели (индикаторы) достижения целей и р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шения задач, описание основных ожидаемых конечных результатов муниципал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>ной программы, сроков и этапов реализации муниц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пальной программы.</w:t>
      </w:r>
    </w:p>
    <w:p w:rsidR="00C614FC" w:rsidRPr="009E3493" w:rsidRDefault="00C614FC" w:rsidP="00A100D0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2.1. Приоритеты муниципальной политики в сфере реализации муниципальной программы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Муниципальная программа предусматривает комплексное развитие всех отраслей и </w:t>
      </w:r>
      <w:proofErr w:type="spellStart"/>
      <w:r w:rsidRPr="009E3493">
        <w:rPr>
          <w:rFonts w:cs="Arial"/>
          <w:sz w:val="24"/>
          <w:szCs w:val="24"/>
        </w:rPr>
        <w:t>подотраслей</w:t>
      </w:r>
      <w:proofErr w:type="spellEnd"/>
      <w:r w:rsidRPr="009E3493">
        <w:rPr>
          <w:rFonts w:cs="Arial"/>
          <w:sz w:val="24"/>
          <w:szCs w:val="24"/>
        </w:rPr>
        <w:t xml:space="preserve"> агропромышленного комплекса. Одновременно выдел</w:t>
      </w:r>
      <w:r w:rsidRPr="009E3493">
        <w:rPr>
          <w:rFonts w:cs="Arial"/>
          <w:sz w:val="24"/>
          <w:szCs w:val="24"/>
        </w:rPr>
        <w:t>я</w:t>
      </w:r>
      <w:r w:rsidRPr="009E3493">
        <w:rPr>
          <w:rFonts w:cs="Arial"/>
          <w:sz w:val="24"/>
          <w:szCs w:val="24"/>
        </w:rPr>
        <w:t>ются при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ритеты двух уровней.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К приоритетам первого уровня относятся: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сфере производства - скотоводство (производство молока и мяса) как с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 xml:space="preserve">стемообразующая </w:t>
      </w:r>
      <w:proofErr w:type="spellStart"/>
      <w:r w:rsidRPr="009E3493">
        <w:rPr>
          <w:rFonts w:cs="Arial"/>
          <w:sz w:val="24"/>
          <w:szCs w:val="24"/>
        </w:rPr>
        <w:t>подотрасль</w:t>
      </w:r>
      <w:proofErr w:type="spellEnd"/>
      <w:r w:rsidRPr="009E3493">
        <w:rPr>
          <w:rFonts w:cs="Arial"/>
          <w:sz w:val="24"/>
          <w:szCs w:val="24"/>
        </w:rPr>
        <w:t>, использующая конкурентные преимущества мун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ципального района, в первую очередь наличие значительных площадей сельск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хозяйственных угодий;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экономической сфере - повышение доходности сельскохозяйственных т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варопроизв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дителей;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социальной сфере - устойчивое развитие сельских территорий в к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честве непременного условия сохранения трудовых ресурсов и территориальной целос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ности;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Ко второму уровню приоритетов относятся следующие направления: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экологическая безопасность сельскохозяйственной продукции и продовол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>ствия;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конкурентоспособность продукции с учетом рационального размещения и специализ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ции сельскохозяйственного производства.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минимизация логистических издержек и оптимизация других факторов, определяющих конкурентоспособность продукции с учетом рационального ра</w:t>
      </w:r>
      <w:r w:rsidRPr="009E3493">
        <w:rPr>
          <w:rFonts w:cs="Arial"/>
          <w:sz w:val="24"/>
          <w:szCs w:val="24"/>
        </w:rPr>
        <w:t>з</w:t>
      </w:r>
      <w:r w:rsidRPr="009E3493">
        <w:rPr>
          <w:rFonts w:cs="Arial"/>
          <w:sz w:val="24"/>
          <w:szCs w:val="24"/>
        </w:rPr>
        <w:t>мещения и специализации сельскохозяйственного производства и пищевой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мышленности;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обеспечение </w:t>
      </w:r>
      <w:proofErr w:type="gramStart"/>
      <w:r w:rsidRPr="009E3493">
        <w:rPr>
          <w:rFonts w:cs="Arial"/>
          <w:sz w:val="24"/>
          <w:szCs w:val="24"/>
        </w:rPr>
        <w:t>контроля за</w:t>
      </w:r>
      <w:proofErr w:type="gramEnd"/>
      <w:r w:rsidRPr="009E3493">
        <w:rPr>
          <w:rFonts w:cs="Arial"/>
          <w:sz w:val="24"/>
          <w:szCs w:val="24"/>
        </w:rPr>
        <w:t xml:space="preserve"> ввозимым скотом на территорию района и не ра</w:t>
      </w:r>
      <w:r w:rsidRPr="009E3493">
        <w:rPr>
          <w:rFonts w:cs="Arial"/>
          <w:sz w:val="24"/>
          <w:szCs w:val="24"/>
        </w:rPr>
        <w:t>с</w:t>
      </w:r>
      <w:r w:rsidRPr="009E3493">
        <w:rPr>
          <w:rFonts w:cs="Arial"/>
          <w:sz w:val="24"/>
          <w:szCs w:val="24"/>
        </w:rPr>
        <w:t xml:space="preserve">пространением заболеваний, таких как ящур, болезнь </w:t>
      </w:r>
      <w:proofErr w:type="spellStart"/>
      <w:r w:rsidRPr="009E3493">
        <w:rPr>
          <w:rFonts w:cs="Arial"/>
          <w:sz w:val="24"/>
          <w:szCs w:val="24"/>
        </w:rPr>
        <w:t>Шмалленберга</w:t>
      </w:r>
      <w:proofErr w:type="spellEnd"/>
      <w:r w:rsidRPr="009E3493">
        <w:rPr>
          <w:rFonts w:cs="Arial"/>
          <w:sz w:val="24"/>
          <w:szCs w:val="24"/>
        </w:rPr>
        <w:t xml:space="preserve">, </w:t>
      </w:r>
      <w:proofErr w:type="spellStart"/>
      <w:r w:rsidRPr="009E3493">
        <w:rPr>
          <w:rFonts w:cs="Arial"/>
          <w:sz w:val="24"/>
          <w:szCs w:val="24"/>
        </w:rPr>
        <w:t>блютанга</w:t>
      </w:r>
      <w:proofErr w:type="spellEnd"/>
      <w:r w:rsidRPr="009E3493">
        <w:rPr>
          <w:rFonts w:cs="Arial"/>
          <w:sz w:val="24"/>
          <w:szCs w:val="24"/>
        </w:rPr>
        <w:t>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выполнение мероприятий по профилактике и ликвидации карантинных и особо опасных болезней, в том числе общих для человека и живо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ных.</w:t>
      </w:r>
    </w:p>
    <w:p w:rsidR="00C614FC" w:rsidRPr="009E3493" w:rsidRDefault="00C614FC" w:rsidP="00C614FC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2.2. Цели, задачи и показатели (индикаторы) достижения целей и решения задач мун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 xml:space="preserve">ципальной программы 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Целями муниципальной программы являются: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Создание условий для устойчивого развития агропромышленного компле</w:t>
      </w:r>
      <w:r w:rsidRPr="009E3493">
        <w:rPr>
          <w:rFonts w:cs="Arial"/>
          <w:sz w:val="24"/>
          <w:szCs w:val="24"/>
        </w:rPr>
        <w:t>к</w:t>
      </w:r>
      <w:r w:rsidRPr="009E3493">
        <w:rPr>
          <w:rFonts w:cs="Arial"/>
          <w:sz w:val="24"/>
          <w:szCs w:val="24"/>
        </w:rPr>
        <w:t xml:space="preserve">са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муниципального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района Воронежской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обл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сти;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повышение конкурентоспособности сельскохозяйственной продукции на внутреннем рынке;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повышение финансовой устойчивости предприятий агропромышленного комплекса;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комплексное развитие сельских территорий;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lastRenderedPageBreak/>
        <w:t>Для достижения указанных целей предусматривается решение след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ющих задач, реал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зуемых в программах и подпрограммах: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стимулирование роста производства основных видов сельскохозя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>ственной продукции, производства пищевых продуктов;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поддержка малых форм хозяйствования;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повышение уровня рентабельности в сельском хозяйстве для обесп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чения его устойч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вого развития;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повышение качества жизни сельского населения;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  <w:highlight w:val="green"/>
        </w:rPr>
      </w:pPr>
      <w:r w:rsidRPr="009E3493">
        <w:rPr>
          <w:rFonts w:cs="Arial"/>
          <w:sz w:val="24"/>
          <w:szCs w:val="24"/>
        </w:rPr>
        <w:t>осуществление противоэпизоотических мероприятий в отношении кара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тинных и особо опасных болезней животных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Показатели (индикаторы) реализации муниципальной программы оценив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ются в целом для муниципальной программы и по каждой из подпрограмм мун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ципальной программы.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Эти показатели (индикаторы) предназначены для оценки наиболее сущ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ственных результатов реализации муниципальной программы и вкл</w:t>
      </w:r>
      <w:r w:rsidRPr="009E3493">
        <w:rPr>
          <w:rFonts w:cs="Arial"/>
          <w:sz w:val="24"/>
          <w:szCs w:val="24"/>
        </w:rPr>
        <w:t>ю</w:t>
      </w:r>
      <w:r w:rsidRPr="009E3493">
        <w:rPr>
          <w:rFonts w:cs="Arial"/>
          <w:sz w:val="24"/>
          <w:szCs w:val="24"/>
        </w:rPr>
        <w:t>ченных в нее подпр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proofErr w:type="gramStart"/>
      <w:r w:rsidRPr="009E3493">
        <w:rPr>
          <w:rFonts w:cs="Arial"/>
          <w:sz w:val="24"/>
          <w:szCs w:val="24"/>
        </w:rPr>
        <w:t>К общим показателям (индикаторам) муниципальной программы отн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сены:</w:t>
      </w:r>
      <w:proofErr w:type="gramEnd"/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индекс производства продукции сельского хозяйства в хозяйствах всех к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тегорий (в с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поставимых ценах);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рост объемов производства молока в </w:t>
      </w:r>
      <w:proofErr w:type="spellStart"/>
      <w:r w:rsidRPr="009E3493">
        <w:rPr>
          <w:rFonts w:cs="Arial"/>
          <w:sz w:val="24"/>
          <w:szCs w:val="24"/>
        </w:rPr>
        <w:t>сельхозорганизациях</w:t>
      </w:r>
      <w:proofErr w:type="spellEnd"/>
      <w:r w:rsidRPr="009E3493">
        <w:rPr>
          <w:rFonts w:cs="Arial"/>
          <w:sz w:val="24"/>
          <w:szCs w:val="24"/>
        </w:rPr>
        <w:t xml:space="preserve"> и </w:t>
      </w:r>
      <w:proofErr w:type="spellStart"/>
      <w:r w:rsidRPr="009E3493">
        <w:rPr>
          <w:rFonts w:cs="Arial"/>
          <w:sz w:val="24"/>
          <w:szCs w:val="24"/>
        </w:rPr>
        <w:t>кфх</w:t>
      </w:r>
      <w:proofErr w:type="spellEnd"/>
      <w:r w:rsidRPr="009E3493">
        <w:rPr>
          <w:rFonts w:cs="Arial"/>
          <w:sz w:val="24"/>
          <w:szCs w:val="24"/>
        </w:rPr>
        <w:t xml:space="preserve"> района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рост объемов производства мяса скота и птицы на убой в живом весе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 xml:space="preserve">в </w:t>
      </w:r>
      <w:proofErr w:type="spellStart"/>
      <w:r w:rsidRPr="009E3493">
        <w:rPr>
          <w:rFonts w:cs="Arial"/>
          <w:sz w:val="24"/>
          <w:szCs w:val="24"/>
        </w:rPr>
        <w:t>сельхозорган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зациях</w:t>
      </w:r>
      <w:proofErr w:type="spellEnd"/>
      <w:r w:rsidRPr="009E3493">
        <w:rPr>
          <w:rFonts w:cs="Arial"/>
          <w:sz w:val="24"/>
          <w:szCs w:val="24"/>
        </w:rPr>
        <w:t xml:space="preserve"> и </w:t>
      </w:r>
      <w:proofErr w:type="spellStart"/>
      <w:r w:rsidRPr="009E3493">
        <w:rPr>
          <w:rFonts w:cs="Arial"/>
          <w:sz w:val="24"/>
          <w:szCs w:val="24"/>
        </w:rPr>
        <w:t>кфх</w:t>
      </w:r>
      <w:proofErr w:type="spellEnd"/>
      <w:r w:rsidRPr="009E3493">
        <w:rPr>
          <w:rFonts w:cs="Arial"/>
          <w:sz w:val="24"/>
          <w:szCs w:val="24"/>
        </w:rPr>
        <w:t xml:space="preserve"> района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индекс производительности труда в сельском хозяйстве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индекс физического объема инвестиций в основной капитал сельского 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зяйства;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рентабельность сельскохозяйственных организаций;</w:t>
      </w:r>
    </w:p>
    <w:p w:rsidR="00C614FC" w:rsidRPr="009E3493" w:rsidRDefault="00C614FC" w:rsidP="00A100D0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Оценка достижения </w:t>
      </w:r>
      <w:proofErr w:type="spellStart"/>
      <w:r w:rsidRPr="009E3493">
        <w:rPr>
          <w:rFonts w:cs="Arial"/>
          <w:sz w:val="24"/>
          <w:szCs w:val="24"/>
        </w:rPr>
        <w:t>показателя</w:t>
      </w:r>
      <w:proofErr w:type="gramStart"/>
      <w:r w:rsidRPr="009E3493">
        <w:rPr>
          <w:rFonts w:cs="Arial"/>
          <w:sz w:val="24"/>
          <w:szCs w:val="24"/>
        </w:rPr>
        <w:t>«И</w:t>
      </w:r>
      <w:proofErr w:type="gramEnd"/>
      <w:r w:rsidRPr="009E3493">
        <w:rPr>
          <w:rFonts w:cs="Arial"/>
          <w:sz w:val="24"/>
          <w:szCs w:val="24"/>
        </w:rPr>
        <w:t>ндекс</w:t>
      </w:r>
      <w:proofErr w:type="spellEnd"/>
      <w:r w:rsidRPr="009E3493">
        <w:rPr>
          <w:rFonts w:cs="Arial"/>
          <w:sz w:val="24"/>
          <w:szCs w:val="24"/>
        </w:rPr>
        <w:t xml:space="preserve"> производства продукции сел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>ского хозяйства в хозяйствах всех категорий» (в сопоставимых ценах) производится и</w:t>
      </w:r>
      <w:r w:rsidRPr="009E3493">
        <w:rPr>
          <w:rFonts w:cs="Arial"/>
          <w:sz w:val="24"/>
          <w:szCs w:val="24"/>
        </w:rPr>
        <w:t>с</w:t>
      </w:r>
      <w:r w:rsidRPr="009E3493">
        <w:rPr>
          <w:rFonts w:cs="Arial"/>
          <w:sz w:val="24"/>
          <w:szCs w:val="24"/>
        </w:rPr>
        <w:t>ходя из официальных статистических данных (пункт 1.16.1 Ф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дерального плана статистических работ).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Оценка достижения показателей «Рост объемов производства молока в </w:t>
      </w:r>
      <w:proofErr w:type="spellStart"/>
      <w:r w:rsidRPr="009E3493">
        <w:rPr>
          <w:rFonts w:cs="Arial"/>
          <w:sz w:val="24"/>
          <w:szCs w:val="24"/>
        </w:rPr>
        <w:t>сельх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зорганизациях</w:t>
      </w:r>
      <w:proofErr w:type="spellEnd"/>
      <w:r w:rsidRPr="009E3493">
        <w:rPr>
          <w:rFonts w:cs="Arial"/>
          <w:sz w:val="24"/>
          <w:szCs w:val="24"/>
        </w:rPr>
        <w:t xml:space="preserve"> и </w:t>
      </w:r>
      <w:proofErr w:type="spellStart"/>
      <w:r w:rsidRPr="009E3493">
        <w:rPr>
          <w:rFonts w:cs="Arial"/>
          <w:sz w:val="24"/>
          <w:szCs w:val="24"/>
        </w:rPr>
        <w:t>кфх</w:t>
      </w:r>
      <w:proofErr w:type="spellEnd"/>
      <w:r w:rsidRPr="009E3493">
        <w:rPr>
          <w:rFonts w:cs="Arial"/>
          <w:sz w:val="24"/>
          <w:szCs w:val="24"/>
        </w:rPr>
        <w:t xml:space="preserve"> района» и «Рост объемов производства мяса скота и птицы на убой в живом весе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 xml:space="preserve">в </w:t>
      </w:r>
      <w:proofErr w:type="spellStart"/>
      <w:r w:rsidRPr="009E3493">
        <w:rPr>
          <w:rFonts w:cs="Arial"/>
          <w:sz w:val="24"/>
          <w:szCs w:val="24"/>
        </w:rPr>
        <w:t>сельхозорганизациях</w:t>
      </w:r>
      <w:proofErr w:type="spellEnd"/>
      <w:r w:rsidRPr="009E3493">
        <w:rPr>
          <w:rFonts w:cs="Arial"/>
          <w:sz w:val="24"/>
          <w:szCs w:val="24"/>
        </w:rPr>
        <w:t xml:space="preserve"> и </w:t>
      </w:r>
      <w:proofErr w:type="spellStart"/>
      <w:r w:rsidRPr="009E3493">
        <w:rPr>
          <w:rFonts w:cs="Arial"/>
          <w:sz w:val="24"/>
          <w:szCs w:val="24"/>
        </w:rPr>
        <w:t>кфх</w:t>
      </w:r>
      <w:proofErr w:type="spellEnd"/>
      <w:r w:rsidRPr="009E3493">
        <w:rPr>
          <w:rFonts w:cs="Arial"/>
          <w:sz w:val="24"/>
          <w:szCs w:val="24"/>
        </w:rPr>
        <w:t xml:space="preserve"> района» производится исходя из официальных статистических данных (пункт 1.16.17 Федерального пл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на статистич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ских работ).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Оценка достижения показателя «Индекс физического объема инвест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ций в основной капитал сельского хозяйства» производится исходя из официальных статистических данных (пункт 1.28.3 Федерального плана стат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стических работ).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Оценка достижения показателя «Рентабельность сельскохозяйственных о</w:t>
      </w:r>
      <w:r w:rsidRPr="009E3493">
        <w:rPr>
          <w:rFonts w:cs="Arial"/>
          <w:sz w:val="24"/>
          <w:szCs w:val="24"/>
        </w:rPr>
        <w:t>р</w:t>
      </w:r>
      <w:r w:rsidRPr="009E3493">
        <w:rPr>
          <w:rFonts w:cs="Arial"/>
          <w:sz w:val="24"/>
          <w:szCs w:val="24"/>
        </w:rPr>
        <w:t>ганизаций» производится департаментом аграрной политики Воронежской обл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сти, исходя из данных сводного годового бухгалтерского отчета по сельскохозя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>ственным организациям «О финансово-экономическом состоянии товаропроизв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дителей агропромы</w:t>
      </w:r>
      <w:r w:rsidRPr="009E3493">
        <w:rPr>
          <w:rFonts w:cs="Arial"/>
          <w:sz w:val="24"/>
          <w:szCs w:val="24"/>
        </w:rPr>
        <w:t>ш</w:t>
      </w:r>
      <w:r w:rsidRPr="009E3493">
        <w:rPr>
          <w:rFonts w:cs="Arial"/>
          <w:sz w:val="24"/>
          <w:szCs w:val="24"/>
        </w:rPr>
        <w:t>ленного комплекса ».</w:t>
      </w:r>
    </w:p>
    <w:p w:rsidR="00C614FC" w:rsidRPr="009E3493" w:rsidRDefault="00C614FC" w:rsidP="00A100D0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Расчет показателя осуществляется по формуле </w:t>
      </w:r>
      <w:proofErr w:type="spellStart"/>
      <w:r w:rsidRPr="009E3493">
        <w:rPr>
          <w:rFonts w:cs="Arial"/>
          <w:sz w:val="24"/>
          <w:szCs w:val="24"/>
        </w:rPr>
        <w:t>Рсх</w:t>
      </w:r>
      <w:proofErr w:type="spellEnd"/>
      <w:r w:rsidRPr="009E3493">
        <w:rPr>
          <w:rFonts w:cs="Arial"/>
          <w:sz w:val="24"/>
          <w:szCs w:val="24"/>
        </w:rPr>
        <w:t xml:space="preserve"> = </w:t>
      </w:r>
      <w:proofErr w:type="spellStart"/>
      <w:r w:rsidRPr="009E3493">
        <w:rPr>
          <w:rFonts w:cs="Arial"/>
          <w:sz w:val="24"/>
          <w:szCs w:val="24"/>
        </w:rPr>
        <w:t>Псх</w:t>
      </w:r>
      <w:proofErr w:type="spellEnd"/>
      <w:r w:rsidRPr="009E3493">
        <w:rPr>
          <w:rFonts w:cs="Arial"/>
          <w:sz w:val="24"/>
          <w:szCs w:val="24"/>
        </w:rPr>
        <w:t xml:space="preserve"> / </w:t>
      </w:r>
      <w:proofErr w:type="gramStart"/>
      <w:r w:rsidRPr="009E3493">
        <w:rPr>
          <w:rFonts w:cs="Arial"/>
          <w:sz w:val="24"/>
          <w:szCs w:val="24"/>
          <w:lang w:val="en-US"/>
        </w:rPr>
        <w:t>I</w:t>
      </w:r>
      <w:proofErr w:type="spellStart"/>
      <w:proofErr w:type="gramEnd"/>
      <w:r w:rsidRPr="009E3493">
        <w:rPr>
          <w:rFonts w:cs="Arial"/>
          <w:sz w:val="24"/>
          <w:szCs w:val="24"/>
        </w:rPr>
        <w:t>сх</w:t>
      </w:r>
      <w:proofErr w:type="spellEnd"/>
      <w:r w:rsidRPr="009E3493">
        <w:rPr>
          <w:rFonts w:cs="Arial"/>
          <w:sz w:val="24"/>
          <w:szCs w:val="24"/>
        </w:rPr>
        <w:t xml:space="preserve">* 100%,где: </w:t>
      </w:r>
    </w:p>
    <w:p w:rsidR="00C614FC" w:rsidRPr="009E3493" w:rsidRDefault="00C614FC" w:rsidP="00A100D0">
      <w:pPr>
        <w:ind w:firstLine="709"/>
        <w:jc w:val="both"/>
        <w:rPr>
          <w:rFonts w:cs="Arial"/>
          <w:sz w:val="24"/>
          <w:szCs w:val="24"/>
        </w:rPr>
      </w:pPr>
      <w:proofErr w:type="spellStart"/>
      <w:r w:rsidRPr="009E3493">
        <w:rPr>
          <w:rFonts w:cs="Arial"/>
          <w:sz w:val="24"/>
          <w:szCs w:val="24"/>
        </w:rPr>
        <w:t>Рсх</w:t>
      </w:r>
      <w:proofErr w:type="spellEnd"/>
      <w:r w:rsidRPr="009E3493">
        <w:rPr>
          <w:rFonts w:cs="Arial"/>
          <w:sz w:val="24"/>
          <w:szCs w:val="24"/>
        </w:rPr>
        <w:t xml:space="preserve"> - уровень рентабельности сельскохозяйственных организаций (с учетом су</w:t>
      </w:r>
      <w:r w:rsidRPr="009E3493">
        <w:rPr>
          <w:rFonts w:cs="Arial"/>
          <w:sz w:val="24"/>
          <w:szCs w:val="24"/>
        </w:rPr>
        <w:t>б</w:t>
      </w:r>
      <w:r w:rsidRPr="009E3493">
        <w:rPr>
          <w:rFonts w:cs="Arial"/>
          <w:sz w:val="24"/>
          <w:szCs w:val="24"/>
        </w:rPr>
        <w:t>сидий);</w:t>
      </w:r>
    </w:p>
    <w:p w:rsidR="00C614FC" w:rsidRPr="009E3493" w:rsidRDefault="00C614FC" w:rsidP="00A100D0">
      <w:pPr>
        <w:ind w:firstLine="709"/>
        <w:jc w:val="both"/>
        <w:rPr>
          <w:rFonts w:cs="Arial"/>
          <w:sz w:val="24"/>
          <w:szCs w:val="24"/>
        </w:rPr>
      </w:pPr>
      <w:proofErr w:type="spellStart"/>
      <w:r w:rsidRPr="009E3493">
        <w:rPr>
          <w:rFonts w:cs="Arial"/>
          <w:sz w:val="24"/>
          <w:szCs w:val="24"/>
        </w:rPr>
        <w:t>Псх</w:t>
      </w:r>
      <w:proofErr w:type="spellEnd"/>
      <w:r w:rsidRPr="009E3493">
        <w:rPr>
          <w:rFonts w:cs="Arial"/>
          <w:sz w:val="24"/>
          <w:szCs w:val="24"/>
        </w:rPr>
        <w:t xml:space="preserve"> - прибыль (убыток) до налогообложения по предприятиям, осущест</w:t>
      </w:r>
      <w:r w:rsidRPr="009E3493">
        <w:rPr>
          <w:rFonts w:cs="Arial"/>
          <w:sz w:val="24"/>
          <w:szCs w:val="24"/>
        </w:rPr>
        <w:t>в</w:t>
      </w:r>
      <w:r w:rsidRPr="009E3493">
        <w:rPr>
          <w:rFonts w:cs="Arial"/>
          <w:sz w:val="24"/>
          <w:szCs w:val="24"/>
        </w:rPr>
        <w:t>ляющим де</w:t>
      </w:r>
      <w:r w:rsidRPr="009E3493">
        <w:rPr>
          <w:rFonts w:cs="Arial"/>
          <w:sz w:val="24"/>
          <w:szCs w:val="24"/>
        </w:rPr>
        <w:t>я</w:t>
      </w:r>
      <w:r w:rsidRPr="009E3493">
        <w:rPr>
          <w:rFonts w:cs="Arial"/>
          <w:sz w:val="24"/>
          <w:szCs w:val="24"/>
        </w:rPr>
        <w:t>тельность в сельском хозяйстве, за отчетный год;</w:t>
      </w:r>
    </w:p>
    <w:p w:rsidR="00C614FC" w:rsidRPr="009E3493" w:rsidRDefault="00C614FC" w:rsidP="00A100D0">
      <w:pPr>
        <w:ind w:firstLine="709"/>
        <w:jc w:val="both"/>
        <w:rPr>
          <w:rFonts w:cs="Arial"/>
          <w:sz w:val="24"/>
          <w:szCs w:val="24"/>
        </w:rPr>
      </w:pPr>
      <w:proofErr w:type="spellStart"/>
      <w:proofErr w:type="gramStart"/>
      <w:r w:rsidRPr="009E3493">
        <w:rPr>
          <w:rFonts w:cs="Arial"/>
          <w:sz w:val="24"/>
          <w:szCs w:val="24"/>
        </w:rPr>
        <w:t>I</w:t>
      </w:r>
      <w:proofErr w:type="gramEnd"/>
      <w:r w:rsidRPr="009E3493">
        <w:rPr>
          <w:rFonts w:cs="Arial"/>
          <w:sz w:val="24"/>
          <w:szCs w:val="24"/>
        </w:rPr>
        <w:t>сх</w:t>
      </w:r>
      <w:proofErr w:type="spellEnd"/>
      <w:r w:rsidRPr="009E3493">
        <w:rPr>
          <w:rFonts w:cs="Arial"/>
          <w:sz w:val="24"/>
          <w:szCs w:val="24"/>
        </w:rPr>
        <w:t xml:space="preserve"> - объем затрат проданных товаров, продукции, работ, услуг за о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четный год по пре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 xml:space="preserve">приятиям, осуществляющим деятельность в сельском хозяйстве. 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Прогнозные значения показателей (индикаторов) достижения целей и р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шения задач муниципальной программы приведены в приложении 1 к муниц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lastRenderedPageBreak/>
        <w:t>пальной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грамме.</w:t>
      </w:r>
    </w:p>
    <w:p w:rsidR="00C614FC" w:rsidRPr="009E3493" w:rsidRDefault="00C614FC" w:rsidP="00C614FC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2.3. Конечные результаты реализации муниципальной программы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результате реализации муниципальной программы увеличится произво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ство проду</w:t>
      </w:r>
      <w:r w:rsidRPr="009E3493">
        <w:rPr>
          <w:rFonts w:cs="Arial"/>
          <w:sz w:val="24"/>
          <w:szCs w:val="24"/>
        </w:rPr>
        <w:t>к</w:t>
      </w:r>
      <w:r w:rsidRPr="009E3493">
        <w:rPr>
          <w:rFonts w:cs="Arial"/>
          <w:sz w:val="24"/>
          <w:szCs w:val="24"/>
        </w:rPr>
        <w:t>ции сельского хозяйства в хозяйствах всех категорий (в сопоставимых ценах) в 202</w:t>
      </w:r>
      <w:r w:rsidR="00121119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году по отношению к 20</w:t>
      </w:r>
      <w:r w:rsidR="00121119" w:rsidRPr="009E3493">
        <w:rPr>
          <w:rFonts w:cs="Arial"/>
          <w:sz w:val="24"/>
          <w:szCs w:val="24"/>
        </w:rPr>
        <w:t>2</w:t>
      </w:r>
      <w:r w:rsidR="000544E5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 xml:space="preserve"> году на 17,0 проце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тов;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увеличится объем производства молока в </w:t>
      </w:r>
      <w:proofErr w:type="spellStart"/>
      <w:r w:rsidRPr="009E3493">
        <w:rPr>
          <w:rFonts w:cs="Arial"/>
          <w:sz w:val="24"/>
          <w:szCs w:val="24"/>
        </w:rPr>
        <w:t>сельхозорганизациях</w:t>
      </w:r>
      <w:proofErr w:type="spellEnd"/>
      <w:r w:rsidRPr="009E3493">
        <w:rPr>
          <w:rFonts w:cs="Arial"/>
          <w:sz w:val="24"/>
          <w:szCs w:val="24"/>
        </w:rPr>
        <w:t xml:space="preserve"> и КФХ ра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 xml:space="preserve">она на </w:t>
      </w:r>
      <w:r w:rsidR="000544E5" w:rsidRPr="009E3493">
        <w:rPr>
          <w:rFonts w:cs="Arial"/>
          <w:sz w:val="24"/>
          <w:szCs w:val="24"/>
        </w:rPr>
        <w:t>43</w:t>
      </w:r>
      <w:r w:rsidRPr="009E3493">
        <w:rPr>
          <w:rFonts w:cs="Arial"/>
          <w:sz w:val="24"/>
          <w:szCs w:val="24"/>
        </w:rPr>
        <w:t>,3 процента и достигнет 24,59 тыс. тонн. Основной прирост будет пол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чен за счет увеличения поголовья скота, роста продуктивности ск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та на основе улучшения поро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ного состава.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proofErr w:type="gramStart"/>
      <w:r w:rsidRPr="009E3493">
        <w:rPr>
          <w:rFonts w:cs="Arial"/>
          <w:sz w:val="24"/>
          <w:szCs w:val="24"/>
        </w:rPr>
        <w:t>п</w:t>
      </w:r>
      <w:proofErr w:type="gramEnd"/>
      <w:r w:rsidRPr="009E3493">
        <w:rPr>
          <w:rFonts w:cs="Arial"/>
          <w:sz w:val="24"/>
          <w:szCs w:val="24"/>
        </w:rPr>
        <w:t>роизводство скота и птицы (в живом весе) к 202</w:t>
      </w:r>
      <w:r w:rsidR="00121119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году возрастет по сра</w:t>
      </w:r>
      <w:r w:rsidRPr="009E3493">
        <w:rPr>
          <w:rFonts w:cs="Arial"/>
          <w:sz w:val="24"/>
          <w:szCs w:val="24"/>
        </w:rPr>
        <w:t>в</w:t>
      </w:r>
      <w:r w:rsidRPr="009E3493">
        <w:rPr>
          <w:rFonts w:cs="Arial"/>
          <w:sz w:val="24"/>
          <w:szCs w:val="24"/>
        </w:rPr>
        <w:t>нению с 20</w:t>
      </w:r>
      <w:r w:rsidR="00121119" w:rsidRPr="009E3493">
        <w:rPr>
          <w:rFonts w:cs="Arial"/>
          <w:sz w:val="24"/>
          <w:szCs w:val="24"/>
        </w:rPr>
        <w:t>2</w:t>
      </w:r>
      <w:r w:rsidR="000544E5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 xml:space="preserve"> годом до </w:t>
      </w:r>
      <w:r w:rsidR="000544E5" w:rsidRPr="009E3493">
        <w:rPr>
          <w:rFonts w:cs="Arial"/>
          <w:sz w:val="24"/>
          <w:szCs w:val="24"/>
        </w:rPr>
        <w:t>22,2</w:t>
      </w:r>
      <w:r w:rsidRPr="009E3493">
        <w:rPr>
          <w:rFonts w:cs="Arial"/>
          <w:sz w:val="24"/>
          <w:szCs w:val="24"/>
        </w:rPr>
        <w:t xml:space="preserve"> тыс. тонн, или </w:t>
      </w:r>
      <w:r w:rsidR="000544E5" w:rsidRPr="009E3493">
        <w:rPr>
          <w:rFonts w:cs="Arial"/>
          <w:sz w:val="24"/>
          <w:szCs w:val="24"/>
        </w:rPr>
        <w:t>в 22,6 раза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рост производительности труда в сельском хозяйстве возрастет на 35,0 проце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тов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обеспечение среднегодового темпа прироста объема инвестиций в осно</w:t>
      </w:r>
      <w:r w:rsidRPr="009E3493">
        <w:rPr>
          <w:rFonts w:cs="Arial"/>
          <w:sz w:val="24"/>
          <w:szCs w:val="24"/>
        </w:rPr>
        <w:t>в</w:t>
      </w:r>
      <w:r w:rsidRPr="009E3493">
        <w:rPr>
          <w:rFonts w:cs="Arial"/>
          <w:sz w:val="24"/>
          <w:szCs w:val="24"/>
        </w:rPr>
        <w:t>ной капитал сельского хозяйства в размере не менее 0,1 процента к предыдущему году;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повышение уровня рентабельности сельскохозяйственных организ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ций до 16 процентов (с учетом субсидий</w:t>
      </w:r>
      <w:r w:rsidR="000544E5" w:rsidRPr="009E3493">
        <w:rPr>
          <w:rFonts w:cs="Arial"/>
          <w:sz w:val="24"/>
          <w:szCs w:val="24"/>
        </w:rPr>
        <w:t>).</w:t>
      </w:r>
    </w:p>
    <w:p w:rsidR="00C614FC" w:rsidRPr="009E3493" w:rsidRDefault="00C614FC" w:rsidP="00C614FC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3. Обоснования выделения подпрограмм</w:t>
      </w:r>
    </w:p>
    <w:p w:rsidR="00C614FC" w:rsidRPr="009E3493" w:rsidRDefault="00C614FC" w:rsidP="00C614FC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и обобщенная характеристика основных мероприятий 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proofErr w:type="gramStart"/>
      <w:r w:rsidRPr="009E3493">
        <w:rPr>
          <w:rFonts w:cs="Arial"/>
          <w:sz w:val="24"/>
          <w:szCs w:val="24"/>
        </w:rPr>
        <w:t>Перечень подпрограмм определен для достижения целей и задач муниц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 xml:space="preserve">пальной программы, Стратегии социально-экономического развития </w:t>
      </w:r>
      <w:proofErr w:type="spellStart"/>
      <w:r w:rsidRPr="009E3493">
        <w:rPr>
          <w:rFonts w:cs="Arial"/>
          <w:sz w:val="24"/>
          <w:szCs w:val="24"/>
        </w:rPr>
        <w:t>Верхнем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монского</w:t>
      </w:r>
      <w:proofErr w:type="spellEnd"/>
      <w:r w:rsidRPr="009E3493">
        <w:rPr>
          <w:rFonts w:cs="Arial"/>
          <w:sz w:val="24"/>
          <w:szCs w:val="24"/>
        </w:rPr>
        <w:t xml:space="preserve"> района Воронежской области до 2035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года и решения наиболее важных текущих и перспективных задач, обеспечивающих пост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пательное социально-экономическое развитие агропромышленного комплекса на основе его модерн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зации и перехода к инновационной модели функционирования в условиях расш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рения хозяйственных связей и ко</w:t>
      </w:r>
      <w:r w:rsidRPr="009E3493">
        <w:rPr>
          <w:rFonts w:cs="Arial"/>
          <w:sz w:val="24"/>
          <w:szCs w:val="24"/>
        </w:rPr>
        <w:t>м</w:t>
      </w:r>
      <w:r w:rsidRPr="009E3493">
        <w:rPr>
          <w:rFonts w:cs="Arial"/>
          <w:sz w:val="24"/>
          <w:szCs w:val="24"/>
        </w:rPr>
        <w:t>плексного развития сельских территорий.</w:t>
      </w:r>
      <w:proofErr w:type="gramEnd"/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Структура и перечень подпрограмм соответствует принципам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граммно-целевого управления экономикой, охватывает все основные сферы агропромы</w:t>
      </w:r>
      <w:r w:rsidRPr="009E3493">
        <w:rPr>
          <w:rFonts w:cs="Arial"/>
          <w:sz w:val="24"/>
          <w:szCs w:val="24"/>
        </w:rPr>
        <w:t>ш</w:t>
      </w:r>
      <w:r w:rsidRPr="009E3493">
        <w:rPr>
          <w:rFonts w:cs="Arial"/>
          <w:sz w:val="24"/>
          <w:szCs w:val="24"/>
        </w:rPr>
        <w:t>ленного производства: производство сельскохозяйстве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ной продукции, технико-технологическое, информационное и научное обеспечение, управление реализ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цией муниципальной программы.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Подпрограмма 1 «Развитие </w:t>
      </w:r>
      <w:proofErr w:type="spellStart"/>
      <w:r w:rsidRPr="009E3493">
        <w:rPr>
          <w:rFonts w:cs="Arial"/>
          <w:sz w:val="24"/>
          <w:szCs w:val="24"/>
        </w:rPr>
        <w:t>подотрасли</w:t>
      </w:r>
      <w:proofErr w:type="spellEnd"/>
      <w:r w:rsidRPr="009E3493">
        <w:rPr>
          <w:rFonts w:cs="Arial"/>
          <w:sz w:val="24"/>
          <w:szCs w:val="24"/>
        </w:rPr>
        <w:t xml:space="preserve"> растениеводства, переработки и реализации продукции растениеводства» включает основные меропри</w:t>
      </w:r>
      <w:r w:rsidRPr="009E3493">
        <w:rPr>
          <w:rFonts w:cs="Arial"/>
          <w:sz w:val="24"/>
          <w:szCs w:val="24"/>
        </w:rPr>
        <w:t>я</w:t>
      </w:r>
      <w:r w:rsidRPr="009E3493">
        <w:rPr>
          <w:rFonts w:cs="Arial"/>
          <w:sz w:val="24"/>
          <w:szCs w:val="24"/>
        </w:rPr>
        <w:t>тия:</w:t>
      </w:r>
    </w:p>
    <w:p w:rsidR="00C614FC" w:rsidRPr="009E3493" w:rsidRDefault="00C614FC" w:rsidP="00A100D0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развитие элитного семеноводства;</w:t>
      </w:r>
    </w:p>
    <w:p w:rsidR="00C614FC" w:rsidRPr="009E3493" w:rsidRDefault="00C614FC" w:rsidP="00A100D0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поддержка доходов сельскохозяйственных товаропроизводителей в обл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сти растени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водства.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качестве целевых индикаторов подпрограммы используется: индекс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изводства продукции растениеводства; производство продукции в 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зяйствах всех категорий. 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В подпрограмме 2 «Развитие </w:t>
      </w:r>
      <w:proofErr w:type="spellStart"/>
      <w:r w:rsidRPr="009E3493">
        <w:rPr>
          <w:rFonts w:cs="Arial"/>
          <w:sz w:val="24"/>
          <w:szCs w:val="24"/>
        </w:rPr>
        <w:t>подотрасли</w:t>
      </w:r>
      <w:proofErr w:type="spellEnd"/>
      <w:r w:rsidRPr="009E3493">
        <w:rPr>
          <w:rFonts w:cs="Arial"/>
          <w:sz w:val="24"/>
          <w:szCs w:val="24"/>
        </w:rPr>
        <w:t xml:space="preserve"> животноводства, переработки и реализации продукции животноводства» выделены следующие основные мер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приятия: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племенное животноводство;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развитие молочного скотоводства;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развитие овцеводства и козоводства;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развитие рыбоводства.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Основными индикаторами реализации подпрограммы определены: числе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ность племенного поголовья сельскохозяйственных животных; объем произво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ства молока; маточное поголовье овец и коз в сельскохозяйственных организац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ях, крестьянских (фермерских) хозяйствах, включая индивидуальных предприн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 xml:space="preserve">мателей; производство рыбы в сельскохозяйственных </w:t>
      </w:r>
      <w:proofErr w:type="spellStart"/>
      <w:r w:rsidRPr="009E3493">
        <w:rPr>
          <w:rFonts w:cs="Arial"/>
          <w:sz w:val="24"/>
          <w:szCs w:val="24"/>
        </w:rPr>
        <w:t>организациях</w:t>
      </w:r>
      <w:proofErr w:type="gramStart"/>
      <w:r w:rsidRPr="009E3493">
        <w:rPr>
          <w:rFonts w:cs="Arial"/>
          <w:sz w:val="24"/>
          <w:szCs w:val="24"/>
        </w:rPr>
        <w:t>;и</w:t>
      </w:r>
      <w:proofErr w:type="gramEnd"/>
      <w:r w:rsidRPr="009E3493">
        <w:rPr>
          <w:rFonts w:cs="Arial"/>
          <w:sz w:val="24"/>
          <w:szCs w:val="24"/>
        </w:rPr>
        <w:t>ндекс</w:t>
      </w:r>
      <w:proofErr w:type="spellEnd"/>
      <w:r w:rsidRPr="009E3493">
        <w:rPr>
          <w:rFonts w:cs="Arial"/>
          <w:sz w:val="24"/>
          <w:szCs w:val="24"/>
        </w:rPr>
        <w:t xml:space="preserve">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lastRenderedPageBreak/>
        <w:t>изводства продукции животн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водства (в сопоставимых ценах).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Подпрограмма 3 «Развитие мясного скотоводства» включает следующее основное мер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приятие: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поддержка экономически значимой целевой программы по развитию мясн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го скотово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ства.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Основным индикатором реализации подпрограммы является поголовье крупного рогатого скота специализированных мясных пород и помесн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го скота в сельскохозяйственных организациях, крестьянских (фермерских) хозяйствах, включая индивидуал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>ных предпринимателей.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Подпрограмма 4 «Поддержка малых форм хозяйствования» продолжает и расширяет мероприятия в области поддержки малого предпринимательства, включает следующие основные мероприятия: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поддержка начинающих фермеров;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развитие семейных животноводческих ферм на базе крестьянских (фе</w:t>
      </w:r>
      <w:r w:rsidRPr="009E3493">
        <w:rPr>
          <w:rFonts w:cs="Arial"/>
          <w:sz w:val="24"/>
          <w:szCs w:val="24"/>
        </w:rPr>
        <w:t>р</w:t>
      </w:r>
      <w:r w:rsidRPr="009E3493">
        <w:rPr>
          <w:rFonts w:cs="Arial"/>
          <w:sz w:val="24"/>
          <w:szCs w:val="24"/>
        </w:rPr>
        <w:t>мерских) 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зяйств;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proofErr w:type="gramStart"/>
      <w:r w:rsidRPr="009E3493">
        <w:rPr>
          <w:rFonts w:cs="Arial"/>
          <w:sz w:val="24"/>
          <w:szCs w:val="24"/>
        </w:rPr>
        <w:t>Основными индикаторами подпрограммы определены: количество кр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стьянских (фермерских) хозяйств начинающих фермеров, осуществи</w:t>
      </w:r>
      <w:r w:rsidRPr="009E3493">
        <w:rPr>
          <w:rFonts w:cs="Arial"/>
          <w:sz w:val="24"/>
          <w:szCs w:val="24"/>
        </w:rPr>
        <w:t>в</w:t>
      </w:r>
      <w:r w:rsidRPr="009E3493">
        <w:rPr>
          <w:rFonts w:cs="Arial"/>
          <w:sz w:val="24"/>
          <w:szCs w:val="24"/>
        </w:rPr>
        <w:t>ших проекты создания и развития своих хозяйств; количество построенных или реконструир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ванных семейных животноводческих ферм; </w:t>
      </w:r>
      <w:proofErr w:type="gramEnd"/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Подпрограмма 5 «Техническая и технологическая модернизация, инновац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онное разв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 xml:space="preserve">тие» включает </w:t>
      </w:r>
      <w:proofErr w:type="spellStart"/>
      <w:r w:rsidRPr="009E3493">
        <w:rPr>
          <w:rFonts w:cs="Arial"/>
          <w:sz w:val="24"/>
          <w:szCs w:val="24"/>
        </w:rPr>
        <w:t>следующееосновное</w:t>
      </w:r>
      <w:proofErr w:type="spellEnd"/>
      <w:r w:rsidRPr="009E3493">
        <w:rPr>
          <w:rFonts w:cs="Arial"/>
          <w:sz w:val="24"/>
          <w:szCs w:val="24"/>
        </w:rPr>
        <w:t xml:space="preserve"> мероприятие: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обновление парка сельскохозяйственной техники.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Основным индикатором реализации подпрограммы </w:t>
      </w:r>
      <w:proofErr w:type="spellStart"/>
      <w:r w:rsidRPr="009E3493">
        <w:rPr>
          <w:rFonts w:cs="Arial"/>
          <w:sz w:val="24"/>
          <w:szCs w:val="24"/>
        </w:rPr>
        <w:t>является</w:t>
      </w:r>
      <w:proofErr w:type="gramStart"/>
      <w:r w:rsidRPr="009E3493">
        <w:rPr>
          <w:rFonts w:cs="Arial"/>
          <w:sz w:val="24"/>
          <w:szCs w:val="24"/>
        </w:rPr>
        <w:t>:о</w:t>
      </w:r>
      <w:proofErr w:type="gramEnd"/>
      <w:r w:rsidRPr="009E3493">
        <w:rPr>
          <w:rFonts w:cs="Arial"/>
          <w:sz w:val="24"/>
          <w:szCs w:val="24"/>
        </w:rPr>
        <w:t>бъемы</w:t>
      </w:r>
      <w:proofErr w:type="spellEnd"/>
      <w:r w:rsidRPr="009E3493">
        <w:rPr>
          <w:rFonts w:cs="Arial"/>
          <w:sz w:val="24"/>
          <w:szCs w:val="24"/>
        </w:rPr>
        <w:t xml:space="preserve"> пр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обретения новой техники сельскохозяйственными товаропроизводителями (тра</w:t>
      </w:r>
      <w:r w:rsidRPr="009E3493">
        <w:rPr>
          <w:rFonts w:cs="Arial"/>
          <w:sz w:val="24"/>
          <w:szCs w:val="24"/>
        </w:rPr>
        <w:t>к</w:t>
      </w:r>
      <w:r w:rsidRPr="009E3493">
        <w:rPr>
          <w:rFonts w:cs="Arial"/>
          <w:sz w:val="24"/>
          <w:szCs w:val="24"/>
        </w:rPr>
        <w:t>торы, зерноуборочные ко</w:t>
      </w:r>
      <w:r w:rsidRPr="009E3493">
        <w:rPr>
          <w:rFonts w:cs="Arial"/>
          <w:sz w:val="24"/>
          <w:szCs w:val="24"/>
        </w:rPr>
        <w:t>м</w:t>
      </w:r>
      <w:r w:rsidRPr="009E3493">
        <w:rPr>
          <w:rFonts w:cs="Arial"/>
          <w:sz w:val="24"/>
          <w:szCs w:val="24"/>
        </w:rPr>
        <w:t>байны, кормоуборочные комбайны);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Подпрограмма 6«Комплексное развитие сельских территорий </w:t>
      </w:r>
      <w:proofErr w:type="spellStart"/>
      <w:r w:rsidRPr="009E3493">
        <w:rPr>
          <w:rFonts w:cs="Arial"/>
          <w:sz w:val="24"/>
          <w:szCs w:val="24"/>
        </w:rPr>
        <w:t>Верхнем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монского</w:t>
      </w:r>
      <w:proofErr w:type="spellEnd"/>
      <w:r w:rsidRPr="009E3493">
        <w:rPr>
          <w:rFonts w:cs="Arial"/>
          <w:sz w:val="24"/>
          <w:szCs w:val="24"/>
        </w:rPr>
        <w:t xml:space="preserve"> мун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ципального района Воронежской области».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Подпрограмма состоит из следующего основного мероприятия: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создание условий для обеспечения доступным и комфортным жильем сельского насел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 xml:space="preserve">ния </w:t>
      </w:r>
      <w:proofErr w:type="spellStart"/>
      <w:r w:rsidRPr="009E3493">
        <w:rPr>
          <w:rFonts w:cs="Arial"/>
          <w:sz w:val="24"/>
          <w:szCs w:val="24"/>
        </w:rPr>
        <w:t>Верхнемамонскогомуниципального</w:t>
      </w:r>
      <w:proofErr w:type="spellEnd"/>
      <w:r w:rsidRPr="009E3493">
        <w:rPr>
          <w:rFonts w:cs="Arial"/>
          <w:sz w:val="24"/>
          <w:szCs w:val="24"/>
        </w:rPr>
        <w:t xml:space="preserve"> района.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Индикатор реализации мероприятия подпрограммы включает: ввод (прио</w:t>
      </w:r>
      <w:r w:rsidRPr="009E3493">
        <w:rPr>
          <w:rFonts w:cs="Arial"/>
          <w:sz w:val="24"/>
          <w:szCs w:val="24"/>
        </w:rPr>
        <w:t>б</w:t>
      </w:r>
      <w:r w:rsidRPr="009E3493">
        <w:rPr>
          <w:rFonts w:cs="Arial"/>
          <w:sz w:val="24"/>
          <w:szCs w:val="24"/>
        </w:rPr>
        <w:t>ретение) ж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лья для граждан, проживающих и работающих в сельской местности.</w:t>
      </w:r>
    </w:p>
    <w:p w:rsidR="00C614FC" w:rsidRPr="009E3493" w:rsidRDefault="00C614FC" w:rsidP="00A100D0">
      <w:pPr>
        <w:ind w:firstLine="56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Подпрограмма 7 «Обеспечение эпизоотического и ветеринарно-санитарного благополучия на территории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нежской о</w:t>
      </w:r>
      <w:r w:rsidRPr="009E3493">
        <w:rPr>
          <w:rFonts w:cs="Arial"/>
          <w:sz w:val="24"/>
          <w:szCs w:val="24"/>
        </w:rPr>
        <w:t>б</w:t>
      </w:r>
      <w:r w:rsidRPr="009E3493">
        <w:rPr>
          <w:rFonts w:cs="Arial"/>
          <w:sz w:val="24"/>
          <w:szCs w:val="24"/>
        </w:rPr>
        <w:t>ласти».</w:t>
      </w:r>
    </w:p>
    <w:p w:rsidR="00C614FC" w:rsidRPr="009E3493" w:rsidRDefault="00C614FC" w:rsidP="00A100D0">
      <w:pPr>
        <w:ind w:firstLine="56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Подпрограмма состоит из следующего основного мероприятия:</w:t>
      </w:r>
    </w:p>
    <w:p w:rsidR="00C614FC" w:rsidRPr="009E3493" w:rsidRDefault="00C614FC" w:rsidP="00A100D0">
      <w:pPr>
        <w:ind w:firstLine="56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обеспечение проведения противоэпизоотических мероприятий». </w:t>
      </w:r>
    </w:p>
    <w:p w:rsidR="00C614FC" w:rsidRPr="009E3493" w:rsidRDefault="00C614FC" w:rsidP="00A100D0">
      <w:pPr>
        <w:ind w:firstLine="56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Индикатор реализации мероприятий подпрограммы включает: освоение д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нежных средств.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Подпрограмма 8 «Обеспечение реализации муниципальной программы «Развитие сельского хозяйства, производства пищевых продуктов и инфрастру</w:t>
      </w:r>
      <w:r w:rsidRPr="009E3493">
        <w:rPr>
          <w:rFonts w:cs="Arial"/>
          <w:sz w:val="24"/>
          <w:szCs w:val="24"/>
        </w:rPr>
        <w:t>к</w:t>
      </w:r>
      <w:r w:rsidRPr="009E3493">
        <w:rPr>
          <w:rFonts w:cs="Arial"/>
          <w:sz w:val="24"/>
          <w:szCs w:val="24"/>
        </w:rPr>
        <w:t xml:space="preserve">туры агропродовольственного рынка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ципального района Воронежской обл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сти» включает следующие основные мероприятия:</w:t>
      </w:r>
    </w:p>
    <w:p w:rsidR="00C614FC" w:rsidRPr="009E3493" w:rsidRDefault="00C614FC" w:rsidP="00A100D0">
      <w:pPr>
        <w:tabs>
          <w:tab w:val="left" w:pos="404"/>
        </w:tabs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создание условий и предпосылок для дальнейшего развития агропромы</w:t>
      </w:r>
      <w:r w:rsidRPr="009E3493">
        <w:rPr>
          <w:rFonts w:cs="Arial"/>
          <w:sz w:val="24"/>
          <w:szCs w:val="24"/>
        </w:rPr>
        <w:t>ш</w:t>
      </w:r>
      <w:r w:rsidRPr="009E3493">
        <w:rPr>
          <w:rFonts w:cs="Arial"/>
          <w:sz w:val="24"/>
          <w:szCs w:val="24"/>
        </w:rPr>
        <w:t>ленного ко</w:t>
      </w:r>
      <w:r w:rsidRPr="009E3493">
        <w:rPr>
          <w:rFonts w:cs="Arial"/>
          <w:sz w:val="24"/>
          <w:szCs w:val="24"/>
        </w:rPr>
        <w:t>м</w:t>
      </w:r>
      <w:r w:rsidRPr="009E3493">
        <w:rPr>
          <w:rFonts w:cs="Arial"/>
          <w:sz w:val="24"/>
          <w:szCs w:val="24"/>
        </w:rPr>
        <w:t xml:space="preserve">плекса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района Воронежской области;</w:t>
      </w:r>
    </w:p>
    <w:p w:rsidR="00C614FC" w:rsidRPr="009E3493" w:rsidRDefault="00C614FC" w:rsidP="00A100D0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финансовое обеспечение деятельности МКУ "Отдел аграрной политики и земельных о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 xml:space="preserve">ношений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района".</w:t>
      </w:r>
    </w:p>
    <w:p w:rsidR="00C614FC" w:rsidRPr="009E3493" w:rsidRDefault="00C614FC" w:rsidP="00A100D0">
      <w:pPr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Индикатор реализации мероприятий подпрограммы включает: минимальное кол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чество проведенных конкурсов, выставок, семинаров и прочих научно-практических м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ро</w:t>
      </w:r>
      <w:r w:rsidR="00A100D0" w:rsidRPr="009E3493">
        <w:rPr>
          <w:rFonts w:cs="Arial"/>
          <w:sz w:val="24"/>
          <w:szCs w:val="24"/>
        </w:rPr>
        <w:t>приятий в год.</w:t>
      </w:r>
    </w:p>
    <w:p w:rsidR="00C614FC" w:rsidRPr="009E3493" w:rsidRDefault="00C614FC" w:rsidP="00C614FC">
      <w:pPr>
        <w:ind w:firstLine="709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3.1. Реализация основных мероприятий вне подпрограмм муниципальной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граммой не предусмотрена.</w:t>
      </w:r>
    </w:p>
    <w:p w:rsidR="00C614FC" w:rsidRPr="009E3493" w:rsidRDefault="00C614FC" w:rsidP="00C614FC">
      <w:pPr>
        <w:ind w:firstLine="709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lastRenderedPageBreak/>
        <w:t>Информация об основных мероприятиях подпрограмм муниципальной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 пр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ведена в приложении 3 к муниципальной программе.</w:t>
      </w:r>
    </w:p>
    <w:p w:rsidR="00C614FC" w:rsidRPr="009E3493" w:rsidRDefault="00C614FC" w:rsidP="00C614FC">
      <w:pPr>
        <w:ind w:firstLine="709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3.2. Обобщенная характеристика основных мероприятий муниципальной программы, реализуемых муниципальными образованиями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пального района Воронежской области.</w:t>
      </w:r>
    </w:p>
    <w:p w:rsidR="00C614FC" w:rsidRPr="009E3493" w:rsidRDefault="00C614FC" w:rsidP="00A100D0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Участие муниципальных образований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Воронежской области предусмотрено в рамках подпрограмм «Комплек</w:t>
      </w:r>
      <w:r w:rsidRPr="009E3493">
        <w:rPr>
          <w:rFonts w:cs="Arial"/>
          <w:sz w:val="24"/>
          <w:szCs w:val="24"/>
        </w:rPr>
        <w:t>с</w:t>
      </w:r>
      <w:r w:rsidRPr="009E3493">
        <w:rPr>
          <w:rFonts w:cs="Arial"/>
          <w:sz w:val="24"/>
          <w:szCs w:val="24"/>
        </w:rPr>
        <w:t>ное развитие сельских территорий» и «Обеспечение реал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зации муниципальной программы «Развитие сельского хозяйства, прои</w:t>
      </w:r>
      <w:r w:rsidRPr="009E3493">
        <w:rPr>
          <w:rFonts w:cs="Arial"/>
          <w:sz w:val="24"/>
          <w:szCs w:val="24"/>
        </w:rPr>
        <w:t>з</w:t>
      </w:r>
      <w:r w:rsidRPr="009E3493">
        <w:rPr>
          <w:rFonts w:cs="Arial"/>
          <w:sz w:val="24"/>
          <w:szCs w:val="24"/>
        </w:rPr>
        <w:t xml:space="preserve">водства пищевых продуктов и инфраструктуры агропродовольственного рынка». Объем </w:t>
      </w:r>
      <w:proofErr w:type="spellStart"/>
      <w:r w:rsidRPr="009E3493">
        <w:rPr>
          <w:rFonts w:cs="Arial"/>
          <w:sz w:val="24"/>
          <w:szCs w:val="24"/>
        </w:rPr>
        <w:t>софинансирования</w:t>
      </w:r>
      <w:proofErr w:type="spellEnd"/>
      <w:r w:rsidRPr="009E3493">
        <w:rPr>
          <w:rFonts w:cs="Arial"/>
          <w:sz w:val="24"/>
          <w:szCs w:val="24"/>
        </w:rPr>
        <w:t xml:space="preserve"> из местн</w:t>
      </w:r>
      <w:r w:rsidR="000544E5" w:rsidRPr="009E3493">
        <w:rPr>
          <w:rFonts w:cs="Arial"/>
          <w:sz w:val="24"/>
          <w:szCs w:val="24"/>
        </w:rPr>
        <w:t>ого</w:t>
      </w:r>
      <w:r w:rsidRPr="009E3493">
        <w:rPr>
          <w:rFonts w:cs="Arial"/>
          <w:sz w:val="24"/>
          <w:szCs w:val="24"/>
        </w:rPr>
        <w:t xml:space="preserve"> бюджет</w:t>
      </w:r>
      <w:r w:rsidR="000544E5"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 xml:space="preserve"> за весь период реализации подпрограмм с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ставляет </w:t>
      </w:r>
      <w:r w:rsidR="000544E5" w:rsidRPr="009E3493">
        <w:rPr>
          <w:rFonts w:cs="Arial"/>
          <w:sz w:val="24"/>
          <w:szCs w:val="24"/>
        </w:rPr>
        <w:t>54,0</w:t>
      </w:r>
      <w:r w:rsidRPr="009E3493">
        <w:rPr>
          <w:rFonts w:cs="Arial"/>
          <w:sz w:val="24"/>
          <w:szCs w:val="24"/>
        </w:rPr>
        <w:t xml:space="preserve"> тыс. рублей.</w:t>
      </w:r>
    </w:p>
    <w:p w:rsidR="00C614FC" w:rsidRPr="009E3493" w:rsidRDefault="00C614FC" w:rsidP="00C614FC">
      <w:pPr>
        <w:shd w:val="clear" w:color="auto" w:fill="FFFFFF"/>
        <w:ind w:firstLine="567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4. Ресурсное обеспечение муниципальной программы.</w:t>
      </w:r>
    </w:p>
    <w:p w:rsidR="00C614FC" w:rsidRPr="009E3493" w:rsidRDefault="00C614FC" w:rsidP="00C614FC">
      <w:pPr>
        <w:rPr>
          <w:rFonts w:cs="Arial"/>
          <w:sz w:val="24"/>
          <w:szCs w:val="24"/>
        </w:rPr>
      </w:pPr>
    </w:p>
    <w:p w:rsidR="00C614FC" w:rsidRPr="009E3493" w:rsidRDefault="00C614FC" w:rsidP="00A100D0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Общий объем финансового обеспечения в 202</w:t>
      </w:r>
      <w:r w:rsidR="000544E5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 xml:space="preserve"> - 202</w:t>
      </w:r>
      <w:r w:rsidR="00121119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годах реализации мероприятий муниципальной программы составляет </w:t>
      </w:r>
      <w:r w:rsidR="000544E5" w:rsidRPr="009E3493">
        <w:rPr>
          <w:rFonts w:cs="Arial"/>
          <w:sz w:val="24"/>
          <w:szCs w:val="24"/>
        </w:rPr>
        <w:t>2419289,44</w:t>
      </w:r>
      <w:r w:rsidRPr="009E3493">
        <w:rPr>
          <w:rFonts w:cs="Arial"/>
          <w:sz w:val="24"/>
          <w:szCs w:val="24"/>
        </w:rPr>
        <w:t xml:space="preserve"> тыс. рублей (в текущих ценах): средства федерального и областного бюджета </w:t>
      </w:r>
      <w:r w:rsidR="000544E5" w:rsidRPr="009E3493">
        <w:rPr>
          <w:rFonts w:cs="Arial"/>
          <w:sz w:val="24"/>
          <w:szCs w:val="24"/>
        </w:rPr>
        <w:t>465757,58</w:t>
      </w:r>
      <w:r w:rsidRPr="009E3493">
        <w:rPr>
          <w:rFonts w:cs="Arial"/>
          <w:sz w:val="24"/>
          <w:szCs w:val="24"/>
        </w:rPr>
        <w:t xml:space="preserve"> тыс. рублей, средства муниципального бюджета – </w:t>
      </w:r>
      <w:r w:rsidR="000544E5" w:rsidRPr="009E3493">
        <w:rPr>
          <w:rFonts w:cs="Arial"/>
          <w:sz w:val="24"/>
          <w:szCs w:val="24"/>
        </w:rPr>
        <w:t>55021,9</w:t>
      </w:r>
      <w:r w:rsidRPr="009E3493">
        <w:rPr>
          <w:rFonts w:cs="Arial"/>
          <w:sz w:val="24"/>
          <w:szCs w:val="24"/>
        </w:rPr>
        <w:t xml:space="preserve"> тыс. рублей, средства юр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 xml:space="preserve">дических и физических лиц – </w:t>
      </w:r>
      <w:r w:rsidR="000544E5" w:rsidRPr="009E3493">
        <w:rPr>
          <w:rFonts w:cs="Arial"/>
          <w:sz w:val="24"/>
          <w:szCs w:val="24"/>
        </w:rPr>
        <w:t>1898509,96</w:t>
      </w:r>
      <w:r w:rsidRPr="009E3493">
        <w:rPr>
          <w:rFonts w:cs="Arial"/>
          <w:sz w:val="24"/>
          <w:szCs w:val="24"/>
        </w:rPr>
        <w:t xml:space="preserve"> </w:t>
      </w:r>
      <w:proofErr w:type="spellStart"/>
      <w:r w:rsidRPr="009E3493">
        <w:rPr>
          <w:rFonts w:cs="Arial"/>
          <w:sz w:val="24"/>
          <w:szCs w:val="24"/>
        </w:rPr>
        <w:t>тыс</w:t>
      </w:r>
      <w:proofErr w:type="gramStart"/>
      <w:r w:rsidRPr="009E3493">
        <w:rPr>
          <w:rFonts w:cs="Arial"/>
          <w:sz w:val="24"/>
          <w:szCs w:val="24"/>
        </w:rPr>
        <w:t>.р</w:t>
      </w:r>
      <w:proofErr w:type="gramEnd"/>
      <w:r w:rsidRPr="009E3493">
        <w:rPr>
          <w:rFonts w:cs="Arial"/>
          <w:sz w:val="24"/>
          <w:szCs w:val="24"/>
        </w:rPr>
        <w:t>ублей</w:t>
      </w:r>
      <w:proofErr w:type="spellEnd"/>
      <w:r w:rsidRPr="009E3493">
        <w:rPr>
          <w:rFonts w:cs="Arial"/>
          <w:sz w:val="24"/>
          <w:szCs w:val="24"/>
        </w:rPr>
        <w:t>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Объем ресурсного обеспечения реализации муниципальной программы из средств юридических и физических лиц на период 202</w:t>
      </w:r>
      <w:r w:rsidR="000544E5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 xml:space="preserve"> - 202</w:t>
      </w:r>
      <w:r w:rsidR="00121119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годов определен в соответствии со Стратегией социально-экономического развития </w:t>
      </w:r>
      <w:proofErr w:type="spellStart"/>
      <w:r w:rsidRPr="009E3493">
        <w:rPr>
          <w:rFonts w:cs="Arial"/>
          <w:sz w:val="24"/>
          <w:szCs w:val="24"/>
        </w:rPr>
        <w:t>Верхнемамо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Воронежской области на период до 2035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года с и</w:t>
      </w:r>
      <w:r w:rsidRPr="009E3493">
        <w:rPr>
          <w:rFonts w:cs="Arial"/>
          <w:sz w:val="24"/>
          <w:szCs w:val="24"/>
        </w:rPr>
        <w:t>с</w:t>
      </w:r>
      <w:r w:rsidRPr="009E3493">
        <w:rPr>
          <w:rFonts w:cs="Arial"/>
          <w:sz w:val="24"/>
          <w:szCs w:val="24"/>
        </w:rPr>
        <w:t>пользованием среднего уровня инфляции.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При определении объемов финансирования подпрограмм учитывались условия и те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денции развития растениеводства и животноводства за последние 10 - 15 лет и прогноз до 202</w:t>
      </w:r>
      <w:r w:rsidR="00121119" w:rsidRPr="009E3493">
        <w:rPr>
          <w:rFonts w:cs="Arial"/>
          <w:sz w:val="24"/>
          <w:szCs w:val="24"/>
        </w:rPr>
        <w:t>8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года, а также необходимость синхронизации прои</w:t>
      </w:r>
      <w:r w:rsidRPr="009E3493">
        <w:rPr>
          <w:rFonts w:cs="Arial"/>
          <w:sz w:val="24"/>
          <w:szCs w:val="24"/>
        </w:rPr>
        <w:t>з</w:t>
      </w:r>
      <w:r w:rsidRPr="009E3493">
        <w:rPr>
          <w:rFonts w:cs="Arial"/>
          <w:sz w:val="24"/>
          <w:szCs w:val="24"/>
        </w:rPr>
        <w:t>водства продукции с развитием ее переработки и реализации (агропродовол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>ственная цепочка по осно</w:t>
      </w:r>
      <w:r w:rsidRPr="009E3493">
        <w:rPr>
          <w:rFonts w:cs="Arial"/>
          <w:sz w:val="24"/>
          <w:szCs w:val="24"/>
        </w:rPr>
        <w:t>в</w:t>
      </w:r>
      <w:r w:rsidRPr="009E3493">
        <w:rPr>
          <w:rFonts w:cs="Arial"/>
          <w:sz w:val="24"/>
          <w:szCs w:val="24"/>
        </w:rPr>
        <w:t>ным продуктам).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При определении объемов финансирования учитывались мероприятия по стимулированию инвестиционной деятельности и инновационного развития агр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промышленного компле</w:t>
      </w:r>
      <w:r w:rsidRPr="009E3493">
        <w:rPr>
          <w:rFonts w:cs="Arial"/>
          <w:sz w:val="24"/>
          <w:szCs w:val="24"/>
        </w:rPr>
        <w:t>к</w:t>
      </w:r>
      <w:r w:rsidRPr="009E3493">
        <w:rPr>
          <w:rFonts w:cs="Arial"/>
          <w:sz w:val="24"/>
          <w:szCs w:val="24"/>
        </w:rPr>
        <w:t>са.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Для планирования привлечения средств из федерального и областного бюджета на 202</w:t>
      </w:r>
      <w:r w:rsidR="000544E5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 xml:space="preserve"> - 202</w:t>
      </w:r>
      <w:r w:rsidR="00121119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годы за основу взят уровень финансирования програм</w:t>
      </w:r>
      <w:r w:rsidRPr="009E3493">
        <w:rPr>
          <w:rFonts w:cs="Arial"/>
          <w:sz w:val="24"/>
          <w:szCs w:val="24"/>
        </w:rPr>
        <w:t>м</w:t>
      </w:r>
      <w:r w:rsidRPr="009E3493">
        <w:rPr>
          <w:rFonts w:cs="Arial"/>
          <w:sz w:val="24"/>
          <w:szCs w:val="24"/>
        </w:rPr>
        <w:t>ных мероприятий, предусмотренный Государственной программой развития сел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>ского хозяйства и регулирования рынков сельскохозя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 xml:space="preserve">ственной продукции, сырья и продовольствия, с учетом предусмотренного уровня </w:t>
      </w:r>
      <w:proofErr w:type="spellStart"/>
      <w:r w:rsidRPr="009E3493">
        <w:rPr>
          <w:rFonts w:cs="Arial"/>
          <w:sz w:val="24"/>
          <w:szCs w:val="24"/>
        </w:rPr>
        <w:t>софинансирования</w:t>
      </w:r>
      <w:proofErr w:type="spellEnd"/>
      <w:r w:rsidRPr="009E3493">
        <w:rPr>
          <w:rFonts w:cs="Arial"/>
          <w:sz w:val="24"/>
          <w:szCs w:val="24"/>
        </w:rPr>
        <w:t xml:space="preserve"> из о</w:t>
      </w:r>
      <w:r w:rsidRPr="009E3493">
        <w:rPr>
          <w:rFonts w:cs="Arial"/>
          <w:sz w:val="24"/>
          <w:szCs w:val="24"/>
        </w:rPr>
        <w:t>б</w:t>
      </w:r>
      <w:r w:rsidRPr="009E3493">
        <w:rPr>
          <w:rFonts w:cs="Arial"/>
          <w:sz w:val="24"/>
          <w:szCs w:val="24"/>
        </w:rPr>
        <w:t>ластного бюджета.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Ресурсное обеспечение и прогнозная (справочная) оценка расходов фед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рального бюджета, областного и муниципальных бюджетов Вороне</w:t>
      </w:r>
      <w:r w:rsidRPr="009E3493">
        <w:rPr>
          <w:rFonts w:cs="Arial"/>
          <w:sz w:val="24"/>
          <w:szCs w:val="24"/>
        </w:rPr>
        <w:t>ж</w:t>
      </w:r>
      <w:r w:rsidRPr="009E3493">
        <w:rPr>
          <w:rFonts w:cs="Arial"/>
          <w:sz w:val="24"/>
          <w:szCs w:val="24"/>
        </w:rPr>
        <w:t>ской области, внебюджетных источников на реализацию муниципальной программы приведены в прилож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</w:t>
      </w:r>
      <w:r w:rsidR="000544E5"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  <w:highlight w:val="yellow"/>
        </w:rPr>
        <w:t xml:space="preserve">2 </w:t>
      </w:r>
      <w:r w:rsidRPr="009E3493">
        <w:rPr>
          <w:rFonts w:cs="Arial"/>
          <w:sz w:val="24"/>
          <w:szCs w:val="24"/>
        </w:rPr>
        <w:t>к муниципальной программе.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Планируемое финансовое обеспечение будет реализовано в рамках дов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 xml:space="preserve">денных лимитов муниципального бюджета </w:t>
      </w:r>
      <w:proofErr w:type="gramStart"/>
      <w:r w:rsidRPr="009E3493">
        <w:rPr>
          <w:rFonts w:cs="Arial"/>
          <w:sz w:val="24"/>
          <w:szCs w:val="24"/>
        </w:rPr>
        <w:t>согласно Плана</w:t>
      </w:r>
      <w:proofErr w:type="gramEnd"/>
      <w:r w:rsidRPr="009E3493">
        <w:rPr>
          <w:rFonts w:cs="Arial"/>
          <w:sz w:val="24"/>
          <w:szCs w:val="24"/>
        </w:rPr>
        <w:t xml:space="preserve"> реализации муниц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пальной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 (приложение 4 к муниципальной программе).</w:t>
      </w:r>
    </w:p>
    <w:p w:rsidR="00C614FC" w:rsidRPr="009E3493" w:rsidRDefault="00C614FC" w:rsidP="00C614FC">
      <w:pPr>
        <w:jc w:val="center"/>
        <w:outlineLvl w:val="1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5. Анализ рисков реализации муниципальной программы и описание мер управления рисками реализации муниципальной программы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При достижении целей и решении задач муниципальной программы ос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ществляются меры, направленные на предотвращение негативного во</w:t>
      </w:r>
      <w:r w:rsidRPr="009E3493">
        <w:rPr>
          <w:rFonts w:cs="Arial"/>
          <w:sz w:val="24"/>
          <w:szCs w:val="24"/>
        </w:rPr>
        <w:t>з</w:t>
      </w:r>
      <w:r w:rsidRPr="009E3493">
        <w:rPr>
          <w:rFonts w:cs="Arial"/>
          <w:sz w:val="24"/>
          <w:szCs w:val="24"/>
        </w:rPr>
        <w:t>действия рисков и повышение уровня гарантированности достижения предусмотренных в программе коне</w:t>
      </w:r>
      <w:r w:rsidRPr="009E3493">
        <w:rPr>
          <w:rFonts w:cs="Arial"/>
          <w:sz w:val="24"/>
          <w:szCs w:val="24"/>
        </w:rPr>
        <w:t>ч</w:t>
      </w:r>
      <w:r w:rsidRPr="009E3493">
        <w:rPr>
          <w:rFonts w:cs="Arial"/>
          <w:sz w:val="24"/>
          <w:szCs w:val="24"/>
        </w:rPr>
        <w:t>ных результатов.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К рискам относятся: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lastRenderedPageBreak/>
        <w:t>макроэкономические факторы, в том числе рост цен на энергоресурсы и другие материально-технические средства, потребляемые в отрасли, что огран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чивает возможности значительной части сельскохозяйственных товаропроизвод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телей осуществлять инновационные проекты, переход к новым ресурсосберега</w:t>
      </w:r>
      <w:r w:rsidRPr="009E3493">
        <w:rPr>
          <w:rFonts w:cs="Arial"/>
          <w:sz w:val="24"/>
          <w:szCs w:val="24"/>
        </w:rPr>
        <w:t>ю</w:t>
      </w:r>
      <w:r w:rsidRPr="009E3493">
        <w:rPr>
          <w:rFonts w:cs="Arial"/>
          <w:sz w:val="24"/>
          <w:szCs w:val="24"/>
        </w:rPr>
        <w:t>щим технологиям и на этой основе обеспечивать ре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лизацию модели ускоренного экономического развития;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внешнеторговые риски, связанные с изменением конъюнктуры мирового рынка продовольствия и возникающими в связи с этим ценовыми к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лебаниями;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природные риски, связанные с размещением большей части сельскохозя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>ственного производства в зоне рискованного земледелия, что приводит к сущ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ственным потерям объемов производства ухудшению ценовой ситуации и сниж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нию доходов сельскохозяйственных товаропроизводит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лей;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ухудшение эпизоотической ситуации;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возникновение на территории района чрезвычайных ситуаций техн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генного и природн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го характера.</w:t>
      </w:r>
    </w:p>
    <w:p w:rsidR="00C614FC" w:rsidRPr="009E3493" w:rsidRDefault="00C614FC" w:rsidP="00C614FC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5.1. Анализ рисков и возможные негативные последствия для агропромы</w:t>
      </w:r>
      <w:r w:rsidRPr="009E3493">
        <w:rPr>
          <w:rFonts w:cs="Arial"/>
          <w:sz w:val="24"/>
          <w:szCs w:val="24"/>
        </w:rPr>
        <w:t>ш</w:t>
      </w:r>
      <w:r w:rsidRPr="009E3493">
        <w:rPr>
          <w:rFonts w:cs="Arial"/>
          <w:sz w:val="24"/>
          <w:szCs w:val="24"/>
        </w:rPr>
        <w:t>ленного комплекса, связанные с членством России в ВТО, а также меры, направленные на поддержку российских сельскохозяйственных товаропр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изводителей в условиях ВТО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Стратегией социально-экономического развития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ципального района Воронежской области на период до 2035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года определен об</w:t>
      </w:r>
      <w:r w:rsidRPr="009E3493">
        <w:rPr>
          <w:rFonts w:cs="Arial"/>
          <w:sz w:val="24"/>
          <w:szCs w:val="24"/>
        </w:rPr>
        <w:t>ъ</w:t>
      </w:r>
      <w:r w:rsidRPr="009E3493">
        <w:rPr>
          <w:rFonts w:cs="Arial"/>
          <w:sz w:val="24"/>
          <w:szCs w:val="24"/>
        </w:rPr>
        <w:t>ем производства продукции сельского хозяйства в хозя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>ствах всех категорий. В фактических ценах за весь период действия Программы объем суммарной прои</w:t>
      </w:r>
      <w:r w:rsidRPr="009E3493">
        <w:rPr>
          <w:rFonts w:cs="Arial"/>
          <w:sz w:val="24"/>
          <w:szCs w:val="24"/>
        </w:rPr>
        <w:t>з</w:t>
      </w:r>
      <w:r w:rsidRPr="009E3493">
        <w:rPr>
          <w:rFonts w:cs="Arial"/>
          <w:sz w:val="24"/>
          <w:szCs w:val="24"/>
        </w:rPr>
        <w:t>веденной проду</w:t>
      </w:r>
      <w:r w:rsidRPr="009E3493">
        <w:rPr>
          <w:rFonts w:cs="Arial"/>
          <w:sz w:val="24"/>
          <w:szCs w:val="24"/>
        </w:rPr>
        <w:t>к</w:t>
      </w:r>
      <w:r w:rsidRPr="009E3493">
        <w:rPr>
          <w:rFonts w:cs="Arial"/>
          <w:sz w:val="24"/>
          <w:szCs w:val="24"/>
        </w:rPr>
        <w:t>ции должен составить не менее 12,8</w:t>
      </w:r>
      <w:r w:rsidR="000544E5" w:rsidRP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млрд. рублей.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Для выхода на данные показатели необходимо сохранить положительную динамику развития отрасли, которая может быть обеспечена только при сохран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нии объемов государственной поддержки. Объем средств, выделяемых из бюдж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тов всех уровней, будет увеличен и доведен до с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гласованного уровня.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случае сокращения объемов государственной поддержки возникают риски снижения темпов роста сельского хозяйства в среднесрочной пе</w:t>
      </w:r>
      <w:r w:rsidRPr="009E3493">
        <w:rPr>
          <w:rFonts w:cs="Arial"/>
          <w:sz w:val="24"/>
          <w:szCs w:val="24"/>
        </w:rPr>
        <w:t>р</w:t>
      </w:r>
      <w:r w:rsidRPr="009E3493">
        <w:rPr>
          <w:rFonts w:cs="Arial"/>
          <w:sz w:val="24"/>
          <w:szCs w:val="24"/>
        </w:rPr>
        <w:t>спективе, утраты динамики роста производства, набранной за 6 лет реал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зации областной целевой программы на 2008 - 2012 годы, программой на 2013 - 2020 годы, что ведет к п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дению объемов производства и снижению инвестиционной привлекательности о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расли. Это крайне негативно отразится на финансовой устойчивости сельскох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зяйственных товаропроизводителей и в целом всего агропромышленного ко</w:t>
      </w:r>
      <w:r w:rsidRPr="009E3493">
        <w:rPr>
          <w:rFonts w:cs="Arial"/>
          <w:sz w:val="24"/>
          <w:szCs w:val="24"/>
        </w:rPr>
        <w:t>м</w:t>
      </w:r>
      <w:r w:rsidRPr="009E3493">
        <w:rPr>
          <w:rFonts w:cs="Arial"/>
          <w:sz w:val="24"/>
          <w:szCs w:val="24"/>
        </w:rPr>
        <w:t>плекса, а также будет сп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собствовать снижению эффективности уже вложенных в 2007 - 2019 годах средств го</w:t>
      </w:r>
      <w:r w:rsidRPr="009E3493">
        <w:rPr>
          <w:rFonts w:cs="Arial"/>
          <w:sz w:val="24"/>
          <w:szCs w:val="24"/>
        </w:rPr>
        <w:t>с</w:t>
      </w:r>
      <w:r w:rsidRPr="009E3493">
        <w:rPr>
          <w:rFonts w:cs="Arial"/>
          <w:sz w:val="24"/>
          <w:szCs w:val="24"/>
        </w:rPr>
        <w:t>ударственной поддержки и частных инвестиций.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Предварительные расчеты показывают наличие следующих рисков: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снижение инвестиционной привлекательности и рентабельности предпри</w:t>
      </w:r>
      <w:r w:rsidRPr="009E3493">
        <w:rPr>
          <w:rFonts w:cs="Arial"/>
          <w:sz w:val="24"/>
          <w:szCs w:val="24"/>
        </w:rPr>
        <w:t>я</w:t>
      </w:r>
      <w:r w:rsidRPr="009E3493">
        <w:rPr>
          <w:rFonts w:cs="Arial"/>
          <w:sz w:val="24"/>
          <w:szCs w:val="24"/>
        </w:rPr>
        <w:t>тий;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невыполнение показателей социально-экономического развития </w:t>
      </w:r>
      <w:proofErr w:type="spellStart"/>
      <w:r w:rsidRPr="009E3493">
        <w:rPr>
          <w:rFonts w:cs="Arial"/>
          <w:sz w:val="24"/>
          <w:szCs w:val="24"/>
        </w:rPr>
        <w:t>Верхнем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монского</w:t>
      </w:r>
      <w:proofErr w:type="spellEnd"/>
      <w:r w:rsidRPr="009E3493">
        <w:rPr>
          <w:rFonts w:cs="Arial"/>
          <w:sz w:val="24"/>
          <w:szCs w:val="24"/>
        </w:rPr>
        <w:t xml:space="preserve"> м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ниципального района Воронежской области на период до 202</w:t>
      </w:r>
      <w:r w:rsidR="00121119" w:rsidRPr="009E3493">
        <w:rPr>
          <w:rFonts w:cs="Arial"/>
          <w:sz w:val="24"/>
          <w:szCs w:val="24"/>
        </w:rPr>
        <w:t>8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года;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банкротство малых и средних предприятий из-за низкой конкурентоспосо</w:t>
      </w:r>
      <w:r w:rsidRPr="009E3493">
        <w:rPr>
          <w:rFonts w:cs="Arial"/>
          <w:sz w:val="24"/>
          <w:szCs w:val="24"/>
        </w:rPr>
        <w:t>б</w:t>
      </w:r>
      <w:r w:rsidRPr="009E3493">
        <w:rPr>
          <w:rFonts w:cs="Arial"/>
          <w:sz w:val="24"/>
          <w:szCs w:val="24"/>
        </w:rPr>
        <w:t>ности;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сокращение рабочих мест, снижение доходов и уровня жизни на селе.</w:t>
      </w:r>
    </w:p>
    <w:p w:rsidR="00C614FC" w:rsidRPr="009E3493" w:rsidRDefault="00C614FC" w:rsidP="00C614FC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5.2. Меры по адаптации сельского хозяйства к нейтрализации рисков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Меры по адаптации агропромышленного комплекса осуществляются в ра</w:t>
      </w:r>
      <w:r w:rsidRPr="009E3493">
        <w:rPr>
          <w:rFonts w:cs="Arial"/>
          <w:sz w:val="24"/>
          <w:szCs w:val="24"/>
        </w:rPr>
        <w:t>м</w:t>
      </w:r>
      <w:r w:rsidRPr="009E3493">
        <w:rPr>
          <w:rFonts w:cs="Arial"/>
          <w:sz w:val="24"/>
          <w:szCs w:val="24"/>
        </w:rPr>
        <w:t>ках реализ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ции: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плана действий Правительства Российской Федерации, направленных на адаптацию отдельных отраслей экономики к условиям членства Российской Ф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дерации в ВТО;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плана по реализации предложений делового сообщества в отношении </w:t>
      </w:r>
      <w:r w:rsidRPr="009E3493">
        <w:rPr>
          <w:rFonts w:cs="Arial"/>
          <w:sz w:val="24"/>
          <w:szCs w:val="24"/>
        </w:rPr>
        <w:lastRenderedPageBreak/>
        <w:t>адаптации экон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мики Российской Федерации к условиям членства в ВТО;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плана мероприятий Министерства сельского хозяйства Российской Федер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ции по реализации плана действий Правительства Российской Федерации, направленных на адаптацию отдельных отраслей экономики к условиям членства Российской Фед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рации в ВТО.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Кроме того, утверждена «дорожная карта» по таможенно-тарифному и н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тари</w:t>
      </w:r>
      <w:r w:rsidRPr="009E3493">
        <w:rPr>
          <w:rFonts w:cs="Arial"/>
          <w:sz w:val="24"/>
          <w:szCs w:val="24"/>
        </w:rPr>
        <w:t>ф</w:t>
      </w:r>
      <w:r w:rsidRPr="009E3493">
        <w:rPr>
          <w:rFonts w:cs="Arial"/>
          <w:sz w:val="24"/>
          <w:szCs w:val="24"/>
        </w:rPr>
        <w:t>ному регулированию импорта сельскохозяйственной продукции в рамках присоедин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ния России к ВТО.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Разрабатывается российский национальный стандарт и система оценки к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чества мяса крупного рогатого скота.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Для преодоления возможных негативных последствий Правительством Российской Ф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дерации предусматривается реализация следующих мероприятий: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продление действия ряда налоговых льгот для сельскохозяйственных тов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 xml:space="preserve">ропроизводителей, в том числе льготы по налогу на прибыль, льготы по налогу на добавленную стоимость при реализации и ввозе всех видов племенной </w:t>
      </w:r>
      <w:proofErr w:type="spellStart"/>
      <w:r w:rsidRPr="009E3493">
        <w:rPr>
          <w:rFonts w:cs="Arial"/>
          <w:sz w:val="24"/>
          <w:szCs w:val="24"/>
        </w:rPr>
        <w:t>биопр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дукции</w:t>
      </w:r>
      <w:proofErr w:type="spellEnd"/>
      <w:r w:rsidRPr="009E3493">
        <w:rPr>
          <w:rFonts w:cs="Arial"/>
          <w:sz w:val="24"/>
          <w:szCs w:val="24"/>
        </w:rPr>
        <w:t xml:space="preserve"> до 202</w:t>
      </w:r>
      <w:r w:rsidR="00121119" w:rsidRPr="009E3493">
        <w:rPr>
          <w:rFonts w:cs="Arial"/>
          <w:sz w:val="24"/>
          <w:szCs w:val="24"/>
        </w:rPr>
        <w:t>8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года;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принятие федерального закона «О ветеринарии», направленного на сове</w:t>
      </w:r>
      <w:r w:rsidRPr="009E3493">
        <w:rPr>
          <w:rFonts w:cs="Arial"/>
          <w:sz w:val="24"/>
          <w:szCs w:val="24"/>
        </w:rPr>
        <w:t>р</w:t>
      </w:r>
      <w:r w:rsidRPr="009E3493">
        <w:rPr>
          <w:rFonts w:cs="Arial"/>
          <w:sz w:val="24"/>
          <w:szCs w:val="24"/>
        </w:rPr>
        <w:t>шенствование правового регулирования отношений в области ветеринарии, а также на гармонизацию российского законодательства с требованиями междун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родных орган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заций;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подготовка перечня сельскохозяйственной продукции и продовольствия, в отношении которых устанавливается запрет на закупки для государственных и муниципальных нужд, в случае, если страной происхождения таких товаров не я</w:t>
      </w:r>
      <w:r w:rsidRPr="009E3493">
        <w:rPr>
          <w:rFonts w:cs="Arial"/>
          <w:sz w:val="24"/>
          <w:szCs w:val="24"/>
        </w:rPr>
        <w:t>в</w:t>
      </w:r>
      <w:r w:rsidRPr="009E3493">
        <w:rPr>
          <w:rFonts w:cs="Arial"/>
          <w:sz w:val="24"/>
          <w:szCs w:val="24"/>
        </w:rPr>
        <w:t>ляются государства - участники Единого экономич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ского пространства;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усиление таможенного администрирования ввоза сельскохозяйственной проду</w:t>
      </w:r>
      <w:r w:rsidRPr="009E3493">
        <w:rPr>
          <w:rFonts w:cs="Arial"/>
          <w:sz w:val="24"/>
          <w:szCs w:val="24"/>
        </w:rPr>
        <w:t>к</w:t>
      </w:r>
      <w:r w:rsidRPr="009E3493">
        <w:rPr>
          <w:rFonts w:cs="Arial"/>
          <w:sz w:val="24"/>
          <w:szCs w:val="24"/>
        </w:rPr>
        <w:t>ции (особенно говядины) со стороны Федеральной таможенной службы;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внесение изменений в Федеральный закон «О развитии сельского хозя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>ства» с целью определения критериев неблагоприятных регионов для ведения сельского хозяйства, в которых выплаты сельскохозяйственным товаропроизв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дителям не будут подлежать ограничениям;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стимулирование спроса на сельскохозяйственное сырье и продовольствие за счет продовольственной помощи низкодоходным слоям нас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ления, поддержки питания отдельных социальных групп (например, школьное питание), реформир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вание системы закупок продовольствия для государственных нужд (например, 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купка российского продовольствия на ну</w:t>
      </w:r>
      <w:r w:rsidRPr="009E3493">
        <w:rPr>
          <w:rFonts w:cs="Arial"/>
          <w:sz w:val="24"/>
          <w:szCs w:val="24"/>
        </w:rPr>
        <w:t>ж</w:t>
      </w:r>
      <w:r w:rsidRPr="009E3493">
        <w:rPr>
          <w:rFonts w:cs="Arial"/>
          <w:sz w:val="24"/>
          <w:szCs w:val="24"/>
        </w:rPr>
        <w:t xml:space="preserve">ды армии, закупки в </w:t>
      </w:r>
      <w:proofErr w:type="spellStart"/>
      <w:r w:rsidRPr="009E3493">
        <w:rPr>
          <w:rFonts w:cs="Arial"/>
          <w:sz w:val="24"/>
          <w:szCs w:val="24"/>
        </w:rPr>
        <w:t>госрезерв</w:t>
      </w:r>
      <w:proofErr w:type="spellEnd"/>
      <w:r w:rsidRPr="009E3493">
        <w:rPr>
          <w:rFonts w:cs="Arial"/>
          <w:sz w:val="24"/>
          <w:szCs w:val="24"/>
        </w:rPr>
        <w:t xml:space="preserve"> и др.).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Вместе с тем, для решения задачи повышения конкурентоспособности а</w:t>
      </w:r>
      <w:r w:rsidRPr="009E3493">
        <w:rPr>
          <w:rFonts w:cs="Arial"/>
          <w:sz w:val="24"/>
          <w:szCs w:val="24"/>
        </w:rPr>
        <w:t>г</w:t>
      </w:r>
      <w:r w:rsidRPr="009E3493">
        <w:rPr>
          <w:rFonts w:cs="Arial"/>
          <w:sz w:val="24"/>
          <w:szCs w:val="24"/>
        </w:rPr>
        <w:t>ропромышленного комплекса необходимо создать условия для скорейшего пер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вода отрасли на новую технологическую основу повышения ее конкурентоспосо</w:t>
      </w:r>
      <w:r w:rsidRPr="009E3493">
        <w:rPr>
          <w:rFonts w:cs="Arial"/>
          <w:sz w:val="24"/>
          <w:szCs w:val="24"/>
        </w:rPr>
        <w:t>б</w:t>
      </w:r>
      <w:r w:rsidRPr="009E3493">
        <w:rPr>
          <w:rFonts w:cs="Arial"/>
          <w:sz w:val="24"/>
          <w:szCs w:val="24"/>
        </w:rPr>
        <w:t>ности, что будет возможно только при обеспечении полноценного финансиров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ния муниципальной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граммы.</w:t>
      </w:r>
    </w:p>
    <w:p w:rsidR="00C614FC" w:rsidRPr="009E3493" w:rsidRDefault="00C614FC" w:rsidP="00C614FC">
      <w:pPr>
        <w:jc w:val="center"/>
        <w:outlineLvl w:val="1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6. Оценка эффективности реализации муниципальной программы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Эффективность реализации муниципальной программы в целом оценив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ется ежегодно исходя из достижения установленных значений каждого из осно</w:t>
      </w:r>
      <w:r w:rsidRPr="009E3493">
        <w:rPr>
          <w:rFonts w:cs="Arial"/>
          <w:sz w:val="24"/>
          <w:szCs w:val="24"/>
        </w:rPr>
        <w:t>в</w:t>
      </w:r>
      <w:r w:rsidRPr="009E3493">
        <w:rPr>
          <w:rFonts w:cs="Arial"/>
          <w:sz w:val="24"/>
          <w:szCs w:val="24"/>
        </w:rPr>
        <w:t>ных показателей (индикаторов), как по годам по отношению к предыдущему году, так и нараста</w:t>
      </w:r>
      <w:r w:rsidRPr="009E3493">
        <w:rPr>
          <w:rFonts w:cs="Arial"/>
          <w:sz w:val="24"/>
          <w:szCs w:val="24"/>
        </w:rPr>
        <w:t>ю</w:t>
      </w:r>
      <w:r w:rsidRPr="009E3493">
        <w:rPr>
          <w:rFonts w:cs="Arial"/>
          <w:sz w:val="24"/>
          <w:szCs w:val="24"/>
        </w:rPr>
        <w:t>щим итогом к базовому году.</w:t>
      </w:r>
    </w:p>
    <w:p w:rsidR="00C614FC" w:rsidRPr="009E3493" w:rsidRDefault="00C614FC" w:rsidP="00A100D0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результате реализации мероприятий программы в 202</w:t>
      </w:r>
      <w:r w:rsidR="000544E5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 xml:space="preserve"> - 202</w:t>
      </w:r>
      <w:r w:rsidR="00121119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годах пл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нируется достижение следующих показателей, характеризующих эффе</w:t>
      </w:r>
      <w:r w:rsidRPr="009E3493">
        <w:rPr>
          <w:rFonts w:cs="Arial"/>
          <w:sz w:val="24"/>
          <w:szCs w:val="24"/>
        </w:rPr>
        <w:t>к</w:t>
      </w:r>
      <w:r w:rsidRPr="009E3493">
        <w:rPr>
          <w:rFonts w:cs="Arial"/>
          <w:sz w:val="24"/>
          <w:szCs w:val="24"/>
        </w:rPr>
        <w:t>тивность реализ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ции программы:</w:t>
      </w:r>
    </w:p>
    <w:p w:rsidR="00C614FC" w:rsidRPr="009E3493" w:rsidRDefault="00C614FC" w:rsidP="00A100D0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количественном выражении: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индекс производства продукции сельского хозяйства в хозяйствах всех к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тегорий в 202</w:t>
      </w:r>
      <w:r w:rsidR="00121119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году составит 1</w:t>
      </w:r>
      <w:r w:rsidR="000544E5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 xml:space="preserve">1,0 </w:t>
      </w:r>
      <w:r w:rsidR="000544E5" w:rsidRPr="009E3493">
        <w:rPr>
          <w:rFonts w:cs="Arial"/>
          <w:sz w:val="24"/>
          <w:szCs w:val="24"/>
        </w:rPr>
        <w:t>%</w:t>
      </w:r>
      <w:r w:rsidRPr="009E3493">
        <w:rPr>
          <w:rFonts w:cs="Arial"/>
          <w:sz w:val="24"/>
          <w:szCs w:val="24"/>
        </w:rPr>
        <w:t>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Роста объемов производства молока в </w:t>
      </w:r>
      <w:proofErr w:type="spellStart"/>
      <w:r w:rsidRPr="009E3493">
        <w:rPr>
          <w:rFonts w:cs="Arial"/>
          <w:sz w:val="24"/>
          <w:szCs w:val="24"/>
        </w:rPr>
        <w:t>сельхозорганизациях</w:t>
      </w:r>
      <w:proofErr w:type="spellEnd"/>
      <w:r w:rsidRPr="009E3493">
        <w:rPr>
          <w:rFonts w:cs="Arial"/>
          <w:sz w:val="24"/>
          <w:szCs w:val="24"/>
        </w:rPr>
        <w:t xml:space="preserve"> и </w:t>
      </w:r>
      <w:proofErr w:type="spellStart"/>
      <w:r w:rsidRPr="009E3493">
        <w:rPr>
          <w:rFonts w:cs="Arial"/>
          <w:sz w:val="24"/>
          <w:szCs w:val="24"/>
        </w:rPr>
        <w:t>кфх</w:t>
      </w:r>
      <w:proofErr w:type="spellEnd"/>
      <w:r w:rsidRPr="009E3493">
        <w:rPr>
          <w:rFonts w:cs="Arial"/>
          <w:sz w:val="24"/>
          <w:szCs w:val="24"/>
        </w:rPr>
        <w:t xml:space="preserve"> района в </w:t>
      </w:r>
      <w:r w:rsidRPr="009E3493">
        <w:rPr>
          <w:rFonts w:cs="Arial"/>
          <w:sz w:val="24"/>
          <w:szCs w:val="24"/>
        </w:rPr>
        <w:lastRenderedPageBreak/>
        <w:t>202</w:t>
      </w:r>
      <w:r w:rsidR="00121119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году с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ставит </w:t>
      </w:r>
      <w:r w:rsidR="000544E5" w:rsidRPr="009E3493">
        <w:rPr>
          <w:rFonts w:cs="Arial"/>
          <w:sz w:val="24"/>
          <w:szCs w:val="24"/>
        </w:rPr>
        <w:t>112,8%</w:t>
      </w:r>
      <w:r w:rsidRPr="009E3493">
        <w:rPr>
          <w:rFonts w:cs="Arial"/>
          <w:sz w:val="24"/>
          <w:szCs w:val="24"/>
        </w:rPr>
        <w:t>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Роста объемов производства мяса скота и птицы на убой в живом весе в </w:t>
      </w:r>
      <w:proofErr w:type="spellStart"/>
      <w:r w:rsidRPr="009E3493">
        <w:rPr>
          <w:rFonts w:cs="Arial"/>
          <w:sz w:val="24"/>
          <w:szCs w:val="24"/>
        </w:rPr>
        <w:t>сельхозорган</w:t>
      </w:r>
      <w:r w:rsidRPr="009E3493">
        <w:rPr>
          <w:rFonts w:cs="Arial"/>
          <w:sz w:val="24"/>
          <w:szCs w:val="24"/>
        </w:rPr>
        <w:t>и</w:t>
      </w:r>
      <w:r w:rsidR="00A100D0" w:rsidRPr="009E3493">
        <w:rPr>
          <w:rFonts w:cs="Arial"/>
          <w:sz w:val="24"/>
          <w:szCs w:val="24"/>
        </w:rPr>
        <w:t>зациях</w:t>
      </w:r>
      <w:proofErr w:type="spellEnd"/>
      <w:r w:rsidR="00A100D0" w:rsidRPr="009E3493">
        <w:rPr>
          <w:rFonts w:cs="Arial"/>
          <w:sz w:val="24"/>
          <w:szCs w:val="24"/>
        </w:rPr>
        <w:t xml:space="preserve"> и </w:t>
      </w:r>
      <w:proofErr w:type="spellStart"/>
      <w:r w:rsidR="00A100D0" w:rsidRPr="009E3493">
        <w:rPr>
          <w:rFonts w:cs="Arial"/>
          <w:sz w:val="24"/>
          <w:szCs w:val="24"/>
        </w:rPr>
        <w:t>кфх</w:t>
      </w:r>
      <w:proofErr w:type="spellEnd"/>
      <w:r w:rsidR="009E3493">
        <w:rPr>
          <w:rFonts w:cs="Arial"/>
          <w:sz w:val="24"/>
          <w:szCs w:val="24"/>
        </w:rPr>
        <w:t xml:space="preserve"> </w:t>
      </w:r>
      <w:r w:rsidR="00A100D0" w:rsidRPr="009E3493">
        <w:rPr>
          <w:rFonts w:cs="Arial"/>
          <w:sz w:val="24"/>
          <w:szCs w:val="24"/>
        </w:rPr>
        <w:t>района в 20</w:t>
      </w:r>
      <w:r w:rsidR="00121119" w:rsidRPr="009E3493">
        <w:rPr>
          <w:rFonts w:cs="Arial"/>
          <w:sz w:val="24"/>
          <w:szCs w:val="24"/>
        </w:rPr>
        <w:t>28</w:t>
      </w:r>
      <w:r w:rsidRPr="009E3493">
        <w:rPr>
          <w:rFonts w:cs="Arial"/>
          <w:sz w:val="24"/>
          <w:szCs w:val="24"/>
        </w:rPr>
        <w:t xml:space="preserve"> году составит </w:t>
      </w:r>
      <w:r w:rsidR="000544E5" w:rsidRPr="009E3493">
        <w:rPr>
          <w:rFonts w:cs="Arial"/>
          <w:sz w:val="24"/>
          <w:szCs w:val="24"/>
        </w:rPr>
        <w:t>113,3</w:t>
      </w:r>
      <w:r w:rsidRPr="009E3493">
        <w:rPr>
          <w:rFonts w:cs="Arial"/>
          <w:sz w:val="24"/>
          <w:szCs w:val="24"/>
        </w:rPr>
        <w:t xml:space="preserve"> </w:t>
      </w:r>
      <w:r w:rsidR="000544E5" w:rsidRPr="009E3493">
        <w:rPr>
          <w:rFonts w:cs="Arial"/>
          <w:sz w:val="24"/>
          <w:szCs w:val="24"/>
        </w:rPr>
        <w:t>%</w:t>
      </w:r>
      <w:r w:rsidRPr="009E3493">
        <w:rPr>
          <w:rFonts w:cs="Arial"/>
          <w:sz w:val="24"/>
          <w:szCs w:val="24"/>
        </w:rPr>
        <w:t>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индекс производительности труда в сельском хозяйстве в 202</w:t>
      </w:r>
      <w:r w:rsidR="00121119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году сост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 xml:space="preserve">вит </w:t>
      </w:r>
      <w:r w:rsidR="000544E5" w:rsidRPr="009E3493">
        <w:rPr>
          <w:rFonts w:cs="Arial"/>
          <w:sz w:val="24"/>
          <w:szCs w:val="24"/>
        </w:rPr>
        <w:t>103,2</w:t>
      </w:r>
      <w:r w:rsidRPr="009E3493">
        <w:rPr>
          <w:rFonts w:cs="Arial"/>
          <w:sz w:val="24"/>
          <w:szCs w:val="24"/>
        </w:rPr>
        <w:t xml:space="preserve"> </w:t>
      </w:r>
      <w:r w:rsidR="000544E5" w:rsidRPr="009E3493">
        <w:rPr>
          <w:rFonts w:cs="Arial"/>
          <w:sz w:val="24"/>
          <w:szCs w:val="24"/>
        </w:rPr>
        <w:t>%</w:t>
      </w:r>
      <w:r w:rsidRPr="009E3493">
        <w:rPr>
          <w:rFonts w:cs="Arial"/>
          <w:sz w:val="24"/>
          <w:szCs w:val="24"/>
        </w:rPr>
        <w:t>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индекс физического объема инвестиций в основной капитал сельского 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зяйства в 202</w:t>
      </w:r>
      <w:r w:rsidR="00121119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году составит </w:t>
      </w:r>
      <w:r w:rsidR="00FD1FFD" w:rsidRPr="009E3493">
        <w:rPr>
          <w:rFonts w:cs="Arial"/>
          <w:sz w:val="24"/>
          <w:szCs w:val="24"/>
        </w:rPr>
        <w:t>101,5</w:t>
      </w:r>
      <w:r w:rsidRPr="009E3493">
        <w:rPr>
          <w:rFonts w:cs="Arial"/>
          <w:sz w:val="24"/>
          <w:szCs w:val="24"/>
        </w:rPr>
        <w:t xml:space="preserve"> </w:t>
      </w:r>
      <w:r w:rsidR="00FD1FFD" w:rsidRPr="009E3493">
        <w:rPr>
          <w:rFonts w:cs="Arial"/>
          <w:sz w:val="24"/>
          <w:szCs w:val="24"/>
        </w:rPr>
        <w:t>%</w:t>
      </w:r>
      <w:r w:rsidRPr="009E3493">
        <w:rPr>
          <w:rFonts w:cs="Arial"/>
          <w:sz w:val="24"/>
          <w:szCs w:val="24"/>
        </w:rPr>
        <w:t xml:space="preserve"> или же не менее 0,1 процента еж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годного прироста;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уровень рентабельности по всей хозяйственной деятельности сельскох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зяйственных организаций к 202</w:t>
      </w:r>
      <w:r w:rsidR="00121119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году составит – 16,0 процентов (с учетом субс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дий).</w:t>
      </w:r>
    </w:p>
    <w:p w:rsidR="00C614FC" w:rsidRPr="009E3493" w:rsidRDefault="00C614FC" w:rsidP="00A100D0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качественном выражении:</w:t>
      </w:r>
    </w:p>
    <w:p w:rsidR="00C614FC" w:rsidRPr="009E3493" w:rsidRDefault="00C614FC" w:rsidP="00A100D0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повысится уровень конкурентоспособности сельскохозяйственных орган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заций и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дукции, производимой в агропромышленном комплексе района.</w:t>
      </w:r>
    </w:p>
    <w:p w:rsidR="00C614FC" w:rsidRPr="009E3493" w:rsidRDefault="00C614FC" w:rsidP="00C614FC">
      <w:pPr>
        <w:jc w:val="center"/>
        <w:outlineLvl w:val="1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7. Подпрограммы муниципальной программы</w:t>
      </w:r>
    </w:p>
    <w:p w:rsidR="00C614FC" w:rsidRPr="009E3493" w:rsidRDefault="00C614FC" w:rsidP="00C614FC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Подпрограмма 1 «Развитие </w:t>
      </w:r>
      <w:proofErr w:type="spellStart"/>
      <w:r w:rsidRPr="009E3493">
        <w:rPr>
          <w:rFonts w:cs="Arial"/>
          <w:sz w:val="24"/>
          <w:szCs w:val="24"/>
        </w:rPr>
        <w:t>подотрасли</w:t>
      </w:r>
      <w:proofErr w:type="spellEnd"/>
      <w:r w:rsidRPr="009E3493">
        <w:rPr>
          <w:rFonts w:cs="Arial"/>
          <w:sz w:val="24"/>
          <w:szCs w:val="24"/>
        </w:rPr>
        <w:t xml:space="preserve"> растениеводства, переработки и реализ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ции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дукции растениеводства»</w:t>
      </w:r>
    </w:p>
    <w:p w:rsidR="00C614FC" w:rsidRPr="009E3493" w:rsidRDefault="00C614FC" w:rsidP="00C614FC">
      <w:pPr>
        <w:outlineLvl w:val="3"/>
        <w:rPr>
          <w:rFonts w:cs="Arial"/>
          <w:sz w:val="24"/>
          <w:szCs w:val="24"/>
        </w:rPr>
      </w:pPr>
      <w:bookmarkStart w:id="0" w:name="подпрограмма1"/>
    </w:p>
    <w:p w:rsidR="00C614FC" w:rsidRPr="009E3493" w:rsidRDefault="00C614FC" w:rsidP="00C614FC">
      <w:pPr>
        <w:jc w:val="center"/>
        <w:outlineLvl w:val="3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Паспорт подпрограммы 1</w:t>
      </w:r>
    </w:p>
    <w:p w:rsidR="00C614FC" w:rsidRPr="009E3493" w:rsidRDefault="00C614FC" w:rsidP="00C614FC">
      <w:pPr>
        <w:jc w:val="center"/>
        <w:outlineLvl w:val="3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«Развитие </w:t>
      </w:r>
      <w:proofErr w:type="spellStart"/>
      <w:r w:rsidRPr="009E3493">
        <w:rPr>
          <w:rFonts w:cs="Arial"/>
          <w:sz w:val="24"/>
          <w:szCs w:val="24"/>
        </w:rPr>
        <w:t>подотрасли</w:t>
      </w:r>
      <w:proofErr w:type="spellEnd"/>
      <w:r w:rsidRPr="009E3493">
        <w:rPr>
          <w:rFonts w:cs="Arial"/>
          <w:sz w:val="24"/>
          <w:szCs w:val="24"/>
        </w:rPr>
        <w:t xml:space="preserve"> растениеводства, переработки и реализации продукции растениеводства» муниципальной программы «Развитие сельского хозяйства, производства пищевых продуктов и инфраструктуры агропродовольственного рынка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Вороне</w:t>
      </w:r>
      <w:r w:rsidRPr="009E3493">
        <w:rPr>
          <w:rFonts w:cs="Arial"/>
          <w:sz w:val="24"/>
          <w:szCs w:val="24"/>
        </w:rPr>
        <w:t>ж</w:t>
      </w:r>
      <w:r w:rsidRPr="009E3493">
        <w:rPr>
          <w:rFonts w:cs="Arial"/>
          <w:sz w:val="24"/>
          <w:szCs w:val="24"/>
        </w:rPr>
        <w:t>ской области» на 202</w:t>
      </w:r>
      <w:r w:rsidR="00FD1FFD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>-202</w:t>
      </w:r>
      <w:r w:rsidR="00121119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годы</w:t>
      </w:r>
    </w:p>
    <w:bookmarkEnd w:id="0"/>
    <w:p w:rsidR="00C614FC" w:rsidRPr="009E3493" w:rsidRDefault="00C614FC" w:rsidP="00C614FC">
      <w:pPr>
        <w:rPr>
          <w:rFonts w:cs="Arial"/>
          <w:sz w:val="24"/>
          <w:szCs w:val="24"/>
          <w:highlight w:val="darkGray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32"/>
        <w:gridCol w:w="6432"/>
      </w:tblGrid>
      <w:tr w:rsidR="009E3493" w:rsidRPr="009E3493" w:rsidTr="00C614FC">
        <w:trPr>
          <w:trHeight w:val="679"/>
        </w:trPr>
        <w:tc>
          <w:tcPr>
            <w:tcW w:w="3032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Исполнители 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граммы </w:t>
            </w:r>
          </w:p>
        </w:tc>
        <w:tc>
          <w:tcPr>
            <w:tcW w:w="6432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МКУ «Одел аграрной политики и земельных отнош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муниципального района Вор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нежской области»</w:t>
            </w:r>
          </w:p>
        </w:tc>
      </w:tr>
      <w:tr w:rsidR="009E3493" w:rsidRPr="009E3493" w:rsidTr="00C614FC">
        <w:tc>
          <w:tcPr>
            <w:tcW w:w="3032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Основные меропри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 xml:space="preserve">тия, </w:t>
            </w:r>
          </w:p>
        </w:tc>
        <w:tc>
          <w:tcPr>
            <w:tcW w:w="6432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Развитие элитного семеноводства;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поддержка доходов сельскохозяйственных товаропр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изв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дителей в области растениеводства;</w:t>
            </w:r>
          </w:p>
        </w:tc>
      </w:tr>
      <w:tr w:rsidR="009E3493" w:rsidRPr="009E3493" w:rsidTr="00C614FC">
        <w:tc>
          <w:tcPr>
            <w:tcW w:w="3032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6432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Обеспечение продовольственной независимости в сфере растениеводства;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повышение конкурентоспособности районной проду</w:t>
            </w:r>
            <w:r w:rsidRPr="009E3493">
              <w:rPr>
                <w:rFonts w:cs="Arial"/>
                <w:sz w:val="24"/>
                <w:szCs w:val="24"/>
              </w:rPr>
              <w:t>к</w:t>
            </w:r>
            <w:r w:rsidRPr="009E3493">
              <w:rPr>
                <w:rFonts w:cs="Arial"/>
                <w:sz w:val="24"/>
                <w:szCs w:val="24"/>
              </w:rPr>
              <w:t>ции растениеводства, сырья и продовольствия на внутреннем рынке</w:t>
            </w:r>
          </w:p>
        </w:tc>
      </w:tr>
      <w:tr w:rsidR="009E3493" w:rsidRPr="009E3493" w:rsidTr="00C614FC">
        <w:tc>
          <w:tcPr>
            <w:tcW w:w="3032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432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Увеличение объемов производства и переработки о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новных видов растениеводческой продукции</w:t>
            </w:r>
          </w:p>
        </w:tc>
      </w:tr>
      <w:tr w:rsidR="009E3493" w:rsidRPr="009E3493" w:rsidTr="00C614FC">
        <w:tc>
          <w:tcPr>
            <w:tcW w:w="3032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Целевые показатели (индикаторы) 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граммы </w:t>
            </w:r>
          </w:p>
        </w:tc>
        <w:tc>
          <w:tcPr>
            <w:tcW w:w="6432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Индекс производства продукции растениеводства в хозя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>ствах всех категорий;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производство продукции в хозяйствах всех кат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горий (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зерновых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,з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ернобобовых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культур и подсо</w:t>
            </w:r>
            <w:r w:rsidRPr="009E3493">
              <w:rPr>
                <w:rFonts w:cs="Arial"/>
                <w:sz w:val="24"/>
                <w:szCs w:val="24"/>
              </w:rPr>
              <w:t>л</w:t>
            </w:r>
            <w:r w:rsidRPr="009E3493">
              <w:rPr>
                <w:rFonts w:cs="Arial"/>
                <w:sz w:val="24"/>
                <w:szCs w:val="24"/>
              </w:rPr>
              <w:t>нечника);</w:t>
            </w:r>
          </w:p>
        </w:tc>
      </w:tr>
      <w:tr w:rsidR="009E3493" w:rsidRPr="009E3493" w:rsidTr="00C614FC">
        <w:tc>
          <w:tcPr>
            <w:tcW w:w="3032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Этапы и сроки реализ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 xml:space="preserve">ции подпрограммы </w:t>
            </w:r>
          </w:p>
        </w:tc>
        <w:tc>
          <w:tcPr>
            <w:tcW w:w="6432" w:type="dxa"/>
          </w:tcPr>
          <w:p w:rsidR="00C614FC" w:rsidRPr="009E3493" w:rsidRDefault="00C614FC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Общий срок реализации 202</w:t>
            </w:r>
            <w:r w:rsidR="00FD1FFD" w:rsidRPr="009E3493">
              <w:rPr>
                <w:rFonts w:cs="Arial"/>
                <w:sz w:val="24"/>
                <w:szCs w:val="24"/>
              </w:rPr>
              <w:t>0</w:t>
            </w:r>
            <w:r w:rsidRPr="009E3493">
              <w:rPr>
                <w:rFonts w:cs="Arial"/>
                <w:sz w:val="24"/>
                <w:szCs w:val="24"/>
              </w:rPr>
              <w:t>-202</w:t>
            </w:r>
            <w:r w:rsidR="00121119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годы в один этап.</w:t>
            </w:r>
          </w:p>
        </w:tc>
      </w:tr>
      <w:tr w:rsidR="009E3493" w:rsidRPr="009E3493" w:rsidTr="00C614FC">
        <w:tc>
          <w:tcPr>
            <w:tcW w:w="3032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Объемы и источники финансирования по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программы (в действ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ющих ценах каждого 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 реализации 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граммы)</w:t>
            </w:r>
          </w:p>
        </w:tc>
        <w:tc>
          <w:tcPr>
            <w:tcW w:w="6432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Объем средств на реализацию подпрограммы соста</w:t>
            </w:r>
            <w:r w:rsidRPr="009E3493">
              <w:rPr>
                <w:rFonts w:cs="Arial"/>
                <w:sz w:val="24"/>
                <w:szCs w:val="24"/>
              </w:rPr>
              <w:t>в</w:t>
            </w:r>
            <w:r w:rsidRPr="009E3493">
              <w:rPr>
                <w:rFonts w:cs="Arial"/>
                <w:sz w:val="24"/>
                <w:szCs w:val="24"/>
              </w:rPr>
              <w:t xml:space="preserve">ляет </w:t>
            </w:r>
          </w:p>
          <w:p w:rsidR="00C614FC" w:rsidRPr="009E3493" w:rsidRDefault="00FD1FFD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88108,32</w:t>
            </w:r>
            <w:r w:rsidR="00C614FC" w:rsidRPr="009E3493">
              <w:rPr>
                <w:rFonts w:cs="Arial"/>
                <w:sz w:val="24"/>
                <w:szCs w:val="24"/>
              </w:rPr>
              <w:t xml:space="preserve">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областной бюджет – </w:t>
            </w:r>
            <w:r w:rsidR="00FD1FFD" w:rsidRPr="009E3493">
              <w:rPr>
                <w:rFonts w:cs="Arial"/>
                <w:sz w:val="24"/>
                <w:szCs w:val="24"/>
              </w:rPr>
              <w:t>88108,32</w:t>
            </w:r>
            <w:r w:rsidRPr="009E3493">
              <w:rPr>
                <w:rFonts w:cs="Arial"/>
                <w:sz w:val="24"/>
                <w:szCs w:val="24"/>
              </w:rPr>
              <w:t xml:space="preserve">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годам реализации муниципальной 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</w:t>
            </w:r>
            <w:r w:rsidRPr="009E3493">
              <w:rPr>
                <w:rFonts w:cs="Arial"/>
                <w:sz w:val="24"/>
                <w:szCs w:val="24"/>
              </w:rPr>
              <w:t>м</w:t>
            </w:r>
            <w:r w:rsidRPr="009E3493">
              <w:rPr>
                <w:rFonts w:cs="Arial"/>
                <w:sz w:val="24"/>
                <w:szCs w:val="24"/>
              </w:rPr>
              <w:t>мы:</w:t>
            </w:r>
          </w:p>
          <w:p w:rsidR="00FD1FFD" w:rsidRPr="009E3493" w:rsidRDefault="00FD1FFD" w:rsidP="00C614FC">
            <w:pPr>
              <w:rPr>
                <w:rFonts w:cs="Arial"/>
                <w:sz w:val="24"/>
                <w:szCs w:val="24"/>
              </w:rPr>
            </w:pP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2020 год:</w:t>
            </w: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 всего 6491,9 тыс. рублей, </w:t>
            </w: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6491,9 тыс. руб.;</w:t>
            </w:r>
          </w:p>
          <w:p w:rsidR="00FD1FFD" w:rsidRPr="009E3493" w:rsidRDefault="00FD1FFD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2021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 всего 10379,6 тыс. рублей,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10379,6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2022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всего </w:t>
            </w:r>
            <w:r w:rsidR="00AA56CE" w:rsidRPr="009E3493">
              <w:rPr>
                <w:rFonts w:cs="Arial"/>
                <w:sz w:val="24"/>
                <w:szCs w:val="24"/>
              </w:rPr>
              <w:t>11279,3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областной бюджет – </w:t>
            </w:r>
            <w:r w:rsidR="00AA56CE" w:rsidRPr="009E3493">
              <w:rPr>
                <w:rFonts w:cs="Arial"/>
                <w:sz w:val="24"/>
                <w:szCs w:val="24"/>
              </w:rPr>
              <w:t>11279,3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2023 год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 xml:space="preserve"> :</w:t>
            </w:r>
            <w:proofErr w:type="gramEnd"/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 всего 10636,04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10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636,04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2024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всего </w:t>
            </w:r>
            <w:r w:rsidR="00FD1FFD" w:rsidRPr="009E3493">
              <w:rPr>
                <w:rFonts w:cs="Arial"/>
                <w:sz w:val="24"/>
                <w:szCs w:val="24"/>
              </w:rPr>
              <w:t>6354,6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областной бюджет </w:t>
            </w:r>
            <w:r w:rsidR="00FD1FFD" w:rsidRPr="009E3493">
              <w:rPr>
                <w:rFonts w:cs="Arial"/>
                <w:sz w:val="24"/>
                <w:szCs w:val="24"/>
              </w:rPr>
              <w:t>6354,6</w:t>
            </w:r>
            <w:r w:rsidRPr="009E3493">
              <w:rPr>
                <w:rFonts w:cs="Arial"/>
                <w:sz w:val="24"/>
                <w:szCs w:val="24"/>
              </w:rPr>
              <w:t xml:space="preserve">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2025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10741,72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10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741,72 тыс. руб.</w:t>
            </w:r>
            <w:r w:rsidR="00276C36" w:rsidRPr="009E3493">
              <w:rPr>
                <w:rFonts w:cs="Arial"/>
                <w:sz w:val="24"/>
                <w:szCs w:val="24"/>
              </w:rPr>
              <w:t>;</w:t>
            </w:r>
          </w:p>
          <w:p w:rsidR="00276C36" w:rsidRPr="009E3493" w:rsidRDefault="00276C36" w:rsidP="00C614FC">
            <w:pPr>
              <w:rPr>
                <w:rFonts w:cs="Arial"/>
                <w:sz w:val="24"/>
                <w:szCs w:val="24"/>
              </w:rPr>
            </w:pPr>
          </w:p>
          <w:p w:rsidR="00276C36" w:rsidRPr="009E3493" w:rsidRDefault="00276C36" w:rsidP="00276C36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2026 год:</w:t>
            </w:r>
          </w:p>
          <w:p w:rsidR="00276C36" w:rsidRPr="009E3493" w:rsidRDefault="00276C36" w:rsidP="00276C36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10741,72 тыс. рублей,</w:t>
            </w:r>
          </w:p>
          <w:p w:rsidR="00276C36" w:rsidRPr="009E3493" w:rsidRDefault="00276C36" w:rsidP="00276C36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276C36" w:rsidRPr="009E3493" w:rsidRDefault="00276C36" w:rsidP="00276C36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</w:t>
            </w:r>
            <w:r w:rsidR="00FD1FFD" w:rsidRPr="009E3493">
              <w:rPr>
                <w:rFonts w:cs="Arial"/>
                <w:sz w:val="24"/>
                <w:szCs w:val="24"/>
              </w:rPr>
              <w:t>стной бюджет 10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="00FD1FFD" w:rsidRPr="009E3493">
              <w:rPr>
                <w:rFonts w:cs="Arial"/>
                <w:sz w:val="24"/>
                <w:szCs w:val="24"/>
              </w:rPr>
              <w:t>741,72 тыс. руб.;</w:t>
            </w:r>
          </w:p>
          <w:p w:rsidR="00FD1FFD" w:rsidRPr="009E3493" w:rsidRDefault="00FD1FFD" w:rsidP="00276C36">
            <w:pPr>
              <w:rPr>
                <w:rFonts w:cs="Arial"/>
                <w:sz w:val="24"/>
                <w:szCs w:val="24"/>
              </w:rPr>
            </w:pP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2027 год:</w:t>
            </w: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10741,72 тыс. рублей,</w:t>
            </w: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10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741,72 тыс. руб.;</w:t>
            </w: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2028 год:</w:t>
            </w: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10741,72 тыс. рублей,</w:t>
            </w: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10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741,72 тыс. руб.</w:t>
            </w:r>
          </w:p>
          <w:p w:rsidR="00C614FC" w:rsidRPr="009E3493" w:rsidRDefault="00C614FC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Объемы и источники финансирования в разрезе о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новных мероприятий подпрограммы приведены в пр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 xml:space="preserve">ложении </w:t>
            </w:r>
            <w:r w:rsidR="00FD1FFD" w:rsidRPr="009E3493">
              <w:rPr>
                <w:rFonts w:cs="Arial"/>
                <w:sz w:val="24"/>
                <w:szCs w:val="24"/>
              </w:rPr>
              <w:t>2</w:t>
            </w:r>
            <w:r w:rsidRPr="009E3493">
              <w:rPr>
                <w:rFonts w:cs="Arial"/>
                <w:sz w:val="24"/>
                <w:szCs w:val="24"/>
              </w:rPr>
              <w:t xml:space="preserve"> .</w:t>
            </w:r>
          </w:p>
        </w:tc>
      </w:tr>
      <w:tr w:rsidR="009E3493" w:rsidRPr="009E3493" w:rsidTr="00C614FC">
        <w:tc>
          <w:tcPr>
            <w:tcW w:w="3032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Ожидаемые конечные результаты реализ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ции по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 xml:space="preserve">программы </w:t>
            </w:r>
          </w:p>
        </w:tc>
        <w:tc>
          <w:tcPr>
            <w:tcW w:w="6432" w:type="dxa"/>
          </w:tcPr>
          <w:p w:rsidR="00C614FC" w:rsidRPr="009E3493" w:rsidRDefault="00C614FC" w:rsidP="00C614FC">
            <w:pPr>
              <w:ind w:firstLine="720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Увеличение производства продукции растени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водства в хозяйствах всех категорий к 202</w:t>
            </w:r>
            <w:r w:rsidR="00FD1FFD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году и с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ставит 101,7 процент;</w:t>
            </w:r>
          </w:p>
          <w:p w:rsidR="00C614FC" w:rsidRPr="009E3493" w:rsidRDefault="002249B2" w:rsidP="00C614FC">
            <w:pPr>
              <w:ind w:firstLine="720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У</w:t>
            </w:r>
            <w:r w:rsidR="00C614FC" w:rsidRPr="009E3493">
              <w:rPr>
                <w:rFonts w:cs="Arial"/>
                <w:sz w:val="24"/>
                <w:szCs w:val="24"/>
              </w:rPr>
              <w:t>величение</w:t>
            </w:r>
            <w:r w:rsidRPr="009E3493">
              <w:rPr>
                <w:rFonts w:cs="Arial"/>
                <w:sz w:val="24"/>
                <w:szCs w:val="24"/>
              </w:rPr>
              <w:t xml:space="preserve"> </w:t>
            </w:r>
            <w:r w:rsidR="00C614FC" w:rsidRPr="009E3493">
              <w:rPr>
                <w:rFonts w:cs="Arial"/>
                <w:sz w:val="24"/>
                <w:szCs w:val="24"/>
              </w:rPr>
              <w:t>производства продукции в хозя</w:t>
            </w:r>
            <w:r w:rsidR="00C614FC" w:rsidRPr="009E3493">
              <w:rPr>
                <w:rFonts w:cs="Arial"/>
                <w:sz w:val="24"/>
                <w:szCs w:val="24"/>
              </w:rPr>
              <w:t>й</w:t>
            </w:r>
            <w:r w:rsidR="00C614FC" w:rsidRPr="009E3493">
              <w:rPr>
                <w:rFonts w:cs="Arial"/>
                <w:sz w:val="24"/>
                <w:szCs w:val="24"/>
              </w:rPr>
              <w:t>ствах всех категорий к 202</w:t>
            </w:r>
            <w:r w:rsidR="00FD1FFD" w:rsidRPr="009E3493">
              <w:rPr>
                <w:rFonts w:cs="Arial"/>
                <w:sz w:val="24"/>
                <w:szCs w:val="24"/>
              </w:rPr>
              <w:t>8</w:t>
            </w:r>
            <w:r w:rsidR="00C614FC" w:rsidRPr="009E3493">
              <w:rPr>
                <w:rFonts w:cs="Arial"/>
                <w:sz w:val="24"/>
                <w:szCs w:val="24"/>
              </w:rPr>
              <w:t xml:space="preserve"> году:</w:t>
            </w:r>
          </w:p>
          <w:p w:rsidR="00C614FC" w:rsidRPr="009E3493" w:rsidRDefault="00C614FC" w:rsidP="00C614FC">
            <w:pPr>
              <w:ind w:firstLine="720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зерновых и зернобобовых - до 122,5 тыс. тонн;</w:t>
            </w:r>
          </w:p>
          <w:p w:rsidR="00C614FC" w:rsidRPr="009E3493" w:rsidRDefault="00C614FC" w:rsidP="00C614FC">
            <w:pPr>
              <w:ind w:firstLine="720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подсолнечник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а-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 xml:space="preserve"> до 21,7 тыс. тонн;</w:t>
            </w:r>
          </w:p>
          <w:p w:rsidR="00C614FC" w:rsidRPr="009E3493" w:rsidRDefault="00C614FC" w:rsidP="00C614FC">
            <w:pPr>
              <w:ind w:firstLine="720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обеспечение продовольственной независ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мости в сфере растениеводства;</w:t>
            </w:r>
          </w:p>
          <w:p w:rsidR="00C614FC" w:rsidRPr="009E3493" w:rsidRDefault="00C614FC" w:rsidP="00C614FC">
            <w:pPr>
              <w:ind w:firstLine="720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будет достигнуто получение стабильных урож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ев сельскохозяйственных культур;</w:t>
            </w:r>
          </w:p>
          <w:p w:rsidR="00C614FC" w:rsidRPr="009E3493" w:rsidRDefault="00C614FC" w:rsidP="00C614FC">
            <w:pPr>
              <w:ind w:firstLine="720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повысится конкурентоспособность продукции растениеводства, сырья и продовольствия.</w:t>
            </w:r>
          </w:p>
        </w:tc>
      </w:tr>
    </w:tbl>
    <w:p w:rsidR="00C614FC" w:rsidRPr="009E3493" w:rsidRDefault="00C614FC" w:rsidP="00C614FC">
      <w:pPr>
        <w:ind w:left="1080"/>
        <w:outlineLvl w:val="1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lastRenderedPageBreak/>
        <w:t>Раздел 1. Характеристика сферы реализации подпрограммы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Подпрограмма охватывает зерновой</w:t>
      </w:r>
      <w:r w:rsidR="002249B2" w:rsidRPr="009E3493">
        <w:rPr>
          <w:rFonts w:cs="Arial"/>
          <w:sz w:val="24"/>
          <w:szCs w:val="24"/>
        </w:rPr>
        <w:t xml:space="preserve"> </w:t>
      </w:r>
      <w:proofErr w:type="spellStart"/>
      <w:r w:rsidRPr="009E3493">
        <w:rPr>
          <w:rFonts w:cs="Arial"/>
          <w:sz w:val="24"/>
          <w:szCs w:val="24"/>
        </w:rPr>
        <w:t>подкомплекс</w:t>
      </w:r>
      <w:proofErr w:type="spellEnd"/>
      <w:r w:rsidRPr="009E3493">
        <w:rPr>
          <w:rFonts w:cs="Arial"/>
          <w:sz w:val="24"/>
          <w:szCs w:val="24"/>
        </w:rPr>
        <w:t>, включая в себя о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расли по произво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ству продукции растениеводства.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Низкий уровень селекции и семеноводства, применяемых технологий и те</w:t>
      </w:r>
      <w:r w:rsidRPr="009E3493">
        <w:rPr>
          <w:rFonts w:cs="Arial"/>
          <w:sz w:val="24"/>
          <w:szCs w:val="24"/>
        </w:rPr>
        <w:t>х</w:t>
      </w:r>
      <w:r w:rsidRPr="009E3493">
        <w:rPr>
          <w:rFonts w:cs="Arial"/>
          <w:sz w:val="24"/>
          <w:szCs w:val="24"/>
        </w:rPr>
        <w:t>нических средств, недостаточная обеспеченность минеральными удобрениями и средствами защиты, изношенность материально-технической производства и п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реработки не позволяют производителям получать, а переработчикам вырабат</w:t>
      </w:r>
      <w:r w:rsidRPr="009E3493">
        <w:rPr>
          <w:rFonts w:cs="Arial"/>
          <w:sz w:val="24"/>
          <w:szCs w:val="24"/>
        </w:rPr>
        <w:t>ы</w:t>
      </w:r>
      <w:r w:rsidRPr="009E3493">
        <w:rPr>
          <w:rFonts w:cs="Arial"/>
          <w:sz w:val="24"/>
          <w:szCs w:val="24"/>
        </w:rPr>
        <w:t>вать конкурентоспособную проду</w:t>
      </w:r>
      <w:r w:rsidRPr="009E3493">
        <w:rPr>
          <w:rFonts w:cs="Arial"/>
          <w:sz w:val="24"/>
          <w:szCs w:val="24"/>
        </w:rPr>
        <w:t>к</w:t>
      </w:r>
      <w:r w:rsidRPr="009E3493">
        <w:rPr>
          <w:rFonts w:cs="Arial"/>
          <w:sz w:val="24"/>
          <w:szCs w:val="24"/>
        </w:rPr>
        <w:t>цию.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Технический и технологический уровень </w:t>
      </w:r>
      <w:proofErr w:type="spellStart"/>
      <w:r w:rsidRPr="009E3493">
        <w:rPr>
          <w:rFonts w:cs="Arial"/>
          <w:sz w:val="24"/>
          <w:szCs w:val="24"/>
        </w:rPr>
        <w:t>подкомплексов</w:t>
      </w:r>
      <w:proofErr w:type="spellEnd"/>
      <w:r w:rsidRPr="009E3493">
        <w:rPr>
          <w:rFonts w:cs="Arial"/>
          <w:sz w:val="24"/>
          <w:szCs w:val="24"/>
        </w:rPr>
        <w:t xml:space="preserve"> не позволит осущ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ствить переход на инновационный путь развития в ближайшей пе</w:t>
      </w:r>
      <w:r w:rsidRPr="009E3493">
        <w:rPr>
          <w:rFonts w:cs="Arial"/>
          <w:sz w:val="24"/>
          <w:szCs w:val="24"/>
        </w:rPr>
        <w:t>р</w:t>
      </w:r>
      <w:r w:rsidRPr="009E3493">
        <w:rPr>
          <w:rFonts w:cs="Arial"/>
          <w:sz w:val="24"/>
          <w:szCs w:val="24"/>
        </w:rPr>
        <w:t>спективе.</w:t>
      </w:r>
    </w:p>
    <w:p w:rsidR="00C614FC" w:rsidRPr="009E3493" w:rsidRDefault="00C614FC" w:rsidP="00AA56CE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2. Приоритеты муниципальной политики в сфере реализации подпрогра</w:t>
      </w:r>
      <w:r w:rsidRPr="009E3493">
        <w:rPr>
          <w:rFonts w:cs="Arial"/>
          <w:sz w:val="24"/>
          <w:szCs w:val="24"/>
        </w:rPr>
        <w:t>м</w:t>
      </w:r>
      <w:r w:rsidRPr="009E3493">
        <w:rPr>
          <w:rFonts w:cs="Arial"/>
          <w:sz w:val="24"/>
          <w:szCs w:val="24"/>
        </w:rPr>
        <w:t>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пов реализации подпрограммы.</w:t>
      </w:r>
    </w:p>
    <w:p w:rsidR="00C614FC" w:rsidRPr="009E3493" w:rsidRDefault="00C614FC" w:rsidP="00AA56CE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2.1. Приоритеты муниципальной политики в сфере реализации подпрогра</w:t>
      </w:r>
      <w:r w:rsidRPr="009E3493">
        <w:rPr>
          <w:rFonts w:cs="Arial"/>
          <w:sz w:val="24"/>
          <w:szCs w:val="24"/>
        </w:rPr>
        <w:t>м</w:t>
      </w:r>
      <w:r w:rsidRPr="009E3493">
        <w:rPr>
          <w:rFonts w:cs="Arial"/>
          <w:sz w:val="24"/>
          <w:szCs w:val="24"/>
        </w:rPr>
        <w:t>мы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Приоритетами в сфере реализации подпрограммы являются: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оптимизация структуры посевных площадей в соответствии с зональными системами земледелия и повышение урожайности сельскохозя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>ственных культур;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комплексная модернизация материально-технической базы производства продукции растениеводства и переработки продукции растениево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ства;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увеличение производственного потенциала за счет строительства, реко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струкции и модернизации мощностей по подработке, хранению и перевалке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дукции растениеводства, с</w:t>
      </w:r>
      <w:r w:rsidRPr="009E3493">
        <w:rPr>
          <w:rFonts w:cs="Arial"/>
          <w:sz w:val="24"/>
          <w:szCs w:val="24"/>
        </w:rPr>
        <w:t>ы</w:t>
      </w:r>
      <w:r w:rsidRPr="009E3493">
        <w:rPr>
          <w:rFonts w:cs="Arial"/>
          <w:sz w:val="24"/>
          <w:szCs w:val="24"/>
        </w:rPr>
        <w:t>рья и продовольствия;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развитие систем страхования и кредитования </w:t>
      </w:r>
      <w:proofErr w:type="spellStart"/>
      <w:r w:rsidRPr="009E3493">
        <w:rPr>
          <w:rFonts w:cs="Arial"/>
          <w:sz w:val="24"/>
          <w:szCs w:val="24"/>
        </w:rPr>
        <w:t>подотрасли</w:t>
      </w:r>
      <w:proofErr w:type="spellEnd"/>
      <w:r w:rsidRPr="009E3493">
        <w:rPr>
          <w:rFonts w:cs="Arial"/>
          <w:sz w:val="24"/>
          <w:szCs w:val="24"/>
        </w:rPr>
        <w:t xml:space="preserve"> растени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водства, способств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ющих ее устойчивому развитию и снижению рисков;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повышение доходов сельскохозяйственных товаропроизводителей для в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дения рент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бельного сельскохозяйственного производства.</w:t>
      </w:r>
    </w:p>
    <w:p w:rsidR="00C614FC" w:rsidRPr="009E3493" w:rsidRDefault="00C614FC" w:rsidP="00AA56CE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2.2.Цели, задачи и показатели (индикаторы) достижения целей и решения задач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программы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Целями мероприятий по развитию </w:t>
      </w:r>
      <w:proofErr w:type="spellStart"/>
      <w:r w:rsidRPr="009E3493">
        <w:rPr>
          <w:rFonts w:cs="Arial"/>
          <w:sz w:val="24"/>
          <w:szCs w:val="24"/>
        </w:rPr>
        <w:t>подотрасли</w:t>
      </w:r>
      <w:proofErr w:type="spellEnd"/>
      <w:r w:rsidRPr="009E3493">
        <w:rPr>
          <w:rFonts w:cs="Arial"/>
          <w:sz w:val="24"/>
          <w:szCs w:val="24"/>
        </w:rPr>
        <w:t xml:space="preserve"> растениеводства, перер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ботки и реализ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ции продукции растениеводства являются: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обеспечение продовольственной независимости в сфере растени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водства;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повышение конкурентоспособности продукции растениеводства, сырья и продовол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>ствия на внутреннем рынке.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Для достижения указанных целей необходимо решить задачи по увелич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нию объемов производства и переработки основных видов продукции растени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водства.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Целевыми показателями (индикаторами) подпрограммы являются: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индекс производства продукции растениеводства в хозяйствах всех катег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рий (в сопоставимых ценах). Оценка достижения данного показателя производи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ся исходя из официальных статистических данных (пункт 1.16.1 Федерального плана статистических работ</w:t>
      </w:r>
      <w:proofErr w:type="gramStart"/>
      <w:r w:rsidRPr="009E3493">
        <w:rPr>
          <w:rFonts w:cs="Arial"/>
          <w:sz w:val="24"/>
          <w:szCs w:val="24"/>
        </w:rPr>
        <w:t>).;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proofErr w:type="gramEnd"/>
      <w:r w:rsidRPr="009E3493">
        <w:rPr>
          <w:rFonts w:cs="Arial"/>
          <w:sz w:val="24"/>
          <w:szCs w:val="24"/>
        </w:rPr>
        <w:t>производство продукции в хозяйствах всех категорий (в сопоставимых ц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нах) зерновые, зернобобовые, подсолнечник.</w:t>
      </w:r>
    </w:p>
    <w:p w:rsidR="00C614FC" w:rsidRPr="009E3493" w:rsidRDefault="00C614FC" w:rsidP="00AA56CE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lastRenderedPageBreak/>
        <w:t>2.3. Конечные результаты реализации подпрограммы.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Реализация мероприятий подпрограммы позволит к 202</w:t>
      </w:r>
      <w:r w:rsidR="00121119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году обесп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чить: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индекс производства продукции растениеводства к 202</w:t>
      </w:r>
      <w:r w:rsidR="00121119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>– 101,7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центов;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увеличение объемов</w:t>
      </w:r>
      <w:r w:rsidR="00AA56CE" w:rsidRP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производства зерновых и зернобобовых до 122,5 тыс. тонн, подсо</w:t>
      </w:r>
      <w:r w:rsidRPr="009E3493">
        <w:rPr>
          <w:rFonts w:cs="Arial"/>
          <w:sz w:val="24"/>
          <w:szCs w:val="24"/>
        </w:rPr>
        <w:t>л</w:t>
      </w:r>
      <w:r w:rsidRPr="009E3493">
        <w:rPr>
          <w:rFonts w:cs="Arial"/>
          <w:sz w:val="24"/>
          <w:szCs w:val="24"/>
        </w:rPr>
        <w:t>нечника до 21,7 тыс. тонн</w:t>
      </w:r>
    </w:p>
    <w:p w:rsidR="00C614FC" w:rsidRPr="009E3493" w:rsidRDefault="00AA56CE" w:rsidP="00AA56CE">
      <w:pPr>
        <w:ind w:firstLine="720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</w:t>
      </w:r>
      <w:r w:rsidR="00C614FC" w:rsidRPr="009E3493">
        <w:rPr>
          <w:rFonts w:cs="Arial"/>
          <w:sz w:val="24"/>
          <w:szCs w:val="24"/>
        </w:rPr>
        <w:t>.4. Сроки и этапы реализации подпрограммы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Срок реализации подпрограммы с</w:t>
      </w:r>
      <w:r w:rsidR="00AA56CE" w:rsidRPr="009E3493">
        <w:rPr>
          <w:rFonts w:cs="Arial"/>
          <w:sz w:val="24"/>
          <w:szCs w:val="24"/>
        </w:rPr>
        <w:t xml:space="preserve"> 202</w:t>
      </w:r>
      <w:r w:rsidR="00FD1FFD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 xml:space="preserve"> по 202</w:t>
      </w:r>
      <w:r w:rsidR="00121119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годы. Реализация подпр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 пред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сматривается в один этап.</w:t>
      </w:r>
    </w:p>
    <w:p w:rsidR="00C614FC" w:rsidRPr="009E3493" w:rsidRDefault="00C614FC" w:rsidP="00AA56CE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3. Характеристика основных мероприятий подпрограммы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Для достижения целей и решения задач подпрограммы необходимо реал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зовать ряд о</w:t>
      </w:r>
      <w:r w:rsidRPr="009E3493">
        <w:rPr>
          <w:rFonts w:cs="Arial"/>
          <w:sz w:val="24"/>
          <w:szCs w:val="24"/>
        </w:rPr>
        <w:t>с</w:t>
      </w:r>
      <w:r w:rsidRPr="009E3493">
        <w:rPr>
          <w:rFonts w:cs="Arial"/>
          <w:sz w:val="24"/>
          <w:szCs w:val="24"/>
        </w:rPr>
        <w:t>новных мероприятий:</w:t>
      </w:r>
    </w:p>
    <w:p w:rsidR="00C614FC" w:rsidRPr="009E3493" w:rsidRDefault="00C614FC" w:rsidP="00C614FC">
      <w:pPr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1. Основное мероприятие «Развитие элитного семеноводства»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Реализация основного мероприятия по развитию элитного семеноводства направлена на развитие отечественного элитного семеноводства, обеспечива</w:t>
      </w:r>
      <w:r w:rsidRPr="009E3493">
        <w:rPr>
          <w:rFonts w:cs="Arial"/>
          <w:sz w:val="24"/>
          <w:szCs w:val="24"/>
        </w:rPr>
        <w:t>ю</w:t>
      </w:r>
      <w:r w:rsidRPr="009E3493">
        <w:rPr>
          <w:rFonts w:cs="Arial"/>
          <w:sz w:val="24"/>
          <w:szCs w:val="24"/>
        </w:rPr>
        <w:t>щего сельскохозяйственных товаропроизводителей необх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димым количеством элитных семян сельскохозяйственных культур с тр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буемыми хозяйственно-биологическими пок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зателями качества.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рамках осуществления основного мероприятия предусматривается обе</w:t>
      </w:r>
      <w:r w:rsidRPr="009E3493">
        <w:rPr>
          <w:rFonts w:cs="Arial"/>
          <w:sz w:val="24"/>
          <w:szCs w:val="24"/>
        </w:rPr>
        <w:t>с</w:t>
      </w:r>
      <w:r w:rsidRPr="009E3493">
        <w:rPr>
          <w:rFonts w:cs="Arial"/>
          <w:sz w:val="24"/>
          <w:szCs w:val="24"/>
        </w:rPr>
        <w:t>печение пр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обретения семян сельскохозяйственных культур.</w:t>
      </w:r>
    </w:p>
    <w:p w:rsidR="00C614FC" w:rsidRPr="009E3493" w:rsidRDefault="00C614FC" w:rsidP="00AA56CE">
      <w:pPr>
        <w:ind w:firstLine="56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рамках данного основного мероприятия будут осуществляться сл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дующие виды гос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дарственной поддержки:</w:t>
      </w:r>
    </w:p>
    <w:p w:rsidR="00C614FC" w:rsidRPr="009E3493" w:rsidRDefault="00C614FC" w:rsidP="00AA56CE">
      <w:pPr>
        <w:ind w:firstLine="56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субсидирование части затрат на приобретение элитных семян. Размеры су</w:t>
      </w:r>
      <w:r w:rsidRPr="009E3493">
        <w:rPr>
          <w:rFonts w:cs="Arial"/>
          <w:sz w:val="24"/>
          <w:szCs w:val="24"/>
        </w:rPr>
        <w:t>б</w:t>
      </w:r>
      <w:r w:rsidRPr="009E3493">
        <w:rPr>
          <w:rFonts w:cs="Arial"/>
          <w:sz w:val="24"/>
          <w:szCs w:val="24"/>
        </w:rPr>
        <w:t>сидий будут рассчитываться по ставке за одну тонну семян;</w:t>
      </w:r>
    </w:p>
    <w:p w:rsidR="00C614FC" w:rsidRPr="009E3493" w:rsidRDefault="00C614FC" w:rsidP="00AA56CE">
      <w:pPr>
        <w:ind w:firstLine="56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Порядок выплаты субсидий определяется правовым актом Воронежской о</w:t>
      </w:r>
      <w:r w:rsidRPr="009E3493">
        <w:rPr>
          <w:rFonts w:cs="Arial"/>
          <w:sz w:val="24"/>
          <w:szCs w:val="24"/>
        </w:rPr>
        <w:t>б</w:t>
      </w:r>
      <w:r w:rsidRPr="009E3493">
        <w:rPr>
          <w:rFonts w:cs="Arial"/>
          <w:sz w:val="24"/>
          <w:szCs w:val="24"/>
        </w:rPr>
        <w:t>ласти в соо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ветствии с действующим законодательством.</w:t>
      </w:r>
    </w:p>
    <w:p w:rsidR="00C614FC" w:rsidRPr="009E3493" w:rsidRDefault="00C614FC" w:rsidP="00AA56CE">
      <w:pPr>
        <w:ind w:firstLine="36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Информация об основном мероприятии подпрограммы приведена в прилож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нии 3 прилож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ния.</w:t>
      </w:r>
    </w:p>
    <w:p w:rsidR="00C614FC" w:rsidRPr="009E3493" w:rsidRDefault="00C614FC" w:rsidP="00AA56CE">
      <w:pPr>
        <w:jc w:val="both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 Основное мероприятие «Поддержка доходов сельскохозяйственных товаропр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изв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дителей в области растениеводства»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Реализация основного мероприятия по поддержке доходов сельскохозя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>ственных прои</w:t>
      </w:r>
      <w:r w:rsidRPr="009E3493">
        <w:rPr>
          <w:rFonts w:cs="Arial"/>
          <w:sz w:val="24"/>
          <w:szCs w:val="24"/>
        </w:rPr>
        <w:t>з</w:t>
      </w:r>
      <w:r w:rsidRPr="009E3493">
        <w:rPr>
          <w:rFonts w:cs="Arial"/>
          <w:sz w:val="24"/>
          <w:szCs w:val="24"/>
        </w:rPr>
        <w:t>водителей в области растениеводства направлена на повышение доходов сельскохозяйственного производства, повышение уровня его экологич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ской безопасности и повышение плодородия и кач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ства почв.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Поддержка доходов сельскохозяйственных товаропроизводителей в обл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сти растени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водства, источником финансового обеспечения которого являются субсидии, осуществляется по ставкам на 1 гектар посевной площади сельскох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зяйственных культур, определяемых правительством Воронежской области, в пределах средств, выделяемых региону из федерального бюджета и средств о</w:t>
      </w:r>
      <w:r w:rsidRPr="009E3493">
        <w:rPr>
          <w:rFonts w:cs="Arial"/>
          <w:sz w:val="24"/>
          <w:szCs w:val="24"/>
        </w:rPr>
        <w:t>б</w:t>
      </w:r>
      <w:r w:rsidRPr="009E3493">
        <w:rPr>
          <w:rFonts w:cs="Arial"/>
          <w:sz w:val="24"/>
          <w:szCs w:val="24"/>
        </w:rPr>
        <w:t>ластного бюджета предусмо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ренных на указанные цели.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proofErr w:type="gramStart"/>
      <w:r w:rsidRPr="009E3493">
        <w:rPr>
          <w:rFonts w:cs="Arial"/>
          <w:sz w:val="24"/>
          <w:szCs w:val="24"/>
        </w:rPr>
        <w:t>Контроль за</w:t>
      </w:r>
      <w:proofErr w:type="gramEnd"/>
      <w:r w:rsidRPr="009E3493">
        <w:rPr>
          <w:rFonts w:cs="Arial"/>
          <w:sz w:val="24"/>
          <w:szCs w:val="24"/>
        </w:rPr>
        <w:t xml:space="preserve"> соблюдением качества обработки почв и повышением плод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родия будет осуществляться ФГБУ ГЦАС «Воронежский» на основании результ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тов мониторинга состо</w:t>
      </w:r>
      <w:r w:rsidRPr="009E3493">
        <w:rPr>
          <w:rFonts w:cs="Arial"/>
          <w:sz w:val="24"/>
          <w:szCs w:val="24"/>
        </w:rPr>
        <w:t>я</w:t>
      </w:r>
      <w:r w:rsidRPr="009E3493">
        <w:rPr>
          <w:rFonts w:cs="Arial"/>
          <w:sz w:val="24"/>
          <w:szCs w:val="24"/>
        </w:rPr>
        <w:t>ния почв.</w:t>
      </w:r>
    </w:p>
    <w:p w:rsidR="00C614FC" w:rsidRPr="009E3493" w:rsidRDefault="00C614FC" w:rsidP="00AA56CE">
      <w:pPr>
        <w:ind w:firstLine="36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 Информация об основном мероприятии подпрограммы приведена в прилож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нии 3.</w:t>
      </w:r>
    </w:p>
    <w:p w:rsidR="00C614FC" w:rsidRPr="009E3493" w:rsidRDefault="00C614FC" w:rsidP="00AA56CE">
      <w:pPr>
        <w:ind w:firstLine="709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4. Основные меры муниципального и правового регулирования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</w:t>
      </w:r>
    </w:p>
    <w:p w:rsidR="00C614FC" w:rsidRPr="009E3493" w:rsidRDefault="00C614FC" w:rsidP="00AA56CE">
      <w:pPr>
        <w:ind w:firstLine="709"/>
        <w:jc w:val="both"/>
        <w:rPr>
          <w:rFonts w:cs="Arial"/>
          <w:sz w:val="24"/>
          <w:szCs w:val="24"/>
          <w:highlight w:val="darkGray"/>
        </w:rPr>
      </w:pPr>
      <w:r w:rsidRPr="009E3493">
        <w:rPr>
          <w:rFonts w:cs="Arial"/>
          <w:sz w:val="24"/>
          <w:szCs w:val="24"/>
        </w:rPr>
        <w:t>Применение мер муниципального и правового регулирования в рамках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 не предусмотрено.</w:t>
      </w:r>
    </w:p>
    <w:p w:rsidR="00C614FC" w:rsidRPr="009E3493" w:rsidRDefault="00C614FC" w:rsidP="00AA56CE">
      <w:pPr>
        <w:ind w:firstLine="709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5. Информация об участии общественных, научных и иных орган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заций, а также внебюджетных фондов, юридических и физических лиц в реализ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ции подпрогра</w:t>
      </w:r>
      <w:r w:rsidRPr="009E3493">
        <w:rPr>
          <w:rFonts w:cs="Arial"/>
          <w:sz w:val="24"/>
          <w:szCs w:val="24"/>
        </w:rPr>
        <w:t>м</w:t>
      </w:r>
      <w:r w:rsidRPr="009E3493">
        <w:rPr>
          <w:rFonts w:cs="Arial"/>
          <w:sz w:val="24"/>
          <w:szCs w:val="24"/>
        </w:rPr>
        <w:t>мы муниципальной программы</w:t>
      </w:r>
      <w:proofErr w:type="gramStart"/>
      <w:r w:rsidRPr="009E3493">
        <w:rPr>
          <w:rFonts w:cs="Arial"/>
          <w:sz w:val="24"/>
          <w:szCs w:val="24"/>
        </w:rPr>
        <w:t xml:space="preserve"> .</w:t>
      </w:r>
      <w:proofErr w:type="gramEnd"/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В реализации подпрограммы принимают участие </w:t>
      </w:r>
      <w:proofErr w:type="spellStart"/>
      <w:r w:rsidRPr="009E3493">
        <w:rPr>
          <w:rFonts w:cs="Arial"/>
          <w:sz w:val="24"/>
          <w:szCs w:val="24"/>
        </w:rPr>
        <w:t>сельхозтоваропроизвод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lastRenderedPageBreak/>
        <w:t>телиВерхнемамонского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Воронежской обл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сти и другие заинтерес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ванные лица.</w:t>
      </w:r>
    </w:p>
    <w:p w:rsidR="00C614FC" w:rsidRPr="009E3493" w:rsidRDefault="00C614FC" w:rsidP="00AA56CE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6.Финансовое обеспечение реализации подпрограммы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Объем бюджетных ассигнований в 202</w:t>
      </w:r>
      <w:r w:rsidR="00FD1FFD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 xml:space="preserve"> - 202</w:t>
      </w:r>
      <w:r w:rsidR="00121119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годах на реализацию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 xml:space="preserve">программы из средств федерального и областного бюджета составляет </w:t>
      </w:r>
      <w:r w:rsidR="00FD1FFD" w:rsidRPr="009E3493">
        <w:rPr>
          <w:rFonts w:cs="Arial"/>
          <w:sz w:val="24"/>
          <w:szCs w:val="24"/>
        </w:rPr>
        <w:t>88108,32</w:t>
      </w:r>
      <w:r w:rsidRPr="009E3493">
        <w:rPr>
          <w:rFonts w:cs="Arial"/>
          <w:sz w:val="24"/>
          <w:szCs w:val="24"/>
        </w:rPr>
        <w:t xml:space="preserve"> тыс. рублей (в текущих ц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нах).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Кроме предусмотренных в подпрограмме мероприятий могут разрабат</w:t>
      </w:r>
      <w:r w:rsidRPr="009E3493">
        <w:rPr>
          <w:rFonts w:cs="Arial"/>
          <w:sz w:val="24"/>
          <w:szCs w:val="24"/>
        </w:rPr>
        <w:t>ы</w:t>
      </w:r>
      <w:r w:rsidRPr="009E3493">
        <w:rPr>
          <w:rFonts w:cs="Arial"/>
          <w:sz w:val="24"/>
          <w:szCs w:val="24"/>
        </w:rPr>
        <w:t xml:space="preserve">ваться </w:t>
      </w:r>
      <w:proofErr w:type="gramStart"/>
      <w:r w:rsidRPr="009E3493">
        <w:rPr>
          <w:rFonts w:cs="Arial"/>
          <w:sz w:val="24"/>
          <w:szCs w:val="24"/>
        </w:rPr>
        <w:t>дополн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тельные</w:t>
      </w:r>
      <w:proofErr w:type="gramEnd"/>
      <w:r w:rsidRPr="009E3493">
        <w:rPr>
          <w:rFonts w:cs="Arial"/>
          <w:sz w:val="24"/>
          <w:szCs w:val="24"/>
        </w:rPr>
        <w:t>.</w:t>
      </w:r>
    </w:p>
    <w:p w:rsidR="00C614FC" w:rsidRPr="009E3493" w:rsidRDefault="00C614FC" w:rsidP="00AA56CE">
      <w:pPr>
        <w:ind w:firstLine="709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7. Анализ рисков реализации подпрограммы и описание мер упра</w:t>
      </w:r>
      <w:r w:rsidRPr="009E3493">
        <w:rPr>
          <w:rFonts w:cs="Arial"/>
          <w:sz w:val="24"/>
          <w:szCs w:val="24"/>
        </w:rPr>
        <w:t>в</w:t>
      </w:r>
      <w:r w:rsidRPr="009E3493">
        <w:rPr>
          <w:rFonts w:cs="Arial"/>
          <w:sz w:val="24"/>
          <w:szCs w:val="24"/>
        </w:rPr>
        <w:t>ления рисками реализации подпрограммы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К основным рискам реализации подпрограммы относятся следующие: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природно-климатические риски, обусловленные тем, что колебания пого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ных условий оказывают серьезное влияние на урожайность сельск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хозяйственных культур, объемы их производства, что может значительно повлиять на степень достижения прогнозируемых показателей. Зависимость функционирования отра</w:t>
      </w:r>
      <w:r w:rsidRPr="009E3493">
        <w:rPr>
          <w:rFonts w:cs="Arial"/>
          <w:sz w:val="24"/>
          <w:szCs w:val="24"/>
        </w:rPr>
        <w:t>с</w:t>
      </w:r>
      <w:r w:rsidRPr="009E3493">
        <w:rPr>
          <w:rFonts w:cs="Arial"/>
          <w:sz w:val="24"/>
          <w:szCs w:val="24"/>
        </w:rPr>
        <w:t>ли от природно-климатических условий также снижает ее инвестиционную пр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влекательность. Для снижения рисков от природно-климатических условий нео</w:t>
      </w:r>
      <w:r w:rsidRPr="009E3493">
        <w:rPr>
          <w:rFonts w:cs="Arial"/>
          <w:sz w:val="24"/>
          <w:szCs w:val="24"/>
        </w:rPr>
        <w:t>б</w:t>
      </w:r>
      <w:r w:rsidRPr="009E3493">
        <w:rPr>
          <w:rFonts w:cs="Arial"/>
          <w:sz w:val="24"/>
          <w:szCs w:val="24"/>
        </w:rPr>
        <w:t>ходим переход к новым технологиям, техническая модернизация, мелиорация з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мель в засушливых зонах, принятие дополнительных мер поддержки в особо н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благоприятные по природно-климатическим условиям годы;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макроэкономические риски, обусловленные неблагоприятной кон</w:t>
      </w:r>
      <w:r w:rsidRPr="009E3493">
        <w:rPr>
          <w:rFonts w:cs="Arial"/>
          <w:sz w:val="24"/>
          <w:szCs w:val="24"/>
        </w:rPr>
        <w:t>ъ</w:t>
      </w:r>
      <w:r w:rsidRPr="009E3493">
        <w:rPr>
          <w:rFonts w:cs="Arial"/>
          <w:sz w:val="24"/>
          <w:szCs w:val="24"/>
        </w:rPr>
        <w:t>юнктурой цен на отдельные товары и снижением возможности достижения целей по разв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 xml:space="preserve">тию </w:t>
      </w:r>
      <w:proofErr w:type="spellStart"/>
      <w:r w:rsidRPr="009E3493">
        <w:rPr>
          <w:rFonts w:cs="Arial"/>
          <w:sz w:val="24"/>
          <w:szCs w:val="24"/>
        </w:rPr>
        <w:t>подо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расли</w:t>
      </w:r>
      <w:proofErr w:type="spellEnd"/>
      <w:r w:rsidRPr="009E3493">
        <w:rPr>
          <w:rFonts w:cs="Arial"/>
          <w:sz w:val="24"/>
          <w:szCs w:val="24"/>
        </w:rPr>
        <w:t xml:space="preserve"> растениеводства, а также снижением темпов роста экономики и уровня инвестиционной активности, которые не позволят интенсифицировать ра</w:t>
      </w:r>
      <w:r w:rsidRPr="009E3493">
        <w:rPr>
          <w:rFonts w:cs="Arial"/>
          <w:sz w:val="24"/>
          <w:szCs w:val="24"/>
        </w:rPr>
        <w:t>з</w:t>
      </w:r>
      <w:r w:rsidRPr="009E3493">
        <w:rPr>
          <w:rFonts w:cs="Arial"/>
          <w:sz w:val="24"/>
          <w:szCs w:val="24"/>
        </w:rPr>
        <w:t>витие отраслей растениеводства и переработки, усилят зависимость их развития от государственных инвестиций. В результате негативных ма</w:t>
      </w:r>
      <w:r w:rsidRPr="009E3493">
        <w:rPr>
          <w:rFonts w:cs="Arial"/>
          <w:sz w:val="24"/>
          <w:szCs w:val="24"/>
        </w:rPr>
        <w:t>к</w:t>
      </w:r>
      <w:r w:rsidRPr="009E3493">
        <w:rPr>
          <w:rFonts w:cs="Arial"/>
          <w:sz w:val="24"/>
          <w:szCs w:val="24"/>
        </w:rPr>
        <w:t>роэкономических процессов может снизиться спрос на продукцию растениеводства и продуктов их переработки, в том числе за счет сокращения реальных доходов населения.</w:t>
      </w:r>
    </w:p>
    <w:p w:rsidR="00C614FC" w:rsidRPr="009E3493" w:rsidRDefault="00C614FC" w:rsidP="00AA56C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Риск сокращения объемов государственной поддержки или ее не своевр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менности ведет к снижению темпов роста сельского хозяйства, утраты динамики роста производства, что негативно отразится на рентабельности, финансовой устойчивости и инвестиционной привлек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 xml:space="preserve">тельности сельского хозяйства и всего агропромышленного комплекса. </w:t>
      </w:r>
    </w:p>
    <w:p w:rsidR="00C614FC" w:rsidRPr="009E3493" w:rsidRDefault="00C614FC" w:rsidP="00AA56C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Управление рисками реализации подпрограммы будет осуществляться п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сре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ством:</w:t>
      </w:r>
    </w:p>
    <w:p w:rsidR="00C614FC" w:rsidRPr="009E3493" w:rsidRDefault="00C614FC" w:rsidP="00AA56C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использования мер государственной поддержки;</w:t>
      </w:r>
    </w:p>
    <w:p w:rsidR="00C614FC" w:rsidRPr="009E3493" w:rsidRDefault="00C614FC" w:rsidP="00AA56C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проведения мониторинга угроз развитию агропромышленного комплекса района и обеспечению выполнения подпрограммы, выработки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гнозов, решений и рекоме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даций в сфере управления агропромышленным комплексом;</w:t>
      </w:r>
    </w:p>
    <w:p w:rsidR="00C614FC" w:rsidRPr="009E3493" w:rsidRDefault="00C614FC" w:rsidP="00AA56C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подготовки и представления в правительство Воронежской области ежего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 xml:space="preserve">ного доклада о ходе и результатах реализации настоящей подпрограммы, </w:t>
      </w:r>
      <w:proofErr w:type="gramStart"/>
      <w:r w:rsidRPr="009E3493">
        <w:rPr>
          <w:rFonts w:cs="Arial"/>
          <w:sz w:val="24"/>
          <w:szCs w:val="24"/>
        </w:rPr>
        <w:t>кот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рый</w:t>
      </w:r>
      <w:proofErr w:type="gramEnd"/>
      <w:r w:rsidRPr="009E3493">
        <w:rPr>
          <w:rFonts w:cs="Arial"/>
          <w:sz w:val="24"/>
          <w:szCs w:val="24"/>
        </w:rPr>
        <w:t xml:space="preserve"> может содержать предл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жения о ее корректировке.</w:t>
      </w:r>
    </w:p>
    <w:p w:rsidR="00C614FC" w:rsidRPr="009E3493" w:rsidRDefault="00C614FC" w:rsidP="00AA56CE">
      <w:pPr>
        <w:ind w:firstLine="709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8. Оценка эффективности реализации подпрограммы</w:t>
      </w:r>
    </w:p>
    <w:p w:rsidR="00C614FC" w:rsidRPr="009E3493" w:rsidRDefault="00C614FC" w:rsidP="00AA56CE">
      <w:pPr>
        <w:ind w:firstLine="709"/>
        <w:jc w:val="both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результате реализации мероприятий подпрограммы к 202</w:t>
      </w:r>
      <w:r w:rsidR="00121119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году планир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ется достижение следующих показателей, характеризующих эффективность ре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лизации подпрограммы:</w:t>
      </w:r>
    </w:p>
    <w:p w:rsidR="00C614FC" w:rsidRPr="009E3493" w:rsidRDefault="00C614FC" w:rsidP="00AA56CE">
      <w:pPr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количественном выражении:</w:t>
      </w:r>
    </w:p>
    <w:p w:rsidR="00C614FC" w:rsidRPr="009E3493" w:rsidRDefault="00C614FC" w:rsidP="00AA56C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индекс производства продукции растениеводства в хозяйствах всех катег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рий к 202</w:t>
      </w:r>
      <w:r w:rsidR="00121119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ду составит 101,7 процент;</w:t>
      </w:r>
    </w:p>
    <w:p w:rsidR="00C614FC" w:rsidRPr="009E3493" w:rsidRDefault="00C614FC" w:rsidP="00AA56C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производство продукции в </w:t>
      </w:r>
      <w:r w:rsidR="00AA56CE" w:rsidRPr="009E3493">
        <w:rPr>
          <w:rFonts w:cs="Arial"/>
          <w:sz w:val="24"/>
          <w:szCs w:val="24"/>
        </w:rPr>
        <w:t>хозяйствах всех категорий к 202</w:t>
      </w:r>
      <w:r w:rsidR="00121119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году:</w:t>
      </w:r>
    </w:p>
    <w:p w:rsidR="00C614FC" w:rsidRPr="009E3493" w:rsidRDefault="00C614FC" w:rsidP="00AA56C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зерновых и зернобобовых - до 122,5 тыс. тонн;</w:t>
      </w:r>
    </w:p>
    <w:p w:rsidR="00C614FC" w:rsidRPr="009E3493" w:rsidRDefault="00C614FC" w:rsidP="00AA56C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подсолнечник</w:t>
      </w:r>
      <w:proofErr w:type="gramStart"/>
      <w:r w:rsidRPr="009E3493">
        <w:rPr>
          <w:rFonts w:cs="Arial"/>
          <w:sz w:val="24"/>
          <w:szCs w:val="24"/>
        </w:rPr>
        <w:t>а-</w:t>
      </w:r>
      <w:proofErr w:type="gramEnd"/>
      <w:r w:rsidRPr="009E3493">
        <w:rPr>
          <w:rFonts w:cs="Arial"/>
          <w:sz w:val="24"/>
          <w:szCs w:val="24"/>
        </w:rPr>
        <w:t xml:space="preserve"> до 21,7 тыс. тонн;</w:t>
      </w:r>
    </w:p>
    <w:p w:rsidR="00C614FC" w:rsidRPr="009E3493" w:rsidRDefault="00C614FC" w:rsidP="00AA56CE">
      <w:pPr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lastRenderedPageBreak/>
        <w:t>в качественном выражении</w:t>
      </w:r>
    </w:p>
    <w:p w:rsidR="00C614FC" w:rsidRPr="009E3493" w:rsidRDefault="00C614FC" w:rsidP="00AA56C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обеспечение продовольственной независимости в сфере растени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водства;</w:t>
      </w:r>
    </w:p>
    <w:p w:rsidR="00C614FC" w:rsidRPr="009E3493" w:rsidRDefault="00C614FC" w:rsidP="00AA56C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будет достигнуто получение стабильных урожаев сельскохозяйственных культур;</w:t>
      </w:r>
    </w:p>
    <w:p w:rsidR="00C614FC" w:rsidRPr="009E3493" w:rsidRDefault="00C614FC" w:rsidP="00AA56C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повысится конкурентоспособность продукции растениеводства, сырья и прод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вольствия.</w:t>
      </w:r>
    </w:p>
    <w:p w:rsidR="00C614FC" w:rsidRPr="009E3493" w:rsidRDefault="00C614FC" w:rsidP="00AA56C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Прогнозные значения показателей (индикаторов) достижения целей и р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шения задач м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ниципальной программы приведены в приложении 1.</w:t>
      </w:r>
    </w:p>
    <w:p w:rsidR="00C614FC" w:rsidRPr="009E3493" w:rsidRDefault="00C614FC" w:rsidP="00AA56CE">
      <w:pPr>
        <w:jc w:val="center"/>
        <w:outlineLvl w:val="3"/>
        <w:rPr>
          <w:rFonts w:cs="Arial"/>
          <w:sz w:val="24"/>
          <w:szCs w:val="24"/>
        </w:rPr>
      </w:pPr>
      <w:bookmarkStart w:id="1" w:name="подпрограмма2"/>
      <w:r w:rsidRPr="009E3493">
        <w:rPr>
          <w:rFonts w:cs="Arial"/>
          <w:sz w:val="24"/>
          <w:szCs w:val="24"/>
        </w:rPr>
        <w:t xml:space="preserve">Подпрограмма 2«Развитие </w:t>
      </w:r>
      <w:proofErr w:type="spellStart"/>
      <w:r w:rsidRPr="009E3493">
        <w:rPr>
          <w:rFonts w:cs="Arial"/>
          <w:sz w:val="24"/>
          <w:szCs w:val="24"/>
        </w:rPr>
        <w:t>подотрасли</w:t>
      </w:r>
      <w:proofErr w:type="spellEnd"/>
      <w:r w:rsidRPr="009E3493">
        <w:rPr>
          <w:rFonts w:cs="Arial"/>
          <w:sz w:val="24"/>
          <w:szCs w:val="24"/>
        </w:rPr>
        <w:t xml:space="preserve"> животноводства, переработки и реализ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ции продукции животноводства»</w:t>
      </w:r>
    </w:p>
    <w:p w:rsidR="00C614FC" w:rsidRPr="009E3493" w:rsidRDefault="00C614FC" w:rsidP="00AD73E2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Паспорт подпрограммы 2 «Развитие </w:t>
      </w:r>
      <w:proofErr w:type="spellStart"/>
      <w:r w:rsidRPr="009E3493">
        <w:rPr>
          <w:rFonts w:cs="Arial"/>
          <w:sz w:val="24"/>
          <w:szCs w:val="24"/>
        </w:rPr>
        <w:t>подотрасли</w:t>
      </w:r>
      <w:proofErr w:type="spellEnd"/>
      <w:r w:rsidRPr="009E3493">
        <w:rPr>
          <w:rFonts w:cs="Arial"/>
          <w:sz w:val="24"/>
          <w:szCs w:val="24"/>
        </w:rPr>
        <w:t xml:space="preserve"> животноводства, перер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 xml:space="preserve">ботки и реализации продукции </w:t>
      </w:r>
      <w:proofErr w:type="spellStart"/>
      <w:r w:rsidRPr="009E3493">
        <w:rPr>
          <w:rFonts w:cs="Arial"/>
          <w:sz w:val="24"/>
          <w:szCs w:val="24"/>
        </w:rPr>
        <w:t>животноводства</w:t>
      </w:r>
      <w:proofErr w:type="gramStart"/>
      <w:r w:rsidRPr="009E3493">
        <w:rPr>
          <w:rFonts w:cs="Arial"/>
          <w:sz w:val="24"/>
          <w:szCs w:val="24"/>
        </w:rPr>
        <w:t>»м</w:t>
      </w:r>
      <w:proofErr w:type="gramEnd"/>
      <w:r w:rsidRPr="009E3493">
        <w:rPr>
          <w:rFonts w:cs="Arial"/>
          <w:sz w:val="24"/>
          <w:szCs w:val="24"/>
        </w:rPr>
        <w:t>униципальной</w:t>
      </w:r>
      <w:proofErr w:type="spellEnd"/>
      <w:r w:rsidRPr="009E3493">
        <w:rPr>
          <w:rFonts w:cs="Arial"/>
          <w:sz w:val="24"/>
          <w:szCs w:val="24"/>
        </w:rPr>
        <w:t xml:space="preserve"> программы «Развитие сельского хозяйства, производства пищевых продуктов и инфраструктуры агр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продовольственного рынка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Вороне</w:t>
      </w:r>
      <w:r w:rsidRPr="009E3493">
        <w:rPr>
          <w:rFonts w:cs="Arial"/>
          <w:sz w:val="24"/>
          <w:szCs w:val="24"/>
        </w:rPr>
        <w:t>ж</w:t>
      </w:r>
      <w:r w:rsidRPr="009E3493">
        <w:rPr>
          <w:rFonts w:cs="Arial"/>
          <w:sz w:val="24"/>
          <w:szCs w:val="24"/>
        </w:rPr>
        <w:t>ской области» на 202</w:t>
      </w:r>
      <w:r w:rsidR="00FD1FFD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>-202</w:t>
      </w:r>
      <w:r w:rsidR="00121119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годы</w:t>
      </w:r>
    </w:p>
    <w:p w:rsidR="00C614FC" w:rsidRPr="009E3493" w:rsidRDefault="00C614FC" w:rsidP="00C614FC">
      <w:pPr>
        <w:rPr>
          <w:rFonts w:cs="Arial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28"/>
        <w:gridCol w:w="6098"/>
      </w:tblGrid>
      <w:tr w:rsidR="009E3493" w:rsidRPr="009E3493" w:rsidTr="00C614FC">
        <w:tc>
          <w:tcPr>
            <w:tcW w:w="3328" w:type="dxa"/>
          </w:tcPr>
          <w:bookmarkEnd w:id="1"/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Исполнители подпрогра</w:t>
            </w:r>
            <w:r w:rsidRPr="009E3493">
              <w:rPr>
                <w:rFonts w:cs="Arial"/>
                <w:sz w:val="24"/>
                <w:szCs w:val="24"/>
              </w:rPr>
              <w:t>м</w:t>
            </w:r>
            <w:r w:rsidRPr="009E3493">
              <w:rPr>
                <w:rFonts w:cs="Arial"/>
                <w:sz w:val="24"/>
                <w:szCs w:val="24"/>
              </w:rPr>
              <w:t>мы</w:t>
            </w:r>
          </w:p>
        </w:tc>
        <w:tc>
          <w:tcPr>
            <w:tcW w:w="6098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МКУ «Отдел аграрной политики и земельных отн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муниципального района Вор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нежской области»</w:t>
            </w:r>
          </w:p>
        </w:tc>
      </w:tr>
      <w:tr w:rsidR="009E3493" w:rsidRPr="009E3493" w:rsidTr="00C614FC">
        <w:tc>
          <w:tcPr>
            <w:tcW w:w="3328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Основные мероприятия,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6098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Племенное животноводство;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развитие молочного скотоводства;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развитие овцеводства и козоводства;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развитие рыбоводства;</w:t>
            </w:r>
          </w:p>
        </w:tc>
      </w:tr>
      <w:tr w:rsidR="009E3493" w:rsidRPr="009E3493" w:rsidTr="00C614FC">
        <w:tc>
          <w:tcPr>
            <w:tcW w:w="3328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Цели подпрограммы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6098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Комплексное развитие и повышение эффективн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сти производства животноводческой проду</w:t>
            </w:r>
            <w:r w:rsidRPr="009E3493">
              <w:rPr>
                <w:rFonts w:cs="Arial"/>
                <w:sz w:val="24"/>
                <w:szCs w:val="24"/>
              </w:rPr>
              <w:t>к</w:t>
            </w:r>
            <w:r w:rsidRPr="009E3493">
              <w:rPr>
                <w:rFonts w:cs="Arial"/>
                <w:sz w:val="24"/>
                <w:szCs w:val="24"/>
              </w:rPr>
              <w:t>ции и продуктов ее переработки;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повышение конкурентоспособности продукции ж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вотноводства, сырья и продовольствия.</w:t>
            </w:r>
          </w:p>
        </w:tc>
      </w:tr>
      <w:tr w:rsidR="009E3493" w:rsidRPr="009E3493" w:rsidTr="00C614FC">
        <w:tc>
          <w:tcPr>
            <w:tcW w:w="3328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Задачи подпрограммы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  <w:highlight w:val="darkGray"/>
              </w:rPr>
            </w:pPr>
          </w:p>
        </w:tc>
        <w:tc>
          <w:tcPr>
            <w:tcW w:w="6098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Увеличение численности племенного поголовья сел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скохозяйственных животных;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увеличение объемов производства продукции мя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ного и молочного животноводства;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развитие социально значимых отраслей: овцево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ства и козоводства, рыбоводства, обесп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чивающих сохранение традиционного уклада жизни и занят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сти населения</w:t>
            </w:r>
          </w:p>
        </w:tc>
      </w:tr>
      <w:tr w:rsidR="009E3493" w:rsidRPr="009E3493" w:rsidTr="00C614FC">
        <w:trPr>
          <w:trHeight w:val="2270"/>
        </w:trPr>
        <w:tc>
          <w:tcPr>
            <w:tcW w:w="3328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Целевые показатели (и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дик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торы) подпрограммы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6098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Численность племенного поголовья сельскохозя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>стве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ных животных;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объем производства молока;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маточное поголовье овец и коз в сельскохозя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>ственных организациях, крестьянских (фермерских) хозяйствах, включая индивидуальных предприн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мателей;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производство рыбы в сельскохозяйственных орг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низ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циях;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производство скота и птицы на убой в хозяйствах всех категорий (в живом весе);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индекс производства продукции животноводства (в с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поставимых ценах).</w:t>
            </w:r>
          </w:p>
        </w:tc>
      </w:tr>
      <w:tr w:rsidR="009E3493" w:rsidRPr="009E3493" w:rsidTr="00C614FC">
        <w:tc>
          <w:tcPr>
            <w:tcW w:w="3328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6098" w:type="dxa"/>
          </w:tcPr>
          <w:p w:rsidR="00C614FC" w:rsidRPr="009E3493" w:rsidRDefault="00C614FC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</w:t>
            </w:r>
            <w:r w:rsidR="00FD1FFD" w:rsidRPr="009E3493">
              <w:rPr>
                <w:rFonts w:cs="Arial"/>
                <w:sz w:val="24"/>
                <w:szCs w:val="24"/>
              </w:rPr>
              <w:t>0</w:t>
            </w:r>
            <w:r w:rsidRPr="009E3493">
              <w:rPr>
                <w:rFonts w:cs="Arial"/>
                <w:sz w:val="24"/>
                <w:szCs w:val="24"/>
              </w:rPr>
              <w:t xml:space="preserve"> - 202</w:t>
            </w:r>
            <w:r w:rsidR="00121119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годы</w:t>
            </w:r>
          </w:p>
        </w:tc>
      </w:tr>
      <w:tr w:rsidR="009E3493" w:rsidRPr="009E3493" w:rsidTr="00C614FC">
        <w:tc>
          <w:tcPr>
            <w:tcW w:w="3328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Объемы и источники ф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lastRenderedPageBreak/>
              <w:t>нансирования 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граммы (в действующих ценах каждого года реал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зации подпрогра</w:t>
            </w:r>
            <w:r w:rsidRPr="009E3493">
              <w:rPr>
                <w:rFonts w:cs="Arial"/>
                <w:sz w:val="24"/>
                <w:szCs w:val="24"/>
              </w:rPr>
              <w:t>м</w:t>
            </w:r>
            <w:r w:rsidRPr="009E3493">
              <w:rPr>
                <w:rFonts w:cs="Arial"/>
                <w:sz w:val="24"/>
                <w:szCs w:val="24"/>
              </w:rPr>
              <w:t>мы)</w:t>
            </w:r>
          </w:p>
        </w:tc>
        <w:tc>
          <w:tcPr>
            <w:tcW w:w="6098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Объем средств на реализацию подпрограммы с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lastRenderedPageBreak/>
              <w:t xml:space="preserve">ставляет </w:t>
            </w:r>
            <w:r w:rsidR="00FD1FFD" w:rsidRPr="009E3493">
              <w:rPr>
                <w:rFonts w:cs="Arial"/>
                <w:sz w:val="24"/>
                <w:szCs w:val="24"/>
              </w:rPr>
              <w:t>202230,92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 xml:space="preserve">тыс. рублей,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 о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 xml:space="preserve">ластной бюджет – </w:t>
            </w:r>
            <w:r w:rsidR="00FD1FFD" w:rsidRPr="009E3493">
              <w:rPr>
                <w:rFonts w:cs="Arial"/>
                <w:sz w:val="24"/>
                <w:szCs w:val="24"/>
              </w:rPr>
              <w:t>202230,92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 xml:space="preserve">тыс. рублей;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годам реализации подпрограммы:</w:t>
            </w: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2020 год:</w:t>
            </w: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24583,4 тыс. рублей,</w:t>
            </w: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FD1FFD" w:rsidRPr="009E3493" w:rsidRDefault="00FD1FFD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24583,4 тыс. руб.;</w:t>
            </w:r>
          </w:p>
          <w:p w:rsidR="00FD1FFD" w:rsidRPr="009E3493" w:rsidRDefault="00FD1FFD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2021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29344,9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29344,9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2022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 всего – </w:t>
            </w:r>
            <w:r w:rsidR="00AD73E2" w:rsidRPr="009E3493">
              <w:rPr>
                <w:rFonts w:cs="Arial"/>
                <w:sz w:val="24"/>
                <w:szCs w:val="24"/>
              </w:rPr>
              <w:t>39507,3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областной бюджет – </w:t>
            </w:r>
            <w:r w:rsidR="00CF0B87" w:rsidRPr="009E3493">
              <w:rPr>
                <w:rFonts w:cs="Arial"/>
                <w:sz w:val="24"/>
                <w:szCs w:val="24"/>
              </w:rPr>
              <w:t>39507,30</w:t>
            </w:r>
            <w:r w:rsidRPr="009E3493">
              <w:rPr>
                <w:rFonts w:cs="Arial"/>
                <w:sz w:val="24"/>
                <w:szCs w:val="24"/>
              </w:rPr>
              <w:t xml:space="preserve">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2023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16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008,96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16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008,96тыс.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2024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 всего – </w:t>
            </w:r>
            <w:r w:rsidR="00FD1FFD" w:rsidRPr="009E3493">
              <w:rPr>
                <w:rFonts w:cs="Arial"/>
                <w:sz w:val="24"/>
                <w:szCs w:val="24"/>
              </w:rPr>
              <w:t>27877,2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областной бюджет – </w:t>
            </w:r>
            <w:r w:rsidR="00FD1FFD" w:rsidRPr="009E3493">
              <w:rPr>
                <w:rFonts w:cs="Arial"/>
                <w:sz w:val="24"/>
                <w:szCs w:val="24"/>
              </w:rPr>
              <w:t>27877,2</w:t>
            </w:r>
            <w:r w:rsidRPr="009E3493">
              <w:rPr>
                <w:rFonts w:cs="Arial"/>
                <w:sz w:val="24"/>
                <w:szCs w:val="24"/>
              </w:rPr>
              <w:t xml:space="preserve">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2025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16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227,29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</w:t>
            </w:r>
            <w:r w:rsidR="00AD73E2" w:rsidRPr="009E3493">
              <w:rPr>
                <w:rFonts w:cs="Arial"/>
                <w:sz w:val="24"/>
                <w:szCs w:val="24"/>
              </w:rPr>
              <w:t>й бюджет – 16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="00AD73E2" w:rsidRPr="009E3493">
              <w:rPr>
                <w:rFonts w:cs="Arial"/>
                <w:sz w:val="24"/>
                <w:szCs w:val="24"/>
              </w:rPr>
              <w:t>227,29тыс. рублей;</w:t>
            </w:r>
          </w:p>
          <w:p w:rsidR="00AD73E2" w:rsidRPr="009E3493" w:rsidRDefault="00AD73E2" w:rsidP="00C614FC">
            <w:pPr>
              <w:rPr>
                <w:rFonts w:cs="Arial"/>
                <w:sz w:val="24"/>
                <w:szCs w:val="24"/>
              </w:rPr>
            </w:pPr>
          </w:p>
          <w:p w:rsidR="00AD73E2" w:rsidRPr="009E3493" w:rsidRDefault="00AD73E2" w:rsidP="00AD73E2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2026 год:</w:t>
            </w:r>
          </w:p>
          <w:p w:rsidR="00AD73E2" w:rsidRPr="009E3493" w:rsidRDefault="00AD73E2" w:rsidP="00AD73E2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16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227,29 тыс. рублей,</w:t>
            </w:r>
          </w:p>
          <w:p w:rsidR="00AD73E2" w:rsidRPr="009E3493" w:rsidRDefault="00AD73E2" w:rsidP="00AD73E2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AD73E2" w:rsidRPr="009E3493" w:rsidRDefault="00AD73E2" w:rsidP="00AD73E2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16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227,29тыс. рублей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.</w:t>
            </w:r>
            <w:r w:rsidR="00FD1FFD" w:rsidRPr="009E3493">
              <w:rPr>
                <w:rFonts w:cs="Arial"/>
                <w:sz w:val="24"/>
                <w:szCs w:val="24"/>
              </w:rPr>
              <w:t>;</w:t>
            </w:r>
            <w:proofErr w:type="gramEnd"/>
          </w:p>
          <w:p w:rsidR="00FD1FFD" w:rsidRPr="009E3493" w:rsidRDefault="00FD1FFD" w:rsidP="00AD73E2">
            <w:pPr>
              <w:rPr>
                <w:rFonts w:cs="Arial"/>
                <w:sz w:val="24"/>
                <w:szCs w:val="24"/>
              </w:rPr>
            </w:pP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2027 год:</w:t>
            </w: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16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227,29 тыс. рублей,</w:t>
            </w: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16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227,29тыс. рублей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.;</w:t>
            </w:r>
            <w:proofErr w:type="gramEnd"/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2028 год:</w:t>
            </w: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16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227,29 тыс. рублей,</w:t>
            </w: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FD1FFD" w:rsidRPr="009E3493" w:rsidRDefault="00FD1FFD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16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227,29тыс. рублей.</w:t>
            </w:r>
          </w:p>
          <w:p w:rsidR="00FD1FFD" w:rsidRPr="009E3493" w:rsidRDefault="00FD1FFD" w:rsidP="00AD73E2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Объемы и источники финансирования в разрезе осно</w:t>
            </w:r>
            <w:r w:rsidRPr="009E3493">
              <w:rPr>
                <w:rFonts w:cs="Arial"/>
                <w:sz w:val="24"/>
                <w:szCs w:val="24"/>
              </w:rPr>
              <w:t>в</w:t>
            </w:r>
            <w:r w:rsidRPr="009E3493">
              <w:rPr>
                <w:rFonts w:cs="Arial"/>
                <w:sz w:val="24"/>
                <w:szCs w:val="24"/>
              </w:rPr>
              <w:t>ных мероприятий подпрограммы приведены в прилож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="00FD1FFD" w:rsidRPr="009E3493">
              <w:rPr>
                <w:rFonts w:cs="Arial"/>
                <w:sz w:val="24"/>
                <w:szCs w:val="24"/>
              </w:rPr>
              <w:t>нии 2</w:t>
            </w:r>
          </w:p>
        </w:tc>
      </w:tr>
      <w:tr w:rsidR="009E3493" w:rsidRPr="009E3493" w:rsidTr="00C614FC">
        <w:tc>
          <w:tcPr>
            <w:tcW w:w="3328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Ожидаемые конечные р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зультаты реализации по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граммы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  <w:highlight w:val="darkGray"/>
              </w:rPr>
            </w:pPr>
            <w:r w:rsidRPr="009E3493">
              <w:rPr>
                <w:rFonts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098" w:type="dxa"/>
          </w:tcPr>
          <w:p w:rsidR="00C614FC" w:rsidRPr="009E3493" w:rsidRDefault="00C614FC" w:rsidP="00C614FC">
            <w:pPr>
              <w:ind w:firstLine="533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увеличение численности племенного погол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вья сельскохозяйственных животных в 202</w:t>
            </w:r>
            <w:r w:rsidR="00FD1FFD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году до 2957 голов;</w:t>
            </w:r>
          </w:p>
          <w:p w:rsidR="00C614FC" w:rsidRPr="009E3493" w:rsidRDefault="00C614FC" w:rsidP="00C614FC">
            <w:pPr>
              <w:ind w:firstLine="533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увеличение производства в 202</w:t>
            </w:r>
            <w:r w:rsidR="00FD1FFD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году:</w:t>
            </w:r>
          </w:p>
          <w:p w:rsidR="00C614FC" w:rsidRPr="009E3493" w:rsidRDefault="00C614FC" w:rsidP="00C614FC">
            <w:pPr>
              <w:ind w:firstLine="533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молока - до 24,59 тыс. тонн;</w:t>
            </w:r>
          </w:p>
          <w:p w:rsidR="00C614FC" w:rsidRPr="009E3493" w:rsidRDefault="00C614FC" w:rsidP="00C614FC">
            <w:pPr>
              <w:ind w:firstLine="533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мяса – до 1,22 тыс. тонн</w:t>
            </w:r>
          </w:p>
          <w:p w:rsidR="00C614FC" w:rsidRPr="009E3493" w:rsidRDefault="00C614FC" w:rsidP="00C614FC">
            <w:pPr>
              <w:ind w:firstLine="533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маточного поголовья овец и коз в сельскох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зяйственных организациях, крестьянских (ферме</w:t>
            </w:r>
            <w:r w:rsidRPr="009E3493">
              <w:rPr>
                <w:rFonts w:cs="Arial"/>
                <w:sz w:val="24"/>
                <w:szCs w:val="24"/>
              </w:rPr>
              <w:t>р</w:t>
            </w:r>
            <w:r w:rsidRPr="009E3493">
              <w:rPr>
                <w:rFonts w:cs="Arial"/>
                <w:sz w:val="24"/>
                <w:szCs w:val="24"/>
              </w:rPr>
              <w:t>ских) хозяйствах, включая индивидуальных пре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принимателей - до 710 голов;</w:t>
            </w:r>
          </w:p>
          <w:p w:rsidR="00C614FC" w:rsidRPr="009E3493" w:rsidRDefault="00C614FC" w:rsidP="00C614FC">
            <w:pPr>
              <w:ind w:firstLine="533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товарной рыбы – до 0,2572 тыс. тонн;</w:t>
            </w:r>
          </w:p>
          <w:p w:rsidR="00C614FC" w:rsidRPr="009E3493" w:rsidRDefault="00C614FC" w:rsidP="00C614FC">
            <w:pPr>
              <w:ind w:firstLine="533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ежегодное увеличение производства проду</w:t>
            </w:r>
            <w:r w:rsidRPr="009E3493">
              <w:rPr>
                <w:rFonts w:cs="Arial"/>
                <w:sz w:val="24"/>
                <w:szCs w:val="24"/>
              </w:rPr>
              <w:t>к</w:t>
            </w:r>
            <w:r w:rsidRPr="009E3493">
              <w:rPr>
                <w:rFonts w:cs="Arial"/>
                <w:sz w:val="24"/>
                <w:szCs w:val="24"/>
              </w:rPr>
              <w:t>ции животноводства в хозяйствах всех категорий (в сопоставимых ценах) по отношению к предыдущ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му году не менее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4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,2 процентов;</w:t>
            </w:r>
          </w:p>
          <w:p w:rsidR="00C614FC" w:rsidRPr="009E3493" w:rsidRDefault="00C614FC" w:rsidP="00C614FC">
            <w:pPr>
              <w:ind w:firstLine="533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комплексное развитие и повышение эффе</w:t>
            </w:r>
            <w:r w:rsidRPr="009E3493">
              <w:rPr>
                <w:rFonts w:cs="Arial"/>
                <w:sz w:val="24"/>
                <w:szCs w:val="24"/>
              </w:rPr>
              <w:t>к</w:t>
            </w:r>
            <w:r w:rsidRPr="009E3493">
              <w:rPr>
                <w:rFonts w:cs="Arial"/>
                <w:sz w:val="24"/>
                <w:szCs w:val="24"/>
              </w:rPr>
              <w:t>тивности производства животноводческой проду</w:t>
            </w:r>
            <w:r w:rsidRPr="009E3493">
              <w:rPr>
                <w:rFonts w:cs="Arial"/>
                <w:sz w:val="24"/>
                <w:szCs w:val="24"/>
              </w:rPr>
              <w:t>к</w:t>
            </w:r>
            <w:r w:rsidRPr="009E3493">
              <w:rPr>
                <w:rFonts w:cs="Arial"/>
                <w:sz w:val="24"/>
                <w:szCs w:val="24"/>
              </w:rPr>
              <w:t>ции и продуктов ее переработки;</w:t>
            </w:r>
          </w:p>
          <w:p w:rsidR="00C614FC" w:rsidRPr="009E3493" w:rsidRDefault="00C614FC" w:rsidP="00C614FC">
            <w:pPr>
              <w:ind w:firstLine="533"/>
              <w:rPr>
                <w:rFonts w:cs="Arial"/>
                <w:sz w:val="24"/>
                <w:szCs w:val="24"/>
                <w:highlight w:val="yellow"/>
              </w:rPr>
            </w:pPr>
            <w:r w:rsidRPr="009E3493">
              <w:rPr>
                <w:rFonts w:cs="Arial"/>
                <w:sz w:val="24"/>
                <w:szCs w:val="24"/>
              </w:rPr>
              <w:t>повышение конкурентоспособности продукции животноводства, сырья и продовольствия.</w:t>
            </w:r>
          </w:p>
        </w:tc>
      </w:tr>
    </w:tbl>
    <w:p w:rsidR="00C614FC" w:rsidRPr="009E3493" w:rsidRDefault="00C614FC" w:rsidP="00C614FC">
      <w:pPr>
        <w:ind w:left="1080"/>
        <w:outlineLvl w:val="1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1. Характеристика сферы реализации подпрограммы</w:t>
      </w:r>
    </w:p>
    <w:p w:rsidR="00C614FC" w:rsidRPr="009E3493" w:rsidRDefault="00C614FC" w:rsidP="00CF0B87">
      <w:pPr>
        <w:ind w:firstLine="56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Программа охватывает мясной и </w:t>
      </w:r>
      <w:proofErr w:type="gramStart"/>
      <w:r w:rsidRPr="009E3493">
        <w:rPr>
          <w:rFonts w:cs="Arial"/>
          <w:sz w:val="24"/>
          <w:szCs w:val="24"/>
        </w:rPr>
        <w:t>молочный</w:t>
      </w:r>
      <w:proofErr w:type="gramEnd"/>
      <w:r w:rsidRPr="009E3493">
        <w:rPr>
          <w:rFonts w:cs="Arial"/>
          <w:sz w:val="24"/>
          <w:szCs w:val="24"/>
        </w:rPr>
        <w:t xml:space="preserve"> комплексы, включающие в себя отрасли по производству мяса и молока всех видов.</w:t>
      </w:r>
    </w:p>
    <w:p w:rsidR="00C614FC" w:rsidRPr="009E3493" w:rsidRDefault="00C614FC" w:rsidP="00CF0B87">
      <w:pPr>
        <w:ind w:firstLine="567"/>
        <w:jc w:val="both"/>
        <w:rPr>
          <w:rFonts w:cs="Arial"/>
          <w:sz w:val="24"/>
          <w:szCs w:val="24"/>
        </w:rPr>
      </w:pPr>
      <w:proofErr w:type="gramStart"/>
      <w:r w:rsidRPr="009E3493">
        <w:rPr>
          <w:rFonts w:cs="Arial"/>
          <w:sz w:val="24"/>
          <w:szCs w:val="24"/>
        </w:rPr>
        <w:t>Мясной и молочный комплексы являются одними из основных жизнеобесп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чивающих секторов районного аграрного производства, оказывающими реша</w:t>
      </w:r>
      <w:r w:rsidRPr="009E3493">
        <w:rPr>
          <w:rFonts w:cs="Arial"/>
          <w:sz w:val="24"/>
          <w:szCs w:val="24"/>
        </w:rPr>
        <w:t>ю</w:t>
      </w:r>
      <w:r w:rsidRPr="009E3493">
        <w:rPr>
          <w:rFonts w:cs="Arial"/>
          <w:sz w:val="24"/>
          <w:szCs w:val="24"/>
        </w:rPr>
        <w:t>щее влияние на уровень продовольственного обеспечения и определяющим зд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ровье населения.</w:t>
      </w:r>
      <w:proofErr w:type="gramEnd"/>
    </w:p>
    <w:p w:rsidR="00C614FC" w:rsidRPr="009E3493" w:rsidRDefault="00121119" w:rsidP="00CF0B87">
      <w:pPr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</w:t>
      </w:r>
      <w:r w:rsidR="00C614FC" w:rsidRPr="009E3493">
        <w:rPr>
          <w:rFonts w:cs="Arial"/>
          <w:sz w:val="24"/>
          <w:szCs w:val="24"/>
        </w:rPr>
        <w:t>роизводство крупного рогатого скота на убой стабилизировалось, однако для кард</w:t>
      </w:r>
      <w:r w:rsidR="00C614FC" w:rsidRPr="009E3493">
        <w:rPr>
          <w:rFonts w:cs="Arial"/>
          <w:sz w:val="24"/>
          <w:szCs w:val="24"/>
        </w:rPr>
        <w:t>и</w:t>
      </w:r>
      <w:r w:rsidR="00C614FC" w:rsidRPr="009E3493">
        <w:rPr>
          <w:rFonts w:cs="Arial"/>
          <w:sz w:val="24"/>
          <w:szCs w:val="24"/>
        </w:rPr>
        <w:t>нального изменения ситуации и создания условий для дальнейшего роста, необходим комплекс системных мер, который позволит обеспечить положител</w:t>
      </w:r>
      <w:r w:rsidR="00C614FC" w:rsidRPr="009E3493">
        <w:rPr>
          <w:rFonts w:cs="Arial"/>
          <w:sz w:val="24"/>
          <w:szCs w:val="24"/>
        </w:rPr>
        <w:t>ь</w:t>
      </w:r>
      <w:r w:rsidR="00C614FC" w:rsidRPr="009E3493">
        <w:rPr>
          <w:rFonts w:cs="Arial"/>
          <w:sz w:val="24"/>
          <w:szCs w:val="24"/>
        </w:rPr>
        <w:t>ную динамику устойчивого развития производства крупного рогатого скота в до</w:t>
      </w:r>
      <w:r w:rsidR="00C614FC" w:rsidRPr="009E3493">
        <w:rPr>
          <w:rFonts w:cs="Arial"/>
          <w:sz w:val="24"/>
          <w:szCs w:val="24"/>
        </w:rPr>
        <w:t>л</w:t>
      </w:r>
      <w:r w:rsidR="00C614FC" w:rsidRPr="009E3493">
        <w:rPr>
          <w:rFonts w:cs="Arial"/>
          <w:sz w:val="24"/>
          <w:szCs w:val="24"/>
        </w:rPr>
        <w:t>госрочной перспект</w:t>
      </w:r>
      <w:r w:rsidR="00C614FC" w:rsidRPr="009E3493">
        <w:rPr>
          <w:rFonts w:cs="Arial"/>
          <w:sz w:val="24"/>
          <w:szCs w:val="24"/>
        </w:rPr>
        <w:t>и</w:t>
      </w:r>
      <w:r w:rsidR="00C614FC" w:rsidRPr="009E3493">
        <w:rPr>
          <w:rFonts w:cs="Arial"/>
          <w:sz w:val="24"/>
          <w:szCs w:val="24"/>
        </w:rPr>
        <w:t xml:space="preserve">ве; </w:t>
      </w:r>
    </w:p>
    <w:p w:rsidR="00C614FC" w:rsidRPr="009E3493" w:rsidRDefault="00C614FC" w:rsidP="00CF0B87">
      <w:pPr>
        <w:ind w:firstLine="56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отрасль овцеводства не оказывает существенного влияния на общий объем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изводства мяса в муниципальном районе, но выполняет важную социальную функцию поддержания традиционного уклада жизни, занятости населения и р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ально может иметь спрос в плане произво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ства деликатесной продукции;</w:t>
      </w:r>
    </w:p>
    <w:p w:rsidR="00C614FC" w:rsidRPr="009E3493" w:rsidRDefault="00C614FC" w:rsidP="00CF0B87">
      <w:pPr>
        <w:ind w:firstLine="56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В </w:t>
      </w:r>
      <w:proofErr w:type="spellStart"/>
      <w:r w:rsidRPr="009E3493">
        <w:rPr>
          <w:rFonts w:cs="Arial"/>
          <w:sz w:val="24"/>
          <w:szCs w:val="24"/>
        </w:rPr>
        <w:t>Верхнемамонском</w:t>
      </w:r>
      <w:proofErr w:type="spellEnd"/>
      <w:r w:rsidRPr="009E3493">
        <w:rPr>
          <w:rFonts w:cs="Arial"/>
          <w:sz w:val="24"/>
          <w:szCs w:val="24"/>
        </w:rPr>
        <w:t xml:space="preserve"> муниципальном районе </w:t>
      </w:r>
      <w:r w:rsidR="00121119" w:rsidRPr="009E3493">
        <w:rPr>
          <w:rFonts w:cs="Arial"/>
          <w:sz w:val="24"/>
          <w:szCs w:val="24"/>
        </w:rPr>
        <w:t>реализованы</w:t>
      </w:r>
      <w:r w:rsidRPr="009E3493">
        <w:rPr>
          <w:rFonts w:cs="Arial"/>
          <w:sz w:val="24"/>
          <w:szCs w:val="24"/>
        </w:rPr>
        <w:t xml:space="preserve"> проекты по созд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нию двух площадок современных</w:t>
      </w:r>
      <w:r w:rsidR="00121119" w:rsidRPr="009E3493">
        <w:rPr>
          <w:rFonts w:cs="Arial"/>
          <w:sz w:val="24"/>
          <w:szCs w:val="24"/>
        </w:rPr>
        <w:t xml:space="preserve"> </w:t>
      </w:r>
      <w:proofErr w:type="spellStart"/>
      <w:r w:rsidRPr="009E3493">
        <w:rPr>
          <w:rFonts w:cs="Arial"/>
          <w:sz w:val="24"/>
          <w:szCs w:val="24"/>
        </w:rPr>
        <w:t>свинокомплексов</w:t>
      </w:r>
      <w:proofErr w:type="spellEnd"/>
      <w:r w:rsidRPr="009E3493">
        <w:rPr>
          <w:rFonts w:cs="Arial"/>
          <w:sz w:val="24"/>
          <w:szCs w:val="24"/>
        </w:rPr>
        <w:t>;</w:t>
      </w:r>
      <w:r w:rsidR="006D1E33" w:rsidRP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наращиваются объемы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изводства собственных кормов.</w:t>
      </w:r>
    </w:p>
    <w:p w:rsidR="00C614FC" w:rsidRPr="009E3493" w:rsidRDefault="00C614FC" w:rsidP="00CF0B87">
      <w:pPr>
        <w:ind w:firstLine="56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Основными проблемами являются:</w:t>
      </w:r>
    </w:p>
    <w:p w:rsidR="00C614FC" w:rsidRPr="009E3493" w:rsidRDefault="00C614FC" w:rsidP="00CF0B87">
      <w:pPr>
        <w:ind w:firstLine="56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снижение конкурентоспособности мяса отечественного производства в сра</w:t>
      </w:r>
      <w:r w:rsidRPr="009E3493">
        <w:rPr>
          <w:rFonts w:cs="Arial"/>
          <w:sz w:val="24"/>
          <w:szCs w:val="24"/>
        </w:rPr>
        <w:t>в</w:t>
      </w:r>
      <w:r w:rsidRPr="009E3493">
        <w:rPr>
          <w:rFonts w:cs="Arial"/>
          <w:sz w:val="24"/>
          <w:szCs w:val="24"/>
        </w:rPr>
        <w:t>нении с импортом, низкий уровень поддержки в сравнении со странами с разв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тым животн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водством;</w:t>
      </w:r>
    </w:p>
    <w:p w:rsidR="00C614FC" w:rsidRPr="009E3493" w:rsidRDefault="00C614FC" w:rsidP="00CF0B87">
      <w:pPr>
        <w:ind w:firstLine="56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убыточность производства крупного рогатого скота, что требует дополн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тельных мер поддержки с целью привлечения масштабных инвестиций, реализ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ции крупных проектов, способствующих ускоренному развитию мясного скотово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ства;</w:t>
      </w:r>
    </w:p>
    <w:p w:rsidR="00C614FC" w:rsidRPr="009E3493" w:rsidRDefault="00C614FC" w:rsidP="00CF0B87">
      <w:pPr>
        <w:ind w:firstLine="56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высокая степень износа основных производственных фондов, что приводит к дополн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тельным издержкам;</w:t>
      </w:r>
    </w:p>
    <w:p w:rsidR="00C614FC" w:rsidRPr="009E3493" w:rsidRDefault="00C614FC" w:rsidP="00CF0B87">
      <w:pPr>
        <w:ind w:firstLine="56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отсутствие достаточных племенных ресурсов специализированных пород отеч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ственной и зарубежной селекции в скотоводстве и птицеводстве;</w:t>
      </w:r>
    </w:p>
    <w:p w:rsidR="00C614FC" w:rsidRPr="009E3493" w:rsidRDefault="00C614FC" w:rsidP="00CF0B87">
      <w:pPr>
        <w:ind w:firstLine="56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низкая обеспеченность качественными кормами, при переходе к интенси</w:t>
      </w:r>
      <w:r w:rsidRPr="009E3493">
        <w:rPr>
          <w:rFonts w:cs="Arial"/>
          <w:sz w:val="24"/>
          <w:szCs w:val="24"/>
        </w:rPr>
        <w:t>в</w:t>
      </w:r>
      <w:r w:rsidRPr="009E3493">
        <w:rPr>
          <w:rFonts w:cs="Arial"/>
          <w:sz w:val="24"/>
          <w:szCs w:val="24"/>
        </w:rPr>
        <w:lastRenderedPageBreak/>
        <w:t>ным откормочным технологиям мясное животноводство и птицеводство становя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ся весомым потребителем полнорационных комбикормов, что вызывает необх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димость в увеличении производства зе</w:t>
      </w:r>
      <w:r w:rsidRPr="009E3493">
        <w:rPr>
          <w:rFonts w:cs="Arial"/>
          <w:sz w:val="24"/>
          <w:szCs w:val="24"/>
        </w:rPr>
        <w:t>р</w:t>
      </w:r>
      <w:r w:rsidRPr="009E3493">
        <w:rPr>
          <w:rFonts w:cs="Arial"/>
          <w:sz w:val="24"/>
          <w:szCs w:val="24"/>
        </w:rPr>
        <w:t xml:space="preserve">нобобовых культур и </w:t>
      </w:r>
      <w:proofErr w:type="spellStart"/>
      <w:r w:rsidRPr="009E3493">
        <w:rPr>
          <w:rFonts w:cs="Arial"/>
          <w:sz w:val="24"/>
          <w:szCs w:val="24"/>
        </w:rPr>
        <w:t>белково</w:t>
      </w:r>
      <w:proofErr w:type="spellEnd"/>
      <w:r w:rsidRPr="009E3493">
        <w:rPr>
          <w:rFonts w:cs="Arial"/>
          <w:sz w:val="24"/>
          <w:szCs w:val="24"/>
        </w:rPr>
        <w:t>-витаминных добавок собственного производства;</w:t>
      </w:r>
    </w:p>
    <w:p w:rsidR="00C614FC" w:rsidRPr="009E3493" w:rsidRDefault="00C614FC" w:rsidP="00CF0B87">
      <w:pPr>
        <w:ind w:firstLine="56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наличие особо опасных болезней животных, ставящих под угрозу отдельные направления животноводства, значительно влияющие на общий объем произво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ства мяса (свиноводство, птицеводство) и ограничивающие возможности страт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гии мясного сектора;</w:t>
      </w:r>
    </w:p>
    <w:p w:rsidR="00C614FC" w:rsidRPr="009E3493" w:rsidRDefault="00C614FC" w:rsidP="00CF0B87">
      <w:pPr>
        <w:tabs>
          <w:tab w:val="left" w:pos="8640"/>
        </w:tabs>
        <w:ind w:firstLine="56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Молочное скотоводство является наиболее сложной отраслью животново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ства. С точки зрения привлечения инвестиций это направление деятельности я</w:t>
      </w:r>
      <w:r w:rsidRPr="009E3493">
        <w:rPr>
          <w:rFonts w:cs="Arial"/>
          <w:sz w:val="24"/>
          <w:szCs w:val="24"/>
        </w:rPr>
        <w:t>в</w:t>
      </w:r>
      <w:r w:rsidRPr="009E3493">
        <w:rPr>
          <w:rFonts w:cs="Arial"/>
          <w:sz w:val="24"/>
          <w:szCs w:val="24"/>
        </w:rPr>
        <w:t>ляется ине</w:t>
      </w:r>
      <w:r w:rsidRPr="009E3493">
        <w:rPr>
          <w:rFonts w:cs="Arial"/>
          <w:sz w:val="24"/>
          <w:szCs w:val="24"/>
        </w:rPr>
        <w:t>р</w:t>
      </w:r>
      <w:r w:rsidRPr="009E3493">
        <w:rPr>
          <w:rFonts w:cs="Arial"/>
          <w:sz w:val="24"/>
          <w:szCs w:val="24"/>
        </w:rPr>
        <w:t>ционным, поэтому требует долгосрочных кредитных ресурсов.</w:t>
      </w:r>
    </w:p>
    <w:p w:rsidR="00C614FC" w:rsidRPr="009E3493" w:rsidRDefault="006D1E33" w:rsidP="00CF0B87">
      <w:pPr>
        <w:ind w:firstLine="56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</w:t>
      </w:r>
      <w:r w:rsidR="00C614FC" w:rsidRPr="009E3493">
        <w:rPr>
          <w:rFonts w:cs="Arial"/>
          <w:sz w:val="24"/>
          <w:szCs w:val="24"/>
        </w:rPr>
        <w:t>ост продуктивности коров не в полном объеме обеспечивает замещение падения прои</w:t>
      </w:r>
      <w:r w:rsidR="00C614FC" w:rsidRPr="009E3493">
        <w:rPr>
          <w:rFonts w:cs="Arial"/>
          <w:sz w:val="24"/>
          <w:szCs w:val="24"/>
        </w:rPr>
        <w:t>з</w:t>
      </w:r>
      <w:r w:rsidR="00C614FC" w:rsidRPr="009E3493">
        <w:rPr>
          <w:rFonts w:cs="Arial"/>
          <w:sz w:val="24"/>
          <w:szCs w:val="24"/>
        </w:rPr>
        <w:t xml:space="preserve">водства молока от сокращения поголовья коров. </w:t>
      </w:r>
    </w:p>
    <w:p w:rsidR="00C614FC" w:rsidRPr="009E3493" w:rsidRDefault="00C614FC" w:rsidP="00CF0B87">
      <w:pPr>
        <w:ind w:firstLine="56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Одним из важных направлений успешного развития животноводства муниц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пал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 xml:space="preserve">ного района является создание крестьянско-фермерских и семейных ферм, ставящих своей целью производство молока и мяса КРС. </w:t>
      </w:r>
    </w:p>
    <w:p w:rsidR="006D1E33" w:rsidRPr="009E3493" w:rsidRDefault="00C614FC" w:rsidP="00CF0B87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Важным фактором обеспечения рынка молочной продукцией является т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варность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изводимого молока</w:t>
      </w:r>
    </w:p>
    <w:p w:rsidR="00C614FC" w:rsidRPr="009E3493" w:rsidRDefault="00C614FC" w:rsidP="00CF0B87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 целью дальнейшего наращивания объемов производства молочной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дукции дальнейшую работу планируется вести по следующим стратегическим направлениям: </w:t>
      </w:r>
    </w:p>
    <w:p w:rsidR="00C614FC" w:rsidRPr="009E3493" w:rsidRDefault="00C614FC" w:rsidP="00CF0B87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покупка племенных телок и нетелей для комплектования товарных стад;</w:t>
      </w:r>
    </w:p>
    <w:p w:rsidR="00C614FC" w:rsidRPr="009E3493" w:rsidRDefault="00C614FC" w:rsidP="00CF0B87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приобретение и трансплантация эмбрионов от выдающихся родителей;</w:t>
      </w:r>
    </w:p>
    <w:p w:rsidR="00C614FC" w:rsidRPr="009E3493" w:rsidRDefault="00C614FC" w:rsidP="00CF0B87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укрепление кормовой базы;</w:t>
      </w:r>
    </w:p>
    <w:p w:rsidR="00C614FC" w:rsidRPr="009E3493" w:rsidRDefault="00C614FC" w:rsidP="00CF0B87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строительство, реконструкция и модернизация комплексов и ферм по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изводству м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лока и мяса КРС на базе современных технологических решений.</w:t>
      </w:r>
    </w:p>
    <w:p w:rsidR="00C614FC" w:rsidRPr="009E3493" w:rsidRDefault="00C614FC" w:rsidP="00CF0B87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развитие инфраструктуры;</w:t>
      </w:r>
    </w:p>
    <w:p w:rsidR="00C614FC" w:rsidRPr="009E3493" w:rsidRDefault="00C614FC" w:rsidP="00CF0B87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выстраивание эффективного взаимодействия между производителями, в том числе м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лыми формами и переработчиками молока.</w:t>
      </w:r>
    </w:p>
    <w:p w:rsidR="00C614FC" w:rsidRPr="009E3493" w:rsidRDefault="00C614FC" w:rsidP="00CF0B87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Действующими мерами государственной поддержки молочного скотово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ства сельскох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зяйственных товаропроизводителей предоставление субсидий на племенную поддержку, субсидирование производства 1 литра (килограмма) ре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лизованного т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варного молока.</w:t>
      </w:r>
    </w:p>
    <w:p w:rsidR="00C614FC" w:rsidRPr="009E3493" w:rsidRDefault="00C614FC" w:rsidP="00CF0B87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2. Приоритеты муниципальной политики в сфере реализации подпрогра</w:t>
      </w:r>
      <w:r w:rsidRPr="009E3493">
        <w:rPr>
          <w:rFonts w:cs="Arial"/>
          <w:sz w:val="24"/>
          <w:szCs w:val="24"/>
        </w:rPr>
        <w:t>м</w:t>
      </w:r>
      <w:r w:rsidRPr="009E3493">
        <w:rPr>
          <w:rFonts w:cs="Arial"/>
          <w:sz w:val="24"/>
          <w:szCs w:val="24"/>
        </w:rPr>
        <w:t>мы, ц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пов реализации подпрограммы.</w:t>
      </w:r>
    </w:p>
    <w:p w:rsidR="00C614FC" w:rsidRPr="009E3493" w:rsidRDefault="00C614FC" w:rsidP="00CF0B87">
      <w:pPr>
        <w:jc w:val="center"/>
        <w:outlineLvl w:val="0"/>
        <w:rPr>
          <w:rFonts w:cs="Arial"/>
          <w:sz w:val="24"/>
          <w:szCs w:val="24"/>
          <w:highlight w:val="darkGray"/>
        </w:rPr>
      </w:pPr>
      <w:r w:rsidRPr="009E3493">
        <w:rPr>
          <w:rFonts w:cs="Arial"/>
          <w:sz w:val="24"/>
          <w:szCs w:val="24"/>
        </w:rPr>
        <w:t>2.</w:t>
      </w:r>
      <w:r w:rsidR="006D1E33" w:rsidRPr="009E3493">
        <w:rPr>
          <w:rFonts w:cs="Arial"/>
          <w:sz w:val="24"/>
          <w:szCs w:val="24"/>
        </w:rPr>
        <w:t>1</w:t>
      </w:r>
      <w:r w:rsidRPr="009E3493">
        <w:rPr>
          <w:rFonts w:cs="Arial"/>
          <w:sz w:val="24"/>
          <w:szCs w:val="24"/>
        </w:rPr>
        <w:t>. Цели, задачи и показатели (индикаторы) достижения целей и решения задач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программы.</w:t>
      </w:r>
    </w:p>
    <w:p w:rsidR="00C614FC" w:rsidRPr="009E3493" w:rsidRDefault="00C614FC" w:rsidP="00C614FC">
      <w:pPr>
        <w:ind w:firstLine="720"/>
        <w:rPr>
          <w:rFonts w:cs="Arial"/>
          <w:sz w:val="24"/>
          <w:szCs w:val="24"/>
        </w:rPr>
      </w:pP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Целью мероприятий по развитию </w:t>
      </w:r>
      <w:proofErr w:type="spellStart"/>
      <w:r w:rsidRPr="009E3493">
        <w:rPr>
          <w:rFonts w:cs="Arial"/>
          <w:sz w:val="24"/>
          <w:szCs w:val="24"/>
        </w:rPr>
        <w:t>подотрасли</w:t>
      </w:r>
      <w:proofErr w:type="spellEnd"/>
      <w:r w:rsidRPr="009E3493">
        <w:rPr>
          <w:rFonts w:cs="Arial"/>
          <w:sz w:val="24"/>
          <w:szCs w:val="24"/>
        </w:rPr>
        <w:t xml:space="preserve"> животноводства, переработки и реализ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ции животноводческой продукции являются: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  <w:highlight w:val="darkGray"/>
        </w:rPr>
      </w:pPr>
      <w:r w:rsidRPr="009E3493">
        <w:rPr>
          <w:rFonts w:cs="Arial"/>
          <w:sz w:val="24"/>
          <w:szCs w:val="24"/>
        </w:rPr>
        <w:t>комплексное развитие и повышение эффективности производства животн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ческой продукции и продуктов ее переработки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Для достижения указанной цели необходимо решить следующие задачи: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увеличение численности племенного поголовья сельскохозяйственных ж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вотных;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увеличение объемов производства продукции мясного и молочного живо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ново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ства;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развитие социально значимых отраслей: овцеводства и козоводства, рыб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водства, обе</w:t>
      </w:r>
      <w:r w:rsidRPr="009E3493">
        <w:rPr>
          <w:rFonts w:cs="Arial"/>
          <w:sz w:val="24"/>
          <w:szCs w:val="24"/>
        </w:rPr>
        <w:t>с</w:t>
      </w:r>
      <w:r w:rsidRPr="009E3493">
        <w:rPr>
          <w:rFonts w:cs="Arial"/>
          <w:sz w:val="24"/>
          <w:szCs w:val="24"/>
        </w:rPr>
        <w:t>печивающих сохранение традиционного уклада жизни и занятости населения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lastRenderedPageBreak/>
        <w:t>Основными показателями реализации подпрограммы являются: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Численность племенного поголовья сельскохозяйственных животных;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Объем </w:t>
      </w:r>
      <w:r w:rsidR="006D1E33" w:rsidRPr="009E3493">
        <w:rPr>
          <w:rFonts w:cs="Arial"/>
          <w:sz w:val="24"/>
          <w:szCs w:val="24"/>
        </w:rPr>
        <w:t>пр</w:t>
      </w:r>
      <w:r w:rsidRPr="009E3493">
        <w:rPr>
          <w:rFonts w:cs="Arial"/>
          <w:sz w:val="24"/>
          <w:szCs w:val="24"/>
        </w:rPr>
        <w:t>оизводства молока. Оценка достижения показателя производится исходя из официальных статистических данных (пункт 1.16.15 Федерального пл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на статистических р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бот</w:t>
      </w:r>
      <w:proofErr w:type="gramStart"/>
      <w:r w:rsidRPr="009E3493">
        <w:rPr>
          <w:rFonts w:cs="Arial"/>
          <w:sz w:val="24"/>
          <w:szCs w:val="24"/>
        </w:rPr>
        <w:t>).;</w:t>
      </w:r>
      <w:proofErr w:type="gramEnd"/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proofErr w:type="gramStart"/>
      <w:r w:rsidRPr="009E3493">
        <w:rPr>
          <w:rFonts w:cs="Arial"/>
          <w:sz w:val="24"/>
          <w:szCs w:val="24"/>
        </w:rPr>
        <w:t>Маточное</w:t>
      </w:r>
      <w:proofErr w:type="gramEnd"/>
      <w:r w:rsidRPr="009E3493">
        <w:rPr>
          <w:rFonts w:cs="Arial"/>
          <w:sz w:val="24"/>
          <w:szCs w:val="24"/>
        </w:rPr>
        <w:t xml:space="preserve"> поголовья овец и коз в сельскохозяйственных организациях, кр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стья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ских (фермерских) хозяйствах, включая индивидуальных предпринимателей. Оценка достижения показателя производится исходя из официальных статистич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ских данных (пункт 1.16.16 Фед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рального плана статистических работ).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Производство рыбы в сельскохозяйственных организациях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Производство скота и птицы на убой 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Индекс производства продукции животноводства (в сопоставимых ценах.) Оценка достижения показателя производится исходя из официальных статистич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ских да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ных (пункт 1.16.1 Федерального плана статистических работ).</w:t>
      </w:r>
    </w:p>
    <w:p w:rsidR="00C614FC" w:rsidRPr="009E3493" w:rsidRDefault="00C614FC" w:rsidP="00CF0B87">
      <w:pPr>
        <w:ind w:firstLine="720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</w:t>
      </w:r>
      <w:r w:rsidR="006D1E33" w:rsidRPr="009E3493">
        <w:rPr>
          <w:rFonts w:cs="Arial"/>
          <w:sz w:val="24"/>
          <w:szCs w:val="24"/>
        </w:rPr>
        <w:t>2</w:t>
      </w:r>
      <w:r w:rsidRPr="009E3493">
        <w:rPr>
          <w:rFonts w:cs="Arial"/>
          <w:sz w:val="24"/>
          <w:szCs w:val="24"/>
        </w:rPr>
        <w:t>. Конечные результаты реализации подпрограммы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Реализация мероприятий подпрограммы позволит обеспечить: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увеличение численности племенного поголовья сель</w:t>
      </w:r>
      <w:r w:rsidR="00CF0B87" w:rsidRPr="009E3493">
        <w:rPr>
          <w:rFonts w:cs="Arial"/>
          <w:sz w:val="24"/>
          <w:szCs w:val="24"/>
        </w:rPr>
        <w:t>скохозяйственных ж</w:t>
      </w:r>
      <w:r w:rsidR="00CF0B87" w:rsidRPr="009E3493">
        <w:rPr>
          <w:rFonts w:cs="Arial"/>
          <w:sz w:val="24"/>
          <w:szCs w:val="24"/>
        </w:rPr>
        <w:t>и</w:t>
      </w:r>
      <w:r w:rsidR="00CF0B87" w:rsidRPr="009E3493">
        <w:rPr>
          <w:rFonts w:cs="Arial"/>
          <w:sz w:val="24"/>
          <w:szCs w:val="24"/>
        </w:rPr>
        <w:t>вотных в 202</w:t>
      </w:r>
      <w:r w:rsidR="006D1E33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году до 2957;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увеличение производства молока до 24,59 тыс. тонн;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увеличение производства скота и птицы на убой в хозяйствах всех катег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рий до 1,22 тыс. тонн;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увеличение маточного поголовья овец и коз в сельскохозяйственных орг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низациях, крестьянских (фермерских) хозяйствах, включая индивидуальных пре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приним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телей до 710 голов;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увеличение производства рыбы в сельскохозяйственных организациях и фермерских х</w:t>
      </w:r>
      <w:r w:rsidRPr="009E3493">
        <w:rPr>
          <w:rFonts w:cs="Arial"/>
          <w:sz w:val="24"/>
          <w:szCs w:val="24"/>
        </w:rPr>
        <w:t>о</w:t>
      </w:r>
      <w:r w:rsidR="00CF0B87" w:rsidRPr="009E3493">
        <w:rPr>
          <w:rFonts w:cs="Arial"/>
          <w:sz w:val="24"/>
          <w:szCs w:val="24"/>
        </w:rPr>
        <w:t>зяйствах к 20</w:t>
      </w:r>
      <w:r w:rsidR="006D1E33" w:rsidRPr="009E3493">
        <w:rPr>
          <w:rFonts w:cs="Arial"/>
          <w:sz w:val="24"/>
          <w:szCs w:val="24"/>
        </w:rPr>
        <w:t>28</w:t>
      </w:r>
      <w:r w:rsidRPr="009E3493">
        <w:rPr>
          <w:rFonts w:cs="Arial"/>
          <w:sz w:val="24"/>
          <w:szCs w:val="24"/>
        </w:rPr>
        <w:t xml:space="preserve"> году до 0,2572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ежегодное увеличение производства продукции животноводства в хозя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>ствах всех кат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горий (в сопоставимых ценах) по отношению к предыдущему году не менее 4,2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процентов;</w:t>
      </w:r>
    </w:p>
    <w:p w:rsidR="00C614FC" w:rsidRPr="009E3493" w:rsidRDefault="00C614FC" w:rsidP="00CF0B87">
      <w:pPr>
        <w:ind w:firstLine="720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</w:t>
      </w:r>
      <w:r w:rsidR="006D1E33" w:rsidRPr="009E3493">
        <w:rPr>
          <w:rFonts w:cs="Arial"/>
          <w:sz w:val="24"/>
          <w:szCs w:val="24"/>
        </w:rPr>
        <w:t>3</w:t>
      </w:r>
      <w:r w:rsidRPr="009E3493">
        <w:rPr>
          <w:rFonts w:cs="Arial"/>
          <w:sz w:val="24"/>
          <w:szCs w:val="24"/>
        </w:rPr>
        <w:t>. Сроки и этапы реализации подпрограммы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Срок реализации подпрограммы с 202</w:t>
      </w:r>
      <w:r w:rsidR="00FD1FFD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 xml:space="preserve"> по 202</w:t>
      </w:r>
      <w:r w:rsidR="00FD1FFD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годы. Реализация подпр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 пред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сматривается в один этап.</w:t>
      </w:r>
    </w:p>
    <w:p w:rsidR="00C614FC" w:rsidRPr="009E3493" w:rsidRDefault="00C614FC" w:rsidP="00CF0B87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3. Характеристика основных мероприятий подпрограммы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Для достижения целей и решения задач подпрограммы необходимо реал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зовать ряд м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роприятий.</w:t>
      </w:r>
    </w:p>
    <w:p w:rsidR="00C614FC" w:rsidRPr="009E3493" w:rsidRDefault="00C614FC" w:rsidP="00C614FC">
      <w:pPr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1. Основное мероприятие «Племенное животноводство»</w:t>
      </w:r>
    </w:p>
    <w:p w:rsidR="00C614FC" w:rsidRPr="009E3493" w:rsidRDefault="00C614FC" w:rsidP="00CF0B87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Реализация основного мероприятия по племенному животноводству направлена на формирование племенной базы, удовлетворяющей потребность сельскохозяйственных товаропр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изводителей района в племенной продукции.</w:t>
      </w:r>
    </w:p>
    <w:p w:rsidR="00C614FC" w:rsidRPr="009E3493" w:rsidRDefault="00C614FC" w:rsidP="00CF0B87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рамках осуществления этого мероприятия предусматривается:</w:t>
      </w:r>
    </w:p>
    <w:p w:rsidR="00C614FC" w:rsidRPr="009E3493" w:rsidRDefault="00C614FC" w:rsidP="00CF0B87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работа с физическими и юридическими лицами, направленная на приобр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тение племе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 xml:space="preserve">ной продукции (материала); </w:t>
      </w:r>
    </w:p>
    <w:p w:rsidR="00C614FC" w:rsidRPr="009E3493" w:rsidRDefault="00C614FC" w:rsidP="00CF0B87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стимулирование приобретения высококачественной продукции (материала), отвечающей требованиям мирового рынка в виде субсидий на приобретение пл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менного материала.</w:t>
      </w:r>
    </w:p>
    <w:p w:rsidR="00C614FC" w:rsidRPr="009E3493" w:rsidRDefault="00C614FC" w:rsidP="00CF0B87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Для оценки эффективности реализации указанного мероприятия использ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ется показатель численность племенного поголовья сельскохозяйственных ж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вотных. Оценка достижения показателя производится департаментом аграрной политики Воронежской области исходя из сведений, представляемых админ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страциями муниципальных образований в ведомственной статистической отче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ности по форме № ЧПС (ж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вотноводство).</w:t>
      </w:r>
    </w:p>
    <w:p w:rsidR="00C614FC" w:rsidRPr="009E3493" w:rsidRDefault="00C614FC" w:rsidP="00CF0B87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Информация об основном мероприятии подпрограммы приведена в прил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lastRenderedPageBreak/>
        <w:t>жении 3.</w:t>
      </w:r>
    </w:p>
    <w:p w:rsidR="00C614FC" w:rsidRPr="009E3493" w:rsidRDefault="00C614FC" w:rsidP="00C614FC">
      <w:pPr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 Основное мероприятие «Развитие молочного скотоводства»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Реализация основного мероприятия по развитию молочного скотоводства направлена на повышение производства продукции и инвестиционной привлек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тельности молочного скотоводства, выравнивание сезонности производства м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лока, рост поголовья крупного рогатого скота, в том числе коров, создание усл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вий для воспроизводства в скотоводстве, стимулиров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ние повышения товарности молока.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Для повышения инвестиционной привлекательности молочного скотово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ства в регионе планируется субсидирование 1 литра (килограмма) реализованн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го товарного молока не ниже первого сорта. 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Для оценки реализации указанного основного мероприятия используется показ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тель объем производства молока.</w:t>
      </w:r>
    </w:p>
    <w:p w:rsidR="00C614FC" w:rsidRPr="009E3493" w:rsidRDefault="00C614FC" w:rsidP="00CF0B87">
      <w:pPr>
        <w:ind w:firstLine="36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 Информация об основном мероприятии подпрограммы приведена в прилож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нии 3.</w:t>
      </w:r>
    </w:p>
    <w:p w:rsidR="00C614FC" w:rsidRPr="009E3493" w:rsidRDefault="00C614FC" w:rsidP="00C614FC">
      <w:pPr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3. Основное мероприятие «Развитие овцеводства и козоводства»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Реализация основного мероприятия по развитию овцеводства и козово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ства направлена на сохранение традиционного уклада жизни и поддержание 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нятости и доходности сельскохозяйственных организаций, крестьянских (ферме</w:t>
      </w:r>
      <w:r w:rsidRPr="009E3493">
        <w:rPr>
          <w:rFonts w:cs="Arial"/>
          <w:sz w:val="24"/>
          <w:szCs w:val="24"/>
        </w:rPr>
        <w:t>р</w:t>
      </w:r>
      <w:r w:rsidRPr="009E3493">
        <w:rPr>
          <w:rFonts w:cs="Arial"/>
          <w:sz w:val="24"/>
          <w:szCs w:val="24"/>
        </w:rPr>
        <w:t>ских) хозяйств и индивидуальных предпринимателей, специализирующихся на о</w:t>
      </w:r>
      <w:r w:rsidRPr="009E3493">
        <w:rPr>
          <w:rFonts w:cs="Arial"/>
          <w:sz w:val="24"/>
          <w:szCs w:val="24"/>
        </w:rPr>
        <w:t>в</w:t>
      </w:r>
      <w:r w:rsidRPr="009E3493">
        <w:rPr>
          <w:rFonts w:cs="Arial"/>
          <w:sz w:val="24"/>
          <w:szCs w:val="24"/>
        </w:rPr>
        <w:t>цеводстве и козово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стве.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рамках осуществления основного мероприятия предусматривается ув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личение маточного поголовья овец и коз, а также продукции овцеводства и коз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водства в сельскохозяйственных организациях, крестьянских (фермерских) хозя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>ствах и у индивидуальных предпринимат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лей.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Субсидии за счет средств областного бюджета будут предоставляться на соде</w:t>
      </w:r>
      <w:r w:rsidRPr="009E3493">
        <w:rPr>
          <w:rFonts w:cs="Arial"/>
          <w:sz w:val="24"/>
          <w:szCs w:val="24"/>
        </w:rPr>
        <w:t>р</w:t>
      </w:r>
      <w:r w:rsidRPr="009E3493">
        <w:rPr>
          <w:rFonts w:cs="Arial"/>
          <w:sz w:val="24"/>
          <w:szCs w:val="24"/>
        </w:rPr>
        <w:t>жание 1 головы маточного поголовья овец и коз, ярок и козочек старше года сельскох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зяйственным товаропроизводителям области (кроме граждан, ведущих личное подсо</w:t>
      </w:r>
      <w:r w:rsidRPr="009E3493">
        <w:rPr>
          <w:rFonts w:cs="Arial"/>
          <w:sz w:val="24"/>
          <w:szCs w:val="24"/>
        </w:rPr>
        <w:t>б</w:t>
      </w:r>
      <w:r w:rsidRPr="009E3493">
        <w:rPr>
          <w:rFonts w:cs="Arial"/>
          <w:sz w:val="24"/>
          <w:szCs w:val="24"/>
        </w:rPr>
        <w:t>ное хозяйство).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Для оценки реализации указанного основного мероприятия используется показ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тель маточное поголовье овец и коз в сельскохозяйственных организациях, крестьянских (фермерских) хозяйствах, включая индивидуальных предпринимат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лей.</w:t>
      </w:r>
    </w:p>
    <w:p w:rsidR="00C614FC" w:rsidRPr="009E3493" w:rsidRDefault="00C614FC" w:rsidP="00CF0B87">
      <w:pPr>
        <w:ind w:firstLine="36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 Информация об основном мероприятии подпрограммы приведена в прилож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нии 3.</w:t>
      </w:r>
    </w:p>
    <w:p w:rsidR="00C614FC" w:rsidRPr="009E3493" w:rsidRDefault="00C614FC" w:rsidP="00C614FC">
      <w:pPr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4. Основное мероприятие «Развитие рыбоводства»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Реализация основного мероприятия по развитию рыбоводства направлена на наращивание объемов производства и реализации товарной рыбы. Для оценки эффективности реализации указанного мероприятия используется показатель производство рыбы в сельскохозя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 xml:space="preserve">ственных организациях. </w:t>
      </w:r>
    </w:p>
    <w:p w:rsidR="00C614FC" w:rsidRPr="009E3493" w:rsidRDefault="00C614FC" w:rsidP="00C614FC">
      <w:pPr>
        <w:ind w:left="36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 Информация об основном мероприятии подпрограммы приведена в прилож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нии 3.</w:t>
      </w:r>
    </w:p>
    <w:p w:rsidR="00C614FC" w:rsidRPr="009E3493" w:rsidRDefault="00C614FC" w:rsidP="00CF0B87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4. Основные меры муниципального и правового регулирования подпр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</w:t>
      </w:r>
    </w:p>
    <w:p w:rsidR="00C614FC" w:rsidRPr="009E3493" w:rsidRDefault="00C614FC" w:rsidP="00CF0B87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Применение мер муниципального и правового регулирования в рамках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 не предусмотрено.</w:t>
      </w:r>
    </w:p>
    <w:p w:rsidR="00C614FC" w:rsidRPr="009E3493" w:rsidRDefault="00C614FC" w:rsidP="00CF0B87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5. Информация об участии общественных, научных и иных организаций, а также внебюджетных фондов, юридических и физических лиц в реализации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программы м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ниципальной программы.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В реализации подпрограммы принимают участие </w:t>
      </w:r>
      <w:proofErr w:type="spellStart"/>
      <w:r w:rsidRPr="009E3493">
        <w:rPr>
          <w:rFonts w:cs="Arial"/>
          <w:sz w:val="24"/>
          <w:szCs w:val="24"/>
        </w:rPr>
        <w:t>сельхозтоваропроизвод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тел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Воронежской области и другие заинтерес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ванные лица.</w:t>
      </w:r>
    </w:p>
    <w:p w:rsidR="00C614FC" w:rsidRPr="009E3493" w:rsidRDefault="00C614FC" w:rsidP="00CF0B87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lastRenderedPageBreak/>
        <w:t>Раздел 6. Финансовое обеспечение реализации подпрограммы</w:t>
      </w:r>
      <w:proofErr w:type="gramStart"/>
      <w:r w:rsidRPr="009E3493">
        <w:rPr>
          <w:rFonts w:cs="Arial"/>
          <w:sz w:val="24"/>
          <w:szCs w:val="24"/>
        </w:rPr>
        <w:t xml:space="preserve"> .</w:t>
      </w:r>
      <w:proofErr w:type="gramEnd"/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Объем финансирования мероприятий подпрограммы в 202</w:t>
      </w:r>
      <w:r w:rsidR="00FD1FFD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 xml:space="preserve"> - 202</w:t>
      </w:r>
      <w:r w:rsidR="006D1E33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годах скл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 xml:space="preserve">дывается из средств областного бюджета в сумме </w:t>
      </w:r>
      <w:r w:rsidR="00FD1FFD" w:rsidRPr="009E3493">
        <w:rPr>
          <w:rFonts w:cs="Arial"/>
          <w:sz w:val="24"/>
          <w:szCs w:val="24"/>
        </w:rPr>
        <w:t>202230,92</w:t>
      </w:r>
      <w:r w:rsidRPr="009E3493">
        <w:rPr>
          <w:rFonts w:cs="Arial"/>
          <w:sz w:val="24"/>
          <w:szCs w:val="24"/>
        </w:rPr>
        <w:t xml:space="preserve"> тыс. рублей.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Молочное скотоводство является наиболее сложной </w:t>
      </w:r>
      <w:proofErr w:type="spellStart"/>
      <w:r w:rsidRPr="009E3493">
        <w:rPr>
          <w:rFonts w:cs="Arial"/>
          <w:sz w:val="24"/>
          <w:szCs w:val="24"/>
        </w:rPr>
        <w:t>подотраслью</w:t>
      </w:r>
      <w:proofErr w:type="spellEnd"/>
      <w:r w:rsidRPr="009E3493">
        <w:rPr>
          <w:rFonts w:cs="Arial"/>
          <w:sz w:val="24"/>
          <w:szCs w:val="24"/>
        </w:rPr>
        <w:t xml:space="preserve"> животн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водства. С точки зрения привлечения инвестиций эта </w:t>
      </w:r>
      <w:proofErr w:type="spellStart"/>
      <w:r w:rsidRPr="009E3493">
        <w:rPr>
          <w:rFonts w:cs="Arial"/>
          <w:sz w:val="24"/>
          <w:szCs w:val="24"/>
        </w:rPr>
        <w:t>подотрасль</w:t>
      </w:r>
      <w:proofErr w:type="spellEnd"/>
      <w:r w:rsidRPr="009E3493">
        <w:rPr>
          <w:rFonts w:cs="Arial"/>
          <w:sz w:val="24"/>
          <w:szCs w:val="24"/>
        </w:rPr>
        <w:t xml:space="preserve"> является ине</w:t>
      </w:r>
      <w:r w:rsidRPr="009E3493">
        <w:rPr>
          <w:rFonts w:cs="Arial"/>
          <w:sz w:val="24"/>
          <w:szCs w:val="24"/>
        </w:rPr>
        <w:t>р</w:t>
      </w:r>
      <w:r w:rsidRPr="009E3493">
        <w:rPr>
          <w:rFonts w:cs="Arial"/>
          <w:sz w:val="24"/>
          <w:szCs w:val="24"/>
        </w:rPr>
        <w:t>ционной, поэтому требует долгосрочных кредитных ресурсов. Подпрограммой предусмотрено увеличение производства молока в 202</w:t>
      </w:r>
      <w:r w:rsidR="006D1E33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году в 2 раза</w:t>
      </w:r>
      <w:r w:rsidR="00FD1FFD" w:rsidRPr="009E3493">
        <w:rPr>
          <w:rFonts w:cs="Arial"/>
          <w:sz w:val="24"/>
          <w:szCs w:val="24"/>
        </w:rPr>
        <w:t>.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При этом основная доля прироста будет обеспечена за счет сельхозпредприятий и фе</w:t>
      </w:r>
      <w:r w:rsidRPr="009E3493">
        <w:rPr>
          <w:rFonts w:cs="Arial"/>
          <w:sz w:val="24"/>
          <w:szCs w:val="24"/>
        </w:rPr>
        <w:t>р</w:t>
      </w:r>
      <w:r w:rsidRPr="009E3493">
        <w:rPr>
          <w:rFonts w:cs="Arial"/>
          <w:sz w:val="24"/>
          <w:szCs w:val="24"/>
        </w:rPr>
        <w:t>мерских хозяйств. Наиболее эффективной мерой, направленной на повышение производства молока и инвестиционной привлекательности молочного скотово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ства, выравнивание сезонности прои</w:t>
      </w:r>
      <w:r w:rsidRPr="009E3493">
        <w:rPr>
          <w:rFonts w:cs="Arial"/>
          <w:sz w:val="24"/>
          <w:szCs w:val="24"/>
        </w:rPr>
        <w:t>з</w:t>
      </w:r>
      <w:r w:rsidRPr="009E3493">
        <w:rPr>
          <w:rFonts w:cs="Arial"/>
          <w:sz w:val="24"/>
          <w:szCs w:val="24"/>
        </w:rPr>
        <w:t>водства молока, сохранение и увеличение поголовья коров, стимулирование повыш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 xml:space="preserve">ния товарности молока во всех формах хозяйствования, является предоставление субсидии </w:t>
      </w:r>
      <w:proofErr w:type="spellStart"/>
      <w:r w:rsidRPr="009E3493">
        <w:rPr>
          <w:rFonts w:cs="Arial"/>
          <w:sz w:val="24"/>
          <w:szCs w:val="24"/>
        </w:rPr>
        <w:t>сельхозтоваропроизводит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лям</w:t>
      </w:r>
      <w:proofErr w:type="spellEnd"/>
      <w:r w:rsidRPr="009E3493">
        <w:rPr>
          <w:rFonts w:cs="Arial"/>
          <w:sz w:val="24"/>
          <w:szCs w:val="24"/>
        </w:rPr>
        <w:t xml:space="preserve"> на 1 литр (килограмм) реализованного товарного молока не ниже первого сорта. 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Оказание мер поддержки на развитие рыбоводства, птицеводства позволит ув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личить численность поголовья и валовое производство получаемой продукции, скаже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ся на занятости населения.</w:t>
      </w:r>
    </w:p>
    <w:p w:rsidR="00C614FC" w:rsidRPr="009E3493" w:rsidRDefault="00C614FC" w:rsidP="00CF0B87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7. Анализ рисков реализации подпрограммы и описание мер управления ри</w:t>
      </w:r>
      <w:r w:rsidRPr="009E3493">
        <w:rPr>
          <w:rFonts w:cs="Arial"/>
          <w:sz w:val="24"/>
          <w:szCs w:val="24"/>
        </w:rPr>
        <w:t>с</w:t>
      </w:r>
      <w:r w:rsidRPr="009E3493">
        <w:rPr>
          <w:rFonts w:cs="Arial"/>
          <w:sz w:val="24"/>
          <w:szCs w:val="24"/>
        </w:rPr>
        <w:t>ками реализации подпрограммы.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К рискам, которые могут оказать влияние на достижение запланированных целей, отн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сятся: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неполное финансирование подпрограммы, отсутствие прямых мер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держки, стимул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рующих восстановление поголовья крупного рогатого скота, в том числе коров;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возникновение и распространение заразных болезней животных на терр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 xml:space="preserve">тории </w:t>
      </w:r>
      <w:proofErr w:type="spellStart"/>
      <w:r w:rsidRPr="009E3493">
        <w:rPr>
          <w:rFonts w:cs="Arial"/>
          <w:sz w:val="24"/>
          <w:szCs w:val="24"/>
        </w:rPr>
        <w:t>Вер</w:t>
      </w:r>
      <w:r w:rsidRPr="009E3493">
        <w:rPr>
          <w:rFonts w:cs="Arial"/>
          <w:sz w:val="24"/>
          <w:szCs w:val="24"/>
        </w:rPr>
        <w:t>х</w:t>
      </w:r>
      <w:r w:rsidRPr="009E3493">
        <w:rPr>
          <w:rFonts w:cs="Arial"/>
          <w:sz w:val="24"/>
          <w:szCs w:val="24"/>
        </w:rPr>
        <w:t>немамонского</w:t>
      </w:r>
      <w:proofErr w:type="spellEnd"/>
      <w:r w:rsidRPr="009E3493">
        <w:rPr>
          <w:rFonts w:cs="Arial"/>
          <w:sz w:val="24"/>
          <w:szCs w:val="24"/>
        </w:rPr>
        <w:t xml:space="preserve"> района Воронежской области;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неблагоприятная рыночная конъюнктура, затрудняющая реализацию мяса;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присоединение России к ВТО и расширение Евросоюза с его излишками животноводч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ской продукции, оказывающее все большее давление на Россию, в том числе и на Воронежскую область, как на наиболее близкий и емкий рынок.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К мерам управления рисками, которые могут оказать влияние на достиж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ние запланир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ванных целей, относятся: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увеличение доли частных инвестиций через создание условий привлек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тельн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сти для инвесторов в развитии животноводства в рамках </w:t>
      </w:r>
      <w:proofErr w:type="spellStart"/>
      <w:r w:rsidRPr="009E3493">
        <w:rPr>
          <w:rFonts w:cs="Arial"/>
          <w:sz w:val="24"/>
          <w:szCs w:val="24"/>
        </w:rPr>
        <w:t>муниципально</w:t>
      </w:r>
      <w:proofErr w:type="spellEnd"/>
      <w:r w:rsidRPr="009E3493">
        <w:rPr>
          <w:rFonts w:cs="Arial"/>
          <w:sz w:val="24"/>
          <w:szCs w:val="24"/>
        </w:rPr>
        <w:t>-частного партнерства, в том числе содействие в покупке земельных угодий,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ключении к электро- и газовым сетям, стр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ительство дорог и других объектов;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продление льготы по освобождению сельскохозяйственных товаропроизв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дит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лей от уплаты НДС при ввозе племенного скота, эмбрионов, семени и т. д. на весь п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реходный период до 202</w:t>
      </w:r>
      <w:r w:rsidR="006D1E33" w:rsidRPr="009E3493">
        <w:rPr>
          <w:rFonts w:cs="Arial"/>
          <w:sz w:val="24"/>
          <w:szCs w:val="24"/>
        </w:rPr>
        <w:t>8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года;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создание условий для инвесторов в целях осуществления строительства и реконструкции предприятий по производству и переработке с использованием с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време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ных технологий;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приобретение оборудования по первичной и глубокой переработке живо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ных, создание инфраструктуры по продвижению мясной и молочной продукции потребит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лю.</w:t>
      </w:r>
    </w:p>
    <w:p w:rsidR="00C614FC" w:rsidRPr="009E3493" w:rsidRDefault="00C614FC" w:rsidP="00CF0B87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8. Оценка эффективности реализации подпрограммы</w:t>
      </w:r>
      <w:proofErr w:type="gramStart"/>
      <w:r w:rsidRPr="009E3493">
        <w:rPr>
          <w:rFonts w:cs="Arial"/>
          <w:sz w:val="24"/>
          <w:szCs w:val="24"/>
        </w:rPr>
        <w:t xml:space="preserve"> .</w:t>
      </w:r>
      <w:proofErr w:type="gramEnd"/>
    </w:p>
    <w:p w:rsidR="00C614FC" w:rsidRPr="009E3493" w:rsidRDefault="00C614FC" w:rsidP="00CF0B87">
      <w:pPr>
        <w:ind w:firstLine="709"/>
        <w:jc w:val="both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результате реализации мероприятий подпрограммы к 202</w:t>
      </w:r>
      <w:r w:rsidR="006D1E33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году планир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ется достижение следующих основных показателей, характеризующих эффекти</w:t>
      </w:r>
      <w:r w:rsidRPr="009E3493">
        <w:rPr>
          <w:rFonts w:cs="Arial"/>
          <w:sz w:val="24"/>
          <w:szCs w:val="24"/>
        </w:rPr>
        <w:t>в</w:t>
      </w:r>
      <w:r w:rsidRPr="009E3493">
        <w:rPr>
          <w:rFonts w:cs="Arial"/>
          <w:sz w:val="24"/>
          <w:szCs w:val="24"/>
        </w:rPr>
        <w:t>ность реализации подпр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граммы:</w:t>
      </w:r>
    </w:p>
    <w:p w:rsidR="00C614FC" w:rsidRPr="009E3493" w:rsidRDefault="00C614FC" w:rsidP="00CF0B87">
      <w:pPr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количественном выражении:</w:t>
      </w:r>
    </w:p>
    <w:p w:rsidR="00C614FC" w:rsidRPr="009E3493" w:rsidRDefault="00C614FC" w:rsidP="00CF0B87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увеличение численности племенного поголовья сельскохозяйственных ж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lastRenderedPageBreak/>
        <w:t>вотных к 202</w:t>
      </w:r>
      <w:r w:rsidR="006D1E33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году до 2957 гол;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увеличение производства молока до 24,59 тыс. тонн;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увеличение производства скота и птицы на убой в хозяйствах всех катег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рий до 1,22 тыс. тонн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увеличение маточного поголовья овец и коз в сельскохозяйственных орг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низациях, крестьянских (фермерских) хозяйствах, включая индивидуальных пре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приним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телей до 710 голов;</w:t>
      </w:r>
    </w:p>
    <w:p w:rsidR="00C614FC" w:rsidRPr="009E3493" w:rsidRDefault="00C614FC" w:rsidP="00CF0B87">
      <w:pPr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качественном выражении: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увеличение производства рыбы до 0,2572 тыс. тонн в живой массе;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индекс производства продукции животноводства в 202</w:t>
      </w:r>
      <w:r w:rsidR="006D1E33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году составит 104,2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цента;</w:t>
      </w:r>
    </w:p>
    <w:p w:rsidR="00C614FC" w:rsidRPr="009E3493" w:rsidRDefault="00C614FC" w:rsidP="00CF0B87">
      <w:pPr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качественном выражении: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комплексное развитие и повышение эффективности производства животн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ческой продукции и продуктов ее переработки;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повышение конкурентоспособности продукции животноводства, сырья и продовол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>ствия.</w:t>
      </w:r>
    </w:p>
    <w:p w:rsidR="00C614FC" w:rsidRPr="009E3493" w:rsidRDefault="00C614FC" w:rsidP="00CF0B87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Прогнозные значения показателей (индикаторов) достижения целей и р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шения задач м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ниципальной программы приведены в приложении</w:t>
      </w:r>
      <w:r w:rsidR="00CF0B87" w:rsidRP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1.</w:t>
      </w:r>
    </w:p>
    <w:p w:rsidR="00C614FC" w:rsidRPr="009E3493" w:rsidRDefault="00C614FC" w:rsidP="00C614FC">
      <w:pPr>
        <w:rPr>
          <w:rFonts w:cs="Arial"/>
          <w:sz w:val="24"/>
          <w:szCs w:val="24"/>
          <w:highlight w:val="darkGray"/>
        </w:rPr>
      </w:pPr>
    </w:p>
    <w:p w:rsidR="00C614FC" w:rsidRPr="009E3493" w:rsidRDefault="00C614FC" w:rsidP="00C614FC">
      <w:pPr>
        <w:rPr>
          <w:rFonts w:cs="Arial"/>
          <w:sz w:val="24"/>
          <w:szCs w:val="24"/>
        </w:rPr>
      </w:pPr>
    </w:p>
    <w:p w:rsidR="00C614FC" w:rsidRPr="009E3493" w:rsidRDefault="00C614FC" w:rsidP="00CF0B87">
      <w:pPr>
        <w:jc w:val="center"/>
        <w:outlineLvl w:val="3"/>
        <w:rPr>
          <w:rFonts w:cs="Arial"/>
          <w:sz w:val="24"/>
          <w:szCs w:val="24"/>
        </w:rPr>
      </w:pPr>
      <w:bookmarkStart w:id="2" w:name="подпрограмма3"/>
      <w:r w:rsidRPr="009E3493">
        <w:rPr>
          <w:rFonts w:cs="Arial"/>
          <w:sz w:val="24"/>
          <w:szCs w:val="24"/>
        </w:rPr>
        <w:t xml:space="preserve">Подпрограмма 3 «Развитие мясного скотоводства в </w:t>
      </w:r>
      <w:proofErr w:type="spellStart"/>
      <w:r w:rsidRPr="009E3493">
        <w:rPr>
          <w:rFonts w:cs="Arial"/>
          <w:sz w:val="24"/>
          <w:szCs w:val="24"/>
        </w:rPr>
        <w:t>Верхнемамонском</w:t>
      </w:r>
      <w:proofErr w:type="spellEnd"/>
      <w:r w:rsidRPr="009E3493">
        <w:rPr>
          <w:rFonts w:cs="Arial"/>
          <w:sz w:val="24"/>
          <w:szCs w:val="24"/>
        </w:rPr>
        <w:t xml:space="preserve"> муниц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пальном районе»</w:t>
      </w:r>
    </w:p>
    <w:p w:rsidR="00C614FC" w:rsidRPr="009E3493" w:rsidRDefault="00C614FC" w:rsidP="00CF0B87">
      <w:pPr>
        <w:jc w:val="center"/>
        <w:outlineLvl w:val="3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Паспорт подпрограммы 3 «Развитие мясного скотоводства в </w:t>
      </w:r>
      <w:proofErr w:type="spellStart"/>
      <w:r w:rsidRPr="009E3493">
        <w:rPr>
          <w:rFonts w:cs="Arial"/>
          <w:sz w:val="24"/>
          <w:szCs w:val="24"/>
        </w:rPr>
        <w:t>Верхнемамонском</w:t>
      </w:r>
      <w:proofErr w:type="spellEnd"/>
      <w:r w:rsidRPr="009E3493">
        <w:rPr>
          <w:rFonts w:cs="Arial"/>
          <w:sz w:val="24"/>
          <w:szCs w:val="24"/>
        </w:rPr>
        <w:t xml:space="preserve"> муниципальном </w:t>
      </w:r>
      <w:proofErr w:type="spellStart"/>
      <w:r w:rsidRPr="009E3493">
        <w:rPr>
          <w:rFonts w:cs="Arial"/>
          <w:sz w:val="24"/>
          <w:szCs w:val="24"/>
        </w:rPr>
        <w:t>районе</w:t>
      </w:r>
      <w:proofErr w:type="gramStart"/>
      <w:r w:rsidRPr="009E3493">
        <w:rPr>
          <w:rFonts w:cs="Arial"/>
          <w:sz w:val="24"/>
          <w:szCs w:val="24"/>
        </w:rPr>
        <w:t>»м</w:t>
      </w:r>
      <w:proofErr w:type="gramEnd"/>
      <w:r w:rsidRPr="009E3493">
        <w:rPr>
          <w:rFonts w:cs="Arial"/>
          <w:sz w:val="24"/>
          <w:szCs w:val="24"/>
        </w:rPr>
        <w:t>униципальной</w:t>
      </w:r>
      <w:proofErr w:type="spellEnd"/>
      <w:r w:rsidRPr="009E3493">
        <w:rPr>
          <w:rFonts w:cs="Arial"/>
          <w:sz w:val="24"/>
          <w:szCs w:val="24"/>
        </w:rPr>
        <w:t xml:space="preserve"> программы «Развитие сельского хозя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>ства, производства пищевых продуктов и инфраструктуры агропродовольственн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го рынка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Воронежской области» на 202</w:t>
      </w:r>
      <w:r w:rsidR="00FD1FFD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>-202</w:t>
      </w:r>
      <w:r w:rsidR="006D1E33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годы.</w:t>
      </w:r>
    </w:p>
    <w:tbl>
      <w:tblPr>
        <w:tblW w:w="949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33"/>
        <w:gridCol w:w="5862"/>
      </w:tblGrid>
      <w:tr w:rsidR="009E3493" w:rsidRPr="009E3493" w:rsidTr="00C614FC">
        <w:tc>
          <w:tcPr>
            <w:tcW w:w="3633" w:type="dxa"/>
          </w:tcPr>
          <w:bookmarkEnd w:id="2"/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Исполнители подпрограммы </w:t>
            </w:r>
          </w:p>
        </w:tc>
        <w:tc>
          <w:tcPr>
            <w:tcW w:w="5862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МКУ «Отдел аграрной политики и земельных о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 xml:space="preserve">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муниципального района Воронежской области»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Сельхозпредприятия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района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БУВО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ВерхнемамонскийРайСББЖ</w:t>
            </w:r>
            <w:proofErr w:type="spellEnd"/>
          </w:p>
        </w:tc>
      </w:tr>
      <w:tr w:rsidR="009E3493" w:rsidRPr="009E3493" w:rsidTr="00C614FC">
        <w:tc>
          <w:tcPr>
            <w:tcW w:w="3633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Основные мероприятия, </w:t>
            </w:r>
          </w:p>
        </w:tc>
        <w:tc>
          <w:tcPr>
            <w:tcW w:w="5862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Поддержка экономически значимой подпрогра</w:t>
            </w:r>
            <w:r w:rsidRPr="009E3493">
              <w:rPr>
                <w:rFonts w:cs="Arial"/>
                <w:sz w:val="24"/>
                <w:szCs w:val="24"/>
              </w:rPr>
              <w:t>м</w:t>
            </w:r>
            <w:r w:rsidRPr="009E3493">
              <w:rPr>
                <w:rFonts w:cs="Arial"/>
                <w:sz w:val="24"/>
                <w:szCs w:val="24"/>
              </w:rPr>
              <w:t>мы по развитию мясного скотоводства</w:t>
            </w:r>
          </w:p>
        </w:tc>
      </w:tr>
      <w:tr w:rsidR="009E3493" w:rsidRPr="009E3493" w:rsidTr="00C614FC">
        <w:tc>
          <w:tcPr>
            <w:tcW w:w="3633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5862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Повышение конкурентоспособности мясного ск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товодства</w:t>
            </w:r>
          </w:p>
        </w:tc>
      </w:tr>
      <w:tr w:rsidR="009E3493" w:rsidRPr="009E3493" w:rsidTr="00C614FC">
        <w:tc>
          <w:tcPr>
            <w:tcW w:w="3633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5862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Увеличение поголовья животных специализир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ванных мясных пород и помесного скота, с вне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рением новых технологий их содержания и кор</w:t>
            </w:r>
            <w:r w:rsidRPr="009E3493">
              <w:rPr>
                <w:rFonts w:cs="Arial"/>
                <w:sz w:val="24"/>
                <w:szCs w:val="24"/>
              </w:rPr>
              <w:t>м</w:t>
            </w:r>
            <w:r w:rsidRPr="009E3493">
              <w:rPr>
                <w:rFonts w:cs="Arial"/>
                <w:sz w:val="24"/>
                <w:szCs w:val="24"/>
              </w:rPr>
              <w:t>ления</w:t>
            </w:r>
          </w:p>
        </w:tc>
      </w:tr>
      <w:tr w:rsidR="009E3493" w:rsidRPr="009E3493" w:rsidTr="00C614FC">
        <w:tc>
          <w:tcPr>
            <w:tcW w:w="3633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Целевые показатели (индик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торы) подпрограммы</w:t>
            </w:r>
          </w:p>
        </w:tc>
        <w:tc>
          <w:tcPr>
            <w:tcW w:w="5862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Поголовье крупного рогатого скота специализ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рованных мясных пород и помесного скота, пол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ченного от скрещивания со специализированн</w:t>
            </w:r>
            <w:r w:rsidRPr="009E3493">
              <w:rPr>
                <w:rFonts w:cs="Arial"/>
                <w:sz w:val="24"/>
                <w:szCs w:val="24"/>
              </w:rPr>
              <w:t>ы</w:t>
            </w:r>
            <w:r w:rsidRPr="009E3493">
              <w:rPr>
                <w:rFonts w:cs="Arial"/>
                <w:sz w:val="24"/>
                <w:szCs w:val="24"/>
              </w:rPr>
              <w:t>ми мясными п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родами, в сельскохозяйственных организациях, крестьянских (фермерских) хозя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>ствах, включая индивидуальных предпринимат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лей</w:t>
            </w:r>
          </w:p>
        </w:tc>
      </w:tr>
      <w:tr w:rsidR="009E3493" w:rsidRPr="009E3493" w:rsidTr="00C614FC">
        <w:tc>
          <w:tcPr>
            <w:tcW w:w="3633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Этапы и сроки реализации по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 xml:space="preserve">программы </w:t>
            </w:r>
          </w:p>
        </w:tc>
        <w:tc>
          <w:tcPr>
            <w:tcW w:w="5862" w:type="dxa"/>
          </w:tcPr>
          <w:p w:rsidR="00C614FC" w:rsidRPr="009E3493" w:rsidRDefault="00C614FC" w:rsidP="00FD1FF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</w:t>
            </w:r>
            <w:r w:rsidR="00FD1FFD" w:rsidRPr="009E3493">
              <w:rPr>
                <w:rFonts w:cs="Arial"/>
                <w:sz w:val="24"/>
                <w:szCs w:val="24"/>
              </w:rPr>
              <w:t>0</w:t>
            </w:r>
            <w:r w:rsidRPr="009E3493">
              <w:rPr>
                <w:rFonts w:cs="Arial"/>
                <w:sz w:val="24"/>
                <w:szCs w:val="24"/>
              </w:rPr>
              <w:t>-202</w:t>
            </w:r>
            <w:r w:rsidR="00FD1FFD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годы</w:t>
            </w:r>
          </w:p>
        </w:tc>
      </w:tr>
      <w:tr w:rsidR="009E3493" w:rsidRPr="009E3493" w:rsidTr="00C614FC">
        <w:tc>
          <w:tcPr>
            <w:tcW w:w="3633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Объемы и источники фина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сирования подпрограммы (в де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 xml:space="preserve">ствующих ценах каждого </w:t>
            </w:r>
            <w:r w:rsidRPr="009E3493">
              <w:rPr>
                <w:rFonts w:cs="Arial"/>
                <w:sz w:val="24"/>
                <w:szCs w:val="24"/>
              </w:rPr>
              <w:lastRenderedPageBreak/>
              <w:t>года реализации 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граммы)</w:t>
            </w:r>
          </w:p>
        </w:tc>
        <w:tc>
          <w:tcPr>
            <w:tcW w:w="5862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Объем бюджетных ассигнований на реализацию подпрограммы составляет в 202</w:t>
            </w:r>
            <w:r w:rsidR="00FD1FFD" w:rsidRPr="009E3493">
              <w:rPr>
                <w:rFonts w:cs="Arial"/>
                <w:sz w:val="24"/>
                <w:szCs w:val="24"/>
              </w:rPr>
              <w:t>0</w:t>
            </w:r>
            <w:r w:rsidRPr="009E3493">
              <w:rPr>
                <w:rFonts w:cs="Arial"/>
                <w:sz w:val="24"/>
                <w:szCs w:val="24"/>
              </w:rPr>
              <w:t>-202</w:t>
            </w:r>
            <w:r w:rsidR="00FD1FFD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годах вс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го </w:t>
            </w:r>
            <w:r w:rsidR="00D9321F" w:rsidRPr="009E3493">
              <w:rPr>
                <w:rFonts w:cs="Arial"/>
                <w:sz w:val="24"/>
                <w:szCs w:val="24"/>
              </w:rPr>
              <w:t>43688,05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 xml:space="preserve">тыс. рублей,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в том числе по источникам финансирования: ф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деральный и областной бюджет </w:t>
            </w:r>
            <w:r w:rsidR="00D9321F" w:rsidRPr="009E3493">
              <w:rPr>
                <w:rFonts w:cs="Arial"/>
                <w:sz w:val="24"/>
                <w:szCs w:val="24"/>
              </w:rPr>
              <w:t>43688,05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 xml:space="preserve">тыс. рублей;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годам реализации подпрограммы:</w:t>
            </w: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2020год:</w:t>
            </w: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2457,7 тыс. рублей,</w:t>
            </w: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областной бюджет – 2457,7 тыс. рублей; </w:t>
            </w:r>
          </w:p>
          <w:p w:rsidR="00D9321F" w:rsidRPr="009E3493" w:rsidRDefault="00D9321F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2021год: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2103,1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областной бюджет – 2103,1 тыс. рублей;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2022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всего – </w:t>
            </w:r>
            <w:r w:rsidR="00A33161" w:rsidRPr="009E3493">
              <w:rPr>
                <w:rFonts w:cs="Arial"/>
                <w:sz w:val="24"/>
                <w:szCs w:val="24"/>
              </w:rPr>
              <w:t>1640,8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областной бюджет – </w:t>
            </w:r>
            <w:r w:rsidR="00A33161" w:rsidRPr="009E3493">
              <w:rPr>
                <w:rFonts w:cs="Arial"/>
                <w:sz w:val="24"/>
                <w:szCs w:val="24"/>
              </w:rPr>
              <w:t>1640,8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рублей;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2023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7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321,35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7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 xml:space="preserve">321,35 тыс. рублей;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2024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всего – </w:t>
            </w:r>
            <w:r w:rsidR="00D9321F" w:rsidRPr="009E3493">
              <w:rPr>
                <w:rFonts w:cs="Arial"/>
                <w:sz w:val="24"/>
                <w:szCs w:val="24"/>
              </w:rPr>
              <w:t>588,7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областной бюджет – </w:t>
            </w:r>
            <w:r w:rsidR="00D9321F" w:rsidRPr="009E3493">
              <w:rPr>
                <w:rFonts w:cs="Arial"/>
                <w:sz w:val="24"/>
                <w:szCs w:val="24"/>
              </w:rPr>
              <w:t>588,7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рублей;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2025 год: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7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394,10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федеральный и областной бюджет – 7 394,10 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 xml:space="preserve">лей; </w:t>
            </w:r>
          </w:p>
          <w:p w:rsidR="00CF0B87" w:rsidRPr="009E3493" w:rsidRDefault="00CF0B87" w:rsidP="00C614FC">
            <w:pPr>
              <w:rPr>
                <w:rFonts w:cs="Arial"/>
                <w:sz w:val="24"/>
                <w:szCs w:val="24"/>
              </w:rPr>
            </w:pPr>
          </w:p>
          <w:p w:rsidR="00CF0B87" w:rsidRPr="009E3493" w:rsidRDefault="00CF0B87" w:rsidP="00CF0B8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</w:t>
            </w:r>
            <w:r w:rsidR="00D9321F" w:rsidRPr="009E3493">
              <w:rPr>
                <w:rFonts w:cs="Arial"/>
                <w:sz w:val="24"/>
                <w:szCs w:val="24"/>
              </w:rPr>
              <w:t>6</w:t>
            </w:r>
            <w:r w:rsidRPr="009E3493">
              <w:rPr>
                <w:rFonts w:cs="Arial"/>
                <w:sz w:val="24"/>
                <w:szCs w:val="24"/>
              </w:rPr>
              <w:t xml:space="preserve"> год: </w:t>
            </w:r>
          </w:p>
          <w:p w:rsidR="00CF0B87" w:rsidRPr="009E3493" w:rsidRDefault="00CF0B87" w:rsidP="00CF0B8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7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394,10 тыс. рублей,</w:t>
            </w:r>
          </w:p>
          <w:p w:rsidR="00CF0B87" w:rsidRPr="009E3493" w:rsidRDefault="00CF0B87" w:rsidP="00CF0B8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F0B87" w:rsidRPr="009E3493" w:rsidRDefault="00CF0B87" w:rsidP="00CF0B8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федеральный и областной бюджет – 7 394,10 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лей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.</w:t>
            </w:r>
            <w:r w:rsidR="00D9321F" w:rsidRPr="009E3493">
              <w:rPr>
                <w:rFonts w:cs="Arial"/>
                <w:sz w:val="24"/>
                <w:szCs w:val="24"/>
              </w:rPr>
              <w:t>;</w:t>
            </w:r>
            <w:proofErr w:type="gramEnd"/>
          </w:p>
          <w:p w:rsidR="00D9321F" w:rsidRPr="009E3493" w:rsidRDefault="00D9321F" w:rsidP="00CF0B87">
            <w:pPr>
              <w:rPr>
                <w:rFonts w:cs="Arial"/>
                <w:sz w:val="24"/>
                <w:szCs w:val="24"/>
              </w:rPr>
            </w:pP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2027 год: </w:t>
            </w: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7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394,10 тыс. рублей,</w:t>
            </w: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федеральный и областной бюджет – 7 394,10 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лей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.;</w:t>
            </w:r>
            <w:proofErr w:type="gramEnd"/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2028 год: </w:t>
            </w: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7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394,10 тыс. рублей,</w:t>
            </w: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D9321F" w:rsidRPr="009E3493" w:rsidRDefault="00D9321F" w:rsidP="00CF0B87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федеральный и областной бюджет – 7 394,10 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лей.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Объемы и источники финансирования в разрезе о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 xml:space="preserve">новных мероприятий подпрограммы приведены в приложении 3 </w:t>
            </w:r>
          </w:p>
        </w:tc>
      </w:tr>
      <w:tr w:rsidR="009E3493" w:rsidRPr="009E3493" w:rsidTr="00C614FC">
        <w:tc>
          <w:tcPr>
            <w:tcW w:w="3633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Ожидаемые конечные р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зультаты реализации 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граммы </w:t>
            </w:r>
          </w:p>
        </w:tc>
        <w:tc>
          <w:tcPr>
            <w:tcW w:w="5862" w:type="dxa"/>
          </w:tcPr>
          <w:p w:rsidR="00C614FC" w:rsidRPr="009E3493" w:rsidRDefault="00C614FC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Рост в 202</w:t>
            </w:r>
            <w:r w:rsidR="006D1E33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году поголовья крупного рогатого скота специализированных мясных пород и п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месного скота в сельскохозяйственных организ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циях, крестьянских (фермерских) хозяйствах, включая индивидуальных предпринимателей до 1</w:t>
            </w:r>
            <w:r w:rsidR="00D9321F" w:rsidRPr="009E3493">
              <w:rPr>
                <w:rFonts w:cs="Arial"/>
                <w:sz w:val="24"/>
                <w:szCs w:val="24"/>
              </w:rPr>
              <w:t>1</w:t>
            </w:r>
            <w:r w:rsidRPr="009E3493">
              <w:rPr>
                <w:rFonts w:cs="Arial"/>
                <w:sz w:val="24"/>
                <w:szCs w:val="24"/>
              </w:rPr>
              <w:t>00голов;</w:t>
            </w:r>
          </w:p>
        </w:tc>
      </w:tr>
    </w:tbl>
    <w:p w:rsidR="00C614FC" w:rsidRPr="009E3493" w:rsidRDefault="00C614FC" w:rsidP="00C614FC">
      <w:pPr>
        <w:ind w:left="1080"/>
        <w:outlineLvl w:val="1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1. Характеристика сферы реализации подпрограммы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последние годы объем производства говядины в сельскохозяйственных орг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низациях, крестьянских (фермерских) хозяйствах, включая индивидуальных предпр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нимателей, имеет тенденцию к снижению.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Основными производителями крупного рогатого скота на убой всегда были сельскохозяйственные предприятия, которые производили 78 процентов от общ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го объема его произво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ства в области.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дальнейшем произошло резкое снижение производства крупного рогатого ск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та на убой. 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Произошедший спад поголовья крупного рогатого скота не сопровождался об</w:t>
      </w:r>
      <w:r w:rsidRPr="009E3493">
        <w:rPr>
          <w:rFonts w:cs="Arial"/>
          <w:sz w:val="24"/>
          <w:szCs w:val="24"/>
        </w:rPr>
        <w:t>ъ</w:t>
      </w:r>
      <w:r w:rsidRPr="009E3493">
        <w:rPr>
          <w:rFonts w:cs="Arial"/>
          <w:sz w:val="24"/>
          <w:szCs w:val="24"/>
        </w:rPr>
        <w:t>ективно необходимым для сохранения откормочного контингента увеличением поголовья мясного ск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та.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При этом и сегодня практически всю говядину получают от откормочного контингента из молочных стад. Производство крупного рогатого скота в </w:t>
      </w:r>
      <w:proofErr w:type="spellStart"/>
      <w:r w:rsidRPr="009E3493">
        <w:rPr>
          <w:rFonts w:cs="Arial"/>
          <w:sz w:val="24"/>
          <w:szCs w:val="24"/>
        </w:rPr>
        <w:t>Вер</w:t>
      </w:r>
      <w:r w:rsidRPr="009E3493">
        <w:rPr>
          <w:rFonts w:cs="Arial"/>
          <w:sz w:val="24"/>
          <w:szCs w:val="24"/>
        </w:rPr>
        <w:t>х</w:t>
      </w:r>
      <w:r w:rsidRPr="009E3493">
        <w:rPr>
          <w:rFonts w:cs="Arial"/>
          <w:sz w:val="24"/>
          <w:szCs w:val="24"/>
        </w:rPr>
        <w:t>немамонском</w:t>
      </w:r>
      <w:proofErr w:type="spellEnd"/>
      <w:r w:rsidRPr="009E3493">
        <w:rPr>
          <w:rFonts w:cs="Arial"/>
          <w:sz w:val="24"/>
          <w:szCs w:val="24"/>
        </w:rPr>
        <w:t xml:space="preserve"> районе Воронежской области характеризуется низкими качестве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ными показателями. Среднесуточные приросты на выращивании, откорме и наг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ле по сельхозпредприят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ям составляют 356 грамм (за 20</w:t>
      </w:r>
      <w:r w:rsidR="006D1E33" w:rsidRPr="009E3493">
        <w:rPr>
          <w:rFonts w:cs="Arial"/>
          <w:sz w:val="24"/>
          <w:szCs w:val="24"/>
        </w:rPr>
        <w:t>21</w:t>
      </w:r>
      <w:r w:rsidRPr="009E3493">
        <w:rPr>
          <w:rFonts w:cs="Arial"/>
          <w:sz w:val="24"/>
          <w:szCs w:val="24"/>
        </w:rPr>
        <w:t xml:space="preserve"> год), средняя живая масса скота, реализованного на убой, - 450 кг, высокая доля </w:t>
      </w:r>
      <w:proofErr w:type="gramStart"/>
      <w:r w:rsidRPr="009E3493">
        <w:rPr>
          <w:rFonts w:cs="Arial"/>
          <w:sz w:val="24"/>
          <w:szCs w:val="24"/>
        </w:rPr>
        <w:t>говядины</w:t>
      </w:r>
      <w:proofErr w:type="gramEnd"/>
      <w:r w:rsidRPr="009E3493">
        <w:rPr>
          <w:rFonts w:cs="Arial"/>
          <w:sz w:val="24"/>
          <w:szCs w:val="24"/>
        </w:rPr>
        <w:t xml:space="preserve"> получается от убоя выбракованных коров.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Для кардинального изменения ситуации в </w:t>
      </w:r>
      <w:proofErr w:type="spellStart"/>
      <w:r w:rsidRPr="009E3493">
        <w:rPr>
          <w:rFonts w:cs="Arial"/>
          <w:sz w:val="24"/>
          <w:szCs w:val="24"/>
        </w:rPr>
        <w:t>подотрасли</w:t>
      </w:r>
      <w:proofErr w:type="spellEnd"/>
      <w:r w:rsidRPr="009E3493">
        <w:rPr>
          <w:rFonts w:cs="Arial"/>
          <w:sz w:val="24"/>
          <w:szCs w:val="24"/>
        </w:rPr>
        <w:t xml:space="preserve"> и перехода от фазы стагнации к созданию условий для дальнейшего роста, необходим комплекс с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стемных мер, который позволит обеспечить положительную динамику устойчивого развития производства крупного 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гатого скота в долгосрочной перспективе.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период реализации подпрограммы будет создаваться база устойчивого разв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 xml:space="preserve">тия специализированного мясного скотоводства в </w:t>
      </w:r>
      <w:proofErr w:type="spellStart"/>
      <w:r w:rsidRPr="009E3493">
        <w:rPr>
          <w:rFonts w:cs="Arial"/>
          <w:sz w:val="24"/>
          <w:szCs w:val="24"/>
        </w:rPr>
        <w:t>Верхнемамонском</w:t>
      </w:r>
      <w:proofErr w:type="spellEnd"/>
      <w:r w:rsidRPr="009E3493">
        <w:rPr>
          <w:rFonts w:cs="Arial"/>
          <w:sz w:val="24"/>
          <w:szCs w:val="24"/>
        </w:rPr>
        <w:t xml:space="preserve"> районе Вороне</w:t>
      </w:r>
      <w:r w:rsidRPr="009E3493">
        <w:rPr>
          <w:rFonts w:cs="Arial"/>
          <w:sz w:val="24"/>
          <w:szCs w:val="24"/>
        </w:rPr>
        <w:t>ж</w:t>
      </w:r>
      <w:r w:rsidRPr="009E3493">
        <w:rPr>
          <w:rFonts w:cs="Arial"/>
          <w:sz w:val="24"/>
          <w:szCs w:val="24"/>
        </w:rPr>
        <w:t>ской области.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Важнейшую роль в процессе ускоренного развития мясного скотоводства будет выполнять практически заново сформированная племенная база за счет привлечения лучших зарубежных и отечественных племенных ресурсов. Эта пл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менная база по количеству и качеству коров и быков должна отвечать совреме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ным требованиям разв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дения наиболее перспективных мясных пород.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Реализация подпрограммы предусматривает значительно более полное и сбалансирова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ное использование имеющихся в районе ресурсов земли, скота, рабочей силы, кормовых и других ресурсов, технологическое обновление отрасли в целях повышения ее устойчивости и конкурентоспособности. При этом будет внесен существенный вклад в решение проблемы разв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тия сельских территорий.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Достижение подпрограммно</w:t>
      </w:r>
      <w:r w:rsidR="00A33161" w:rsidRPr="009E3493">
        <w:rPr>
          <w:rFonts w:cs="Arial"/>
          <w:sz w:val="24"/>
          <w:szCs w:val="24"/>
        </w:rPr>
        <w:t>й цели позволит увеличить в 202</w:t>
      </w:r>
      <w:r w:rsidR="006D1E33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году погол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вье крупного рогатого скота специализированных мясных пород и помесного скота в сельскохозяйственных организациях, крестьянских (фермерских) хозяйствах, включая индивидуальных предпринимателей, до 1</w:t>
      </w:r>
      <w:r w:rsidR="00D9321F" w:rsidRPr="009E3493">
        <w:rPr>
          <w:rFonts w:cs="Arial"/>
          <w:sz w:val="24"/>
          <w:szCs w:val="24"/>
        </w:rPr>
        <w:t>1</w:t>
      </w:r>
      <w:r w:rsidRPr="009E3493">
        <w:rPr>
          <w:rFonts w:cs="Arial"/>
          <w:sz w:val="24"/>
          <w:szCs w:val="24"/>
        </w:rPr>
        <w:t>00 голов, или на</w:t>
      </w:r>
      <w:r w:rsidR="006D1E33" w:rsidRP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49,0%увеличить производство мяса.</w:t>
      </w:r>
    </w:p>
    <w:p w:rsidR="00C614FC" w:rsidRPr="009E3493" w:rsidRDefault="00C614FC" w:rsidP="00C614FC">
      <w:pPr>
        <w:outlineLvl w:val="0"/>
        <w:rPr>
          <w:rFonts w:cs="Arial"/>
          <w:sz w:val="24"/>
          <w:szCs w:val="24"/>
        </w:rPr>
      </w:pPr>
    </w:p>
    <w:p w:rsidR="00C614FC" w:rsidRPr="009E3493" w:rsidRDefault="00C614FC" w:rsidP="00A33161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2. Приоритеты муниципальной политики в сфере реализации подпрогра</w:t>
      </w:r>
      <w:r w:rsidRPr="009E3493">
        <w:rPr>
          <w:rFonts w:cs="Arial"/>
          <w:sz w:val="24"/>
          <w:szCs w:val="24"/>
        </w:rPr>
        <w:t>м</w:t>
      </w:r>
      <w:r w:rsidRPr="009E3493">
        <w:rPr>
          <w:rFonts w:cs="Arial"/>
          <w:sz w:val="24"/>
          <w:szCs w:val="24"/>
        </w:rPr>
        <w:lastRenderedPageBreak/>
        <w:t>мы, ц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пов реализации подпрограммы.</w:t>
      </w:r>
    </w:p>
    <w:p w:rsidR="00C614FC" w:rsidRPr="009E3493" w:rsidRDefault="00C614FC" w:rsidP="00A33161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2.1. Приоритеты муниципальной политики в сфере реализации подпрограммы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Подпрограмма разработана для эффективного развития мясного скотово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 xml:space="preserve">ства в </w:t>
      </w:r>
      <w:proofErr w:type="spellStart"/>
      <w:r w:rsidRPr="009E3493">
        <w:rPr>
          <w:rFonts w:cs="Arial"/>
          <w:sz w:val="24"/>
          <w:szCs w:val="24"/>
        </w:rPr>
        <w:t>Верхнемамонском</w:t>
      </w:r>
      <w:proofErr w:type="spellEnd"/>
      <w:r w:rsidRPr="009E3493">
        <w:rPr>
          <w:rFonts w:cs="Arial"/>
          <w:sz w:val="24"/>
          <w:szCs w:val="24"/>
        </w:rPr>
        <w:t xml:space="preserve"> районе Воронежской области, насыщения рынка кач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ственной мясной продукц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ей, удовлетворения потребностей населения в мясных продуктах за счет собственного производства как основы продовольственной бе</w:t>
      </w:r>
      <w:r w:rsidRPr="009E3493">
        <w:rPr>
          <w:rFonts w:cs="Arial"/>
          <w:sz w:val="24"/>
          <w:szCs w:val="24"/>
        </w:rPr>
        <w:t>з</w:t>
      </w:r>
      <w:r w:rsidRPr="009E3493">
        <w:rPr>
          <w:rFonts w:cs="Arial"/>
          <w:sz w:val="24"/>
          <w:szCs w:val="24"/>
        </w:rPr>
        <w:t>опасности.</w:t>
      </w:r>
    </w:p>
    <w:p w:rsidR="00C614FC" w:rsidRPr="009E3493" w:rsidRDefault="00C614FC" w:rsidP="00C614FC">
      <w:pPr>
        <w:ind w:firstLine="720"/>
        <w:rPr>
          <w:rFonts w:cs="Arial"/>
          <w:sz w:val="24"/>
          <w:szCs w:val="24"/>
        </w:rPr>
      </w:pPr>
    </w:p>
    <w:p w:rsidR="00C614FC" w:rsidRPr="009E3493" w:rsidRDefault="00C614FC" w:rsidP="00A33161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2.2. Цели, задачи и показатели (индикаторы) достижения целей и решения задач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программы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Целью подпрограммы является повышение конкурентоспособности мясного скотово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ства.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Для достижения цели необходимо увеличить поголовье животных специ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лизированных мясных пород и помесного скота сельскохозяйственных организ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ций, крестьянских (фермерских) хозяйств, включая индивидуальных предприн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мателей с вне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рением новых технологий их содержания.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Государственная поддержка подпрограммы и привлечение инвестиций по</w:t>
      </w:r>
      <w:r w:rsidRPr="009E3493">
        <w:rPr>
          <w:rFonts w:cs="Arial"/>
          <w:sz w:val="24"/>
          <w:szCs w:val="24"/>
        </w:rPr>
        <w:t>з</w:t>
      </w:r>
      <w:r w:rsidRPr="009E3493">
        <w:rPr>
          <w:rFonts w:cs="Arial"/>
          <w:sz w:val="24"/>
          <w:szCs w:val="24"/>
        </w:rPr>
        <w:t>волят достигнуть поставленной цели, создать дополнительные рабочие места, повысить занятость насел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ния, увеличить поступление налогов в бюджеты всех уровней, а также производить высококачественную говядину в объемах, дост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точных для удовлетвор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ния потребностей населения.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Показателем подпрограммы является: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поголовье крупного рогатого скота специализированных мясных пород и помесного ск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та, полученного от скрещивания со специализированными мясными породами, в сельскохозяйственных организациях, крестьянских (фермерских) 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зяйствах, включая индивидуальных предпринимателей.</w:t>
      </w:r>
    </w:p>
    <w:p w:rsidR="00C614FC" w:rsidRPr="009E3493" w:rsidRDefault="00C614FC" w:rsidP="00A33161">
      <w:pPr>
        <w:ind w:firstLine="720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2.3. Конечные результаты реализации подпрограммы.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Реализация подпрограммы позволит осуществить увеличение поголовья крупного рог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того скота специализированных мясных пород и помесного скота с внедрением новых технол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гий их содержания и кормления до 1</w:t>
      </w:r>
      <w:r w:rsidR="00D9321F" w:rsidRPr="009E3493">
        <w:rPr>
          <w:rFonts w:cs="Arial"/>
          <w:sz w:val="24"/>
          <w:szCs w:val="24"/>
        </w:rPr>
        <w:t>1</w:t>
      </w:r>
      <w:r w:rsidRPr="009E3493">
        <w:rPr>
          <w:rFonts w:cs="Arial"/>
          <w:sz w:val="24"/>
          <w:szCs w:val="24"/>
        </w:rPr>
        <w:t>00 голов в 202</w:t>
      </w:r>
      <w:r w:rsidR="006D1E33" w:rsidRPr="009E3493">
        <w:rPr>
          <w:rFonts w:cs="Arial"/>
          <w:sz w:val="24"/>
          <w:szCs w:val="24"/>
        </w:rPr>
        <w:t>8</w:t>
      </w:r>
      <w:r w:rsidR="00A33161" w:rsidRPr="009E3493">
        <w:rPr>
          <w:rFonts w:cs="Arial"/>
          <w:sz w:val="24"/>
          <w:szCs w:val="24"/>
        </w:rPr>
        <w:t xml:space="preserve"> году.</w:t>
      </w:r>
    </w:p>
    <w:p w:rsidR="00C614FC" w:rsidRPr="009E3493" w:rsidRDefault="00C614FC" w:rsidP="00A33161">
      <w:pPr>
        <w:ind w:firstLine="720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2.4. Сроки и этапы реализации подпрограммы.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Сро</w:t>
      </w:r>
      <w:r w:rsidR="00A33161" w:rsidRPr="009E3493">
        <w:rPr>
          <w:rFonts w:cs="Arial"/>
          <w:sz w:val="24"/>
          <w:szCs w:val="24"/>
        </w:rPr>
        <w:t>к реализации подпрограммы с 202</w:t>
      </w:r>
      <w:r w:rsidR="00D9321F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 xml:space="preserve"> по 202</w:t>
      </w:r>
      <w:r w:rsidR="006D1E33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годы. Реализация подпр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 пред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сматривается в один этап.</w:t>
      </w:r>
    </w:p>
    <w:p w:rsidR="00C614FC" w:rsidRPr="009E3493" w:rsidRDefault="00C614FC" w:rsidP="00A33161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3. Характеристика основных мероприятий подпрограммы</w:t>
      </w:r>
    </w:p>
    <w:p w:rsidR="00C614FC" w:rsidRPr="009E3493" w:rsidRDefault="00C614FC" w:rsidP="00C614FC">
      <w:pPr>
        <w:ind w:firstLine="36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рамках подпрограммы планируется реализация следующего</w:t>
      </w:r>
      <w:r w:rsidR="00A33161" w:rsidRP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мероприятия:</w:t>
      </w:r>
    </w:p>
    <w:p w:rsidR="00C614FC" w:rsidRPr="009E3493" w:rsidRDefault="00C614FC" w:rsidP="00A33161">
      <w:pPr>
        <w:jc w:val="both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1. Основное мероприятие «Поддержка экономически значимой подпрограммы по ра</w:t>
      </w:r>
      <w:r w:rsidRPr="009E3493">
        <w:rPr>
          <w:rFonts w:cs="Arial"/>
          <w:sz w:val="24"/>
          <w:szCs w:val="24"/>
        </w:rPr>
        <w:t>з</w:t>
      </w:r>
      <w:r w:rsidRPr="009E3493">
        <w:rPr>
          <w:rFonts w:cs="Arial"/>
          <w:sz w:val="24"/>
          <w:szCs w:val="24"/>
        </w:rPr>
        <w:t>витию мясного скотоводства»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Реализация основного мероприятия направлена на создание условий для формирования и устойчивого развития отрасли специализированного мясного скотово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ства и производства высококачественной говядины.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рамках осуществления этого основного мероприятия предусматривается наращивание поголовья скота мясных и помесных пород, повышение его проду</w:t>
      </w:r>
      <w:r w:rsidRPr="009E3493">
        <w:rPr>
          <w:rFonts w:cs="Arial"/>
          <w:sz w:val="24"/>
          <w:szCs w:val="24"/>
        </w:rPr>
        <w:t>к</w:t>
      </w:r>
      <w:r w:rsidRPr="009E3493">
        <w:rPr>
          <w:rFonts w:cs="Arial"/>
          <w:sz w:val="24"/>
          <w:szCs w:val="24"/>
        </w:rPr>
        <w:t>тивности за счет соверше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ствования технологий его содержания и кормления.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Для оценки эффективности реализации указанного основного мероприятия и</w:t>
      </w:r>
      <w:r w:rsidRPr="009E3493">
        <w:rPr>
          <w:rFonts w:cs="Arial"/>
          <w:sz w:val="24"/>
          <w:szCs w:val="24"/>
        </w:rPr>
        <w:t>с</w:t>
      </w:r>
      <w:r w:rsidRPr="009E3493">
        <w:rPr>
          <w:rFonts w:cs="Arial"/>
          <w:sz w:val="24"/>
          <w:szCs w:val="24"/>
        </w:rPr>
        <w:t>пользуется показатель поголовье крупного рогатого скота специализированных мясных пород и помесного скота, полученного от скрещивания со специализир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ванными мя</w:t>
      </w:r>
      <w:r w:rsidRPr="009E3493">
        <w:rPr>
          <w:rFonts w:cs="Arial"/>
          <w:sz w:val="24"/>
          <w:szCs w:val="24"/>
        </w:rPr>
        <w:t>с</w:t>
      </w:r>
      <w:r w:rsidRPr="009E3493">
        <w:rPr>
          <w:rFonts w:cs="Arial"/>
          <w:sz w:val="24"/>
          <w:szCs w:val="24"/>
        </w:rPr>
        <w:t>ными породами, в сельскохозяйственных организациях, крестьянских (фермерских) 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зяйствах, включая индивидуальных предпринимателей. 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Государственная поддержка осуществляется посредством предоставления </w:t>
      </w:r>
      <w:r w:rsidRPr="009E3493">
        <w:rPr>
          <w:rFonts w:cs="Arial"/>
          <w:sz w:val="24"/>
          <w:szCs w:val="24"/>
        </w:rPr>
        <w:lastRenderedPageBreak/>
        <w:t>су</w:t>
      </w:r>
      <w:r w:rsidRPr="009E3493">
        <w:rPr>
          <w:rFonts w:cs="Arial"/>
          <w:sz w:val="24"/>
          <w:szCs w:val="24"/>
        </w:rPr>
        <w:t>б</w:t>
      </w:r>
      <w:r w:rsidRPr="009E3493">
        <w:rPr>
          <w:rFonts w:cs="Arial"/>
          <w:sz w:val="24"/>
          <w:szCs w:val="24"/>
        </w:rPr>
        <w:t>сидий по следующим направлениям: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на содержание 1 головы крупного рогатого скота специализированных мя</w:t>
      </w:r>
      <w:r w:rsidRPr="009E3493">
        <w:rPr>
          <w:rFonts w:cs="Arial"/>
          <w:sz w:val="24"/>
          <w:szCs w:val="24"/>
        </w:rPr>
        <w:t>с</w:t>
      </w:r>
      <w:r w:rsidRPr="009E3493">
        <w:rPr>
          <w:rFonts w:cs="Arial"/>
          <w:sz w:val="24"/>
          <w:szCs w:val="24"/>
        </w:rPr>
        <w:t>ных и поме</w:t>
      </w:r>
      <w:r w:rsidRPr="009E3493">
        <w:rPr>
          <w:rFonts w:cs="Arial"/>
          <w:sz w:val="24"/>
          <w:szCs w:val="24"/>
        </w:rPr>
        <w:t>с</w:t>
      </w:r>
      <w:r w:rsidRPr="009E3493">
        <w:rPr>
          <w:rFonts w:cs="Arial"/>
          <w:sz w:val="24"/>
          <w:szCs w:val="24"/>
        </w:rPr>
        <w:t>ных пород;</w:t>
      </w:r>
    </w:p>
    <w:p w:rsidR="00C614FC" w:rsidRPr="009E3493" w:rsidRDefault="00C614FC" w:rsidP="00A33161">
      <w:pPr>
        <w:ind w:firstLine="36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Информация об основном мероприятии подпрограммы приведена в прилож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нии 3.</w:t>
      </w:r>
    </w:p>
    <w:p w:rsidR="00C614FC" w:rsidRPr="009E3493" w:rsidRDefault="00C614FC" w:rsidP="00A33161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4. Основные меры муниципального и правового регулирования подпр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граммы.</w:t>
      </w:r>
    </w:p>
    <w:p w:rsidR="00C614FC" w:rsidRPr="009E3493" w:rsidRDefault="00C614FC" w:rsidP="00C614FC">
      <w:pPr>
        <w:ind w:firstLine="720"/>
        <w:rPr>
          <w:rFonts w:cs="Arial"/>
          <w:sz w:val="24"/>
          <w:szCs w:val="24"/>
        </w:rPr>
      </w:pP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Применение мер муниципального и правового регулирования в рамках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 не предусмотрено.</w:t>
      </w:r>
    </w:p>
    <w:p w:rsidR="00C614FC" w:rsidRPr="009E3493" w:rsidRDefault="00C614FC" w:rsidP="00A33161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5. Информация об участии общественных, научных и иных организаций, а также внебюджетных фондов, юридических и физических лиц в реализации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программы м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ниципальной программы</w:t>
      </w:r>
      <w:proofErr w:type="gramStart"/>
      <w:r w:rsidRPr="009E3493">
        <w:rPr>
          <w:rFonts w:cs="Arial"/>
          <w:sz w:val="24"/>
          <w:szCs w:val="24"/>
        </w:rPr>
        <w:t xml:space="preserve"> .</w:t>
      </w:r>
      <w:proofErr w:type="gramEnd"/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</w:t>
      </w:r>
      <w:r w:rsidR="00A33161" w:rsidRP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реализации</w:t>
      </w:r>
      <w:r w:rsidR="00A33161" w:rsidRPr="009E3493">
        <w:rPr>
          <w:rFonts w:cs="Arial"/>
          <w:sz w:val="24"/>
          <w:szCs w:val="24"/>
        </w:rPr>
        <w:t xml:space="preserve"> подпрограммы принимают участие </w:t>
      </w:r>
      <w:proofErr w:type="spellStart"/>
      <w:r w:rsidR="00A33161" w:rsidRPr="009E3493">
        <w:rPr>
          <w:rFonts w:cs="Arial"/>
          <w:sz w:val="24"/>
          <w:szCs w:val="24"/>
        </w:rPr>
        <w:t>с</w:t>
      </w:r>
      <w:r w:rsidRPr="009E3493">
        <w:rPr>
          <w:rFonts w:cs="Arial"/>
          <w:sz w:val="24"/>
          <w:szCs w:val="24"/>
        </w:rPr>
        <w:t>ельхозтоваропроизвод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тели</w:t>
      </w:r>
      <w:proofErr w:type="spellEnd"/>
      <w:r w:rsidR="00A33161" w:rsidRPr="009E3493">
        <w:rPr>
          <w:rFonts w:cs="Arial"/>
          <w:sz w:val="24"/>
          <w:szCs w:val="24"/>
        </w:rPr>
        <w:t xml:space="preserve">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Воронежской области и другие заинтерес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ванные лица.</w:t>
      </w:r>
    </w:p>
    <w:p w:rsidR="00C614FC" w:rsidRPr="009E3493" w:rsidRDefault="00C614FC" w:rsidP="00A33161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6. Финансовое обеспечение реализации подпрограммы</w:t>
      </w:r>
      <w:proofErr w:type="gramStart"/>
      <w:r w:rsidRPr="009E3493">
        <w:rPr>
          <w:rFonts w:cs="Arial"/>
          <w:sz w:val="24"/>
          <w:szCs w:val="24"/>
        </w:rPr>
        <w:t xml:space="preserve"> .</w:t>
      </w:r>
      <w:proofErr w:type="gramEnd"/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Объем финансирования мероприятий подпрограммы в 202</w:t>
      </w:r>
      <w:r w:rsidR="00D9321F" w:rsidRPr="009E3493">
        <w:rPr>
          <w:rFonts w:cs="Arial"/>
          <w:sz w:val="24"/>
          <w:szCs w:val="24"/>
        </w:rPr>
        <w:t>0</w:t>
      </w:r>
      <w:r w:rsidR="006D1E33" w:rsidRPr="009E3493">
        <w:rPr>
          <w:rFonts w:cs="Arial"/>
          <w:sz w:val="24"/>
          <w:szCs w:val="24"/>
        </w:rPr>
        <w:t>-2028</w:t>
      </w:r>
      <w:r w:rsidRPr="009E3493">
        <w:rPr>
          <w:rFonts w:cs="Arial"/>
          <w:sz w:val="24"/>
          <w:szCs w:val="24"/>
        </w:rPr>
        <w:t xml:space="preserve"> годах складывается из средств областного бюджета в сумме </w:t>
      </w:r>
      <w:r w:rsidR="00D9321F" w:rsidRPr="009E3493">
        <w:rPr>
          <w:rFonts w:cs="Arial"/>
          <w:sz w:val="24"/>
          <w:szCs w:val="24"/>
        </w:rPr>
        <w:t>43688,05</w:t>
      </w:r>
      <w:r w:rsidRPr="009E3493">
        <w:rPr>
          <w:rFonts w:cs="Arial"/>
          <w:sz w:val="24"/>
          <w:szCs w:val="24"/>
        </w:rPr>
        <w:t xml:space="preserve"> тыс. рублей (пр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 xml:space="preserve">ложение </w:t>
      </w:r>
      <w:r w:rsidR="00D9321F" w:rsidRPr="009E3493">
        <w:rPr>
          <w:rFonts w:cs="Arial"/>
          <w:sz w:val="24"/>
          <w:szCs w:val="24"/>
        </w:rPr>
        <w:t>2</w:t>
      </w:r>
      <w:r w:rsidRPr="009E3493">
        <w:rPr>
          <w:rFonts w:cs="Arial"/>
          <w:sz w:val="24"/>
          <w:szCs w:val="24"/>
        </w:rPr>
        <w:t>).</w:t>
      </w:r>
    </w:p>
    <w:p w:rsidR="00C614FC" w:rsidRPr="009E3493" w:rsidRDefault="00C614FC" w:rsidP="00A33161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7. Анализ рисков реализации подпрограммы и описание мер управления ри</w:t>
      </w:r>
      <w:r w:rsidRPr="009E3493">
        <w:rPr>
          <w:rFonts w:cs="Arial"/>
          <w:sz w:val="24"/>
          <w:szCs w:val="24"/>
        </w:rPr>
        <w:t>с</w:t>
      </w:r>
      <w:r w:rsidRPr="009E3493">
        <w:rPr>
          <w:rFonts w:cs="Arial"/>
          <w:sz w:val="24"/>
          <w:szCs w:val="24"/>
        </w:rPr>
        <w:t>ками реализации подпрограммы.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К рискам, которые могут оказать влияние на достижение запланированных целей, отн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сятся: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неполное финансирование подпрограммы, отсутствие мер поддержки, ст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мулирующих рост поголовья крупного рогатого скота мясных пород и обеспечив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ющих субсидирование ч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сти затрат на содержание племенных животных;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возникновение и распространение заразных болезней животных на терр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тории Вор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нежской области, в </w:t>
      </w:r>
      <w:proofErr w:type="spellStart"/>
      <w:r w:rsidRPr="009E3493">
        <w:rPr>
          <w:rFonts w:cs="Arial"/>
          <w:sz w:val="24"/>
          <w:szCs w:val="24"/>
        </w:rPr>
        <w:t>т.ч</w:t>
      </w:r>
      <w:proofErr w:type="spellEnd"/>
      <w:r w:rsidRPr="009E3493">
        <w:rPr>
          <w:rFonts w:cs="Arial"/>
          <w:sz w:val="24"/>
          <w:szCs w:val="24"/>
        </w:rPr>
        <w:t xml:space="preserve">. </w:t>
      </w:r>
      <w:proofErr w:type="spellStart"/>
      <w:r w:rsidRPr="009E3493">
        <w:rPr>
          <w:rFonts w:cs="Arial"/>
          <w:sz w:val="24"/>
          <w:szCs w:val="24"/>
        </w:rPr>
        <w:t>Верхнемамонском</w:t>
      </w:r>
      <w:proofErr w:type="spellEnd"/>
      <w:r w:rsidRPr="009E3493">
        <w:rPr>
          <w:rFonts w:cs="Arial"/>
          <w:sz w:val="24"/>
          <w:szCs w:val="24"/>
        </w:rPr>
        <w:t xml:space="preserve"> муниципальном районе;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неблагоприятная рыночная конъюнктура, затрудняющая реализацию мяса крупного 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гатого скота;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К мерам управления рисками, которые могут оказать влияние на достиж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ние запланир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ванных целей, относятся: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увеличение доли инвестиций через создание условий привлекательности для инвесторов в развитии мясного скотоводства в рамках государственно-частного партнерства, в том числе содействие в покупке земельных угодий,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ключении к электро- и газовым сетям, строител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>ство дорог и других объектов;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продление льготы по освобождению сельскохозяйственных товаропроизв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дителей от уплаты НДС при ввозе племенного скота, эмбрионов, семени и так д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лее на весь переходный период до 202</w:t>
      </w:r>
      <w:r w:rsidR="006D1E33" w:rsidRPr="009E3493">
        <w:rPr>
          <w:rFonts w:cs="Arial"/>
          <w:sz w:val="24"/>
          <w:szCs w:val="24"/>
        </w:rPr>
        <w:t>8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года;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создание условий привлекательности для инвесторов в целях осуществл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ния строительства и реконструкции предприятий по производству и переработке с использованием совреме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ных технологий, а также создание инфраструктуры по продвижению мясной продукции потр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бителю.</w:t>
      </w:r>
    </w:p>
    <w:p w:rsidR="00C614FC" w:rsidRPr="009E3493" w:rsidRDefault="00C614FC" w:rsidP="00A33161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8. Оценка эффективности реализации подпрограммы</w:t>
      </w:r>
      <w:proofErr w:type="gramStart"/>
      <w:r w:rsidRPr="009E3493">
        <w:rPr>
          <w:rFonts w:cs="Arial"/>
          <w:sz w:val="24"/>
          <w:szCs w:val="24"/>
        </w:rPr>
        <w:t xml:space="preserve"> .</w:t>
      </w:r>
      <w:proofErr w:type="gramEnd"/>
    </w:p>
    <w:p w:rsidR="00C614FC" w:rsidRPr="009E3493" w:rsidRDefault="00C614FC" w:rsidP="00A33161">
      <w:pPr>
        <w:ind w:firstLine="708"/>
        <w:jc w:val="both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Оценка эффективности хода реализации подпрограммы производится в с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ответствии с Порядком проведения </w:t>
      </w:r>
      <w:proofErr w:type="gramStart"/>
      <w:r w:rsidRPr="009E3493">
        <w:rPr>
          <w:rFonts w:cs="Arial"/>
          <w:sz w:val="24"/>
          <w:szCs w:val="24"/>
        </w:rPr>
        <w:t>оценки эффективности реализации госуда</w:t>
      </w:r>
      <w:r w:rsidRPr="009E3493">
        <w:rPr>
          <w:rFonts w:cs="Arial"/>
          <w:sz w:val="24"/>
          <w:szCs w:val="24"/>
        </w:rPr>
        <w:t>р</w:t>
      </w:r>
      <w:r w:rsidRPr="009E3493">
        <w:rPr>
          <w:rFonts w:cs="Arial"/>
          <w:sz w:val="24"/>
          <w:szCs w:val="24"/>
        </w:rPr>
        <w:t>ственных программ Вороне</w:t>
      </w:r>
      <w:r w:rsidRPr="009E3493">
        <w:rPr>
          <w:rFonts w:cs="Arial"/>
          <w:sz w:val="24"/>
          <w:szCs w:val="24"/>
        </w:rPr>
        <w:t>ж</w:t>
      </w:r>
      <w:r w:rsidRPr="009E3493">
        <w:rPr>
          <w:rFonts w:cs="Arial"/>
          <w:sz w:val="24"/>
          <w:szCs w:val="24"/>
        </w:rPr>
        <w:t>ской области</w:t>
      </w:r>
      <w:proofErr w:type="gramEnd"/>
      <w:r w:rsidRPr="009E3493">
        <w:rPr>
          <w:rFonts w:cs="Arial"/>
          <w:sz w:val="24"/>
          <w:szCs w:val="24"/>
        </w:rPr>
        <w:t xml:space="preserve">. </w:t>
      </w:r>
    </w:p>
    <w:p w:rsidR="00C614FC" w:rsidRPr="009E3493" w:rsidRDefault="00C614FC" w:rsidP="00A33161">
      <w:pPr>
        <w:ind w:firstLine="709"/>
        <w:jc w:val="both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результате реализации мероприятий подпрограммы к 202</w:t>
      </w:r>
      <w:r w:rsidR="006D1E33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году планир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ется достижение следующих основных показателей, характеризующих эффекти</w:t>
      </w:r>
      <w:r w:rsidRPr="009E3493">
        <w:rPr>
          <w:rFonts w:cs="Arial"/>
          <w:sz w:val="24"/>
          <w:szCs w:val="24"/>
        </w:rPr>
        <w:t>в</w:t>
      </w:r>
      <w:r w:rsidRPr="009E3493">
        <w:rPr>
          <w:rFonts w:cs="Arial"/>
          <w:sz w:val="24"/>
          <w:szCs w:val="24"/>
        </w:rPr>
        <w:t>ность реализации подпр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граммы:</w:t>
      </w:r>
    </w:p>
    <w:p w:rsidR="00C614FC" w:rsidRPr="009E3493" w:rsidRDefault="00C614FC" w:rsidP="00A33161">
      <w:pPr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количественном выражении: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lastRenderedPageBreak/>
        <w:t>поголовье крупного рогатого скота специализированных мясных пород и помесного ск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та, полученного от скрещивания со специализированными мясными породами, в сельскохозяйственных организациях, крестьянских (фермерских) 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зяйствах, включая индивидуальных предпринимателей, составит в 202</w:t>
      </w:r>
      <w:r w:rsidR="006D1E33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году 1</w:t>
      </w:r>
      <w:r w:rsidR="00D9321F" w:rsidRPr="009E3493">
        <w:rPr>
          <w:rFonts w:cs="Arial"/>
          <w:sz w:val="24"/>
          <w:szCs w:val="24"/>
        </w:rPr>
        <w:t>1</w:t>
      </w:r>
      <w:r w:rsidRPr="009E3493">
        <w:rPr>
          <w:rFonts w:cs="Arial"/>
          <w:sz w:val="24"/>
          <w:szCs w:val="24"/>
        </w:rPr>
        <w:t>00голов;</w:t>
      </w:r>
    </w:p>
    <w:p w:rsidR="00C614FC" w:rsidRPr="009E3493" w:rsidRDefault="00C614FC" w:rsidP="00A33161">
      <w:pPr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качественном выражении: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повышение конкурентоспособности мясного скотоводства.</w:t>
      </w:r>
    </w:p>
    <w:p w:rsidR="00C614FC" w:rsidRPr="009E3493" w:rsidRDefault="00C614FC" w:rsidP="00A33161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Прогнозное значение показателя (индикатора) достижения целей и реш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ния задач мун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ципальной программы приведены в приложении 1.</w:t>
      </w:r>
    </w:p>
    <w:p w:rsidR="00C614FC" w:rsidRPr="009E3493" w:rsidRDefault="00C614FC" w:rsidP="00A33161">
      <w:pPr>
        <w:jc w:val="center"/>
        <w:outlineLvl w:val="3"/>
        <w:rPr>
          <w:rFonts w:cs="Arial"/>
          <w:sz w:val="24"/>
          <w:szCs w:val="24"/>
        </w:rPr>
      </w:pPr>
      <w:bookmarkStart w:id="3" w:name="подпрограмма4"/>
      <w:r w:rsidRPr="009E3493">
        <w:rPr>
          <w:rFonts w:cs="Arial"/>
          <w:sz w:val="24"/>
          <w:szCs w:val="24"/>
        </w:rPr>
        <w:t xml:space="preserve">Подпрограмма 4 «Поддержка малых форм хозяйствования в </w:t>
      </w:r>
      <w:proofErr w:type="spellStart"/>
      <w:r w:rsidRPr="009E3493">
        <w:rPr>
          <w:rFonts w:cs="Arial"/>
          <w:sz w:val="24"/>
          <w:szCs w:val="24"/>
        </w:rPr>
        <w:t>Верхнемамонском</w:t>
      </w:r>
      <w:proofErr w:type="spellEnd"/>
      <w:r w:rsidRPr="009E3493">
        <w:rPr>
          <w:rFonts w:cs="Arial"/>
          <w:sz w:val="24"/>
          <w:szCs w:val="24"/>
        </w:rPr>
        <w:t xml:space="preserve"> мун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ципальном районе»</w:t>
      </w:r>
    </w:p>
    <w:p w:rsidR="00C614FC" w:rsidRPr="009E3493" w:rsidRDefault="00C614FC" w:rsidP="0069388B">
      <w:pPr>
        <w:jc w:val="center"/>
        <w:outlineLvl w:val="3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Паспорт подпрограммы 4 «Поддержка малых форм хозяйствования в </w:t>
      </w:r>
      <w:proofErr w:type="spellStart"/>
      <w:r w:rsidRPr="009E3493">
        <w:rPr>
          <w:rFonts w:cs="Arial"/>
          <w:sz w:val="24"/>
          <w:szCs w:val="24"/>
        </w:rPr>
        <w:t>Верхнем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монском</w:t>
      </w:r>
      <w:proofErr w:type="spellEnd"/>
      <w:r w:rsidRPr="009E3493">
        <w:rPr>
          <w:rFonts w:cs="Arial"/>
          <w:sz w:val="24"/>
          <w:szCs w:val="24"/>
        </w:rPr>
        <w:t xml:space="preserve"> муниципальном районе» муниципальной программы «Развитие сельского хозяйства, производства пищевых продуктов и инфраструктуры агропродовол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 xml:space="preserve">ственного рынка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Воронежской обл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сти» на 202</w:t>
      </w:r>
      <w:r w:rsidR="00D9321F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>-202</w:t>
      </w:r>
      <w:r w:rsidR="006D1E33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годы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195"/>
      </w:tblGrid>
      <w:tr w:rsidR="009E3493" w:rsidRPr="009E3493" w:rsidTr="00C614FC">
        <w:tc>
          <w:tcPr>
            <w:tcW w:w="3369" w:type="dxa"/>
          </w:tcPr>
          <w:bookmarkEnd w:id="3"/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Исполнители муниципал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 xml:space="preserve">ной программы </w:t>
            </w:r>
          </w:p>
        </w:tc>
        <w:tc>
          <w:tcPr>
            <w:tcW w:w="6195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МКУ «Отдел аграрной политики и земельных отн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муниципального района Воронежской области»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Центр предпринимательства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ниц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пального района</w:t>
            </w:r>
          </w:p>
        </w:tc>
      </w:tr>
      <w:tr w:rsidR="009E3493" w:rsidRPr="009E3493" w:rsidTr="00C614FC">
        <w:tc>
          <w:tcPr>
            <w:tcW w:w="3369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Основные мероприятия, </w:t>
            </w:r>
          </w:p>
        </w:tc>
        <w:tc>
          <w:tcPr>
            <w:tcW w:w="6195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Поддержка начинающих фермеров;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развитие семейных животноводческих ферм на базе кр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стьянских (фермерских) хозяйств;</w:t>
            </w:r>
          </w:p>
        </w:tc>
      </w:tr>
      <w:tr w:rsidR="009E3493" w:rsidRPr="009E3493" w:rsidTr="00C614FC">
        <w:tc>
          <w:tcPr>
            <w:tcW w:w="3369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6195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Поддержание и дальнейшее развитие сельскох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зяйственной и несельскохозяйственной деятельн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сти малых форм хозяйствования и улучшение кач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ства жизни в сельской местности</w:t>
            </w:r>
          </w:p>
        </w:tc>
      </w:tr>
      <w:tr w:rsidR="009E3493" w:rsidRPr="009E3493" w:rsidTr="00C614FC">
        <w:tc>
          <w:tcPr>
            <w:tcW w:w="3369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195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Создание условий для увеличения количества суб</w:t>
            </w:r>
            <w:r w:rsidRPr="009E3493">
              <w:rPr>
                <w:rFonts w:cs="Arial"/>
                <w:sz w:val="24"/>
                <w:szCs w:val="24"/>
              </w:rPr>
              <w:t>ъ</w:t>
            </w:r>
            <w:r w:rsidRPr="009E3493">
              <w:rPr>
                <w:rFonts w:cs="Arial"/>
                <w:sz w:val="24"/>
                <w:szCs w:val="24"/>
              </w:rPr>
              <w:t xml:space="preserve">ектов малого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предпринимательства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;п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овышение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уровня доходов сельского населения, снижение напряженности на рынке труда.</w:t>
            </w:r>
          </w:p>
        </w:tc>
      </w:tr>
      <w:tr w:rsidR="009E3493" w:rsidRPr="009E3493" w:rsidTr="00C614FC">
        <w:tc>
          <w:tcPr>
            <w:tcW w:w="3369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Основные целевые показ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тел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и(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индикаторы) 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</w:t>
            </w:r>
            <w:r w:rsidRPr="009E3493">
              <w:rPr>
                <w:rFonts w:cs="Arial"/>
                <w:sz w:val="24"/>
                <w:szCs w:val="24"/>
              </w:rPr>
              <w:t>м</w:t>
            </w:r>
            <w:r w:rsidRPr="009E3493">
              <w:rPr>
                <w:rFonts w:cs="Arial"/>
                <w:sz w:val="24"/>
                <w:szCs w:val="24"/>
              </w:rPr>
              <w:t xml:space="preserve">мы </w:t>
            </w:r>
          </w:p>
        </w:tc>
        <w:tc>
          <w:tcPr>
            <w:tcW w:w="6195" w:type="dxa"/>
          </w:tcPr>
          <w:p w:rsidR="00C614FC" w:rsidRPr="009E3493" w:rsidRDefault="00C614FC" w:rsidP="00C614FC">
            <w:pPr>
              <w:ind w:firstLine="709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Количество крестьянских (фермерских) х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зяйств начинающих фермеров, осуществивших 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екты созд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ния и развития своих хозяйств;</w:t>
            </w:r>
          </w:p>
          <w:p w:rsidR="00C614FC" w:rsidRPr="009E3493" w:rsidRDefault="00C614FC" w:rsidP="00C614FC">
            <w:pPr>
              <w:ind w:firstLine="709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количество построенных или реконструир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ванных семейных животноводческих ферм;</w:t>
            </w:r>
          </w:p>
        </w:tc>
      </w:tr>
      <w:tr w:rsidR="009E3493" w:rsidRPr="009E3493" w:rsidTr="00C614FC">
        <w:tc>
          <w:tcPr>
            <w:tcW w:w="3369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6195" w:type="dxa"/>
          </w:tcPr>
          <w:p w:rsidR="00C614FC" w:rsidRPr="009E3493" w:rsidRDefault="00C614FC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</w:t>
            </w:r>
            <w:r w:rsidR="00D9321F" w:rsidRPr="009E3493">
              <w:rPr>
                <w:rFonts w:cs="Arial"/>
                <w:sz w:val="24"/>
                <w:szCs w:val="24"/>
              </w:rPr>
              <w:t>0</w:t>
            </w:r>
            <w:r w:rsidRPr="009E3493">
              <w:rPr>
                <w:rFonts w:cs="Arial"/>
                <w:sz w:val="24"/>
                <w:szCs w:val="24"/>
              </w:rPr>
              <w:t xml:space="preserve"> - 202</w:t>
            </w:r>
            <w:r w:rsidR="006D1E33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годы</w:t>
            </w:r>
          </w:p>
        </w:tc>
      </w:tr>
      <w:tr w:rsidR="009E3493" w:rsidRPr="009E3493" w:rsidTr="00C614FC">
        <w:trPr>
          <w:trHeight w:val="1826"/>
        </w:trPr>
        <w:tc>
          <w:tcPr>
            <w:tcW w:w="3369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Объемы и источники ф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нансирования подпрогра</w:t>
            </w:r>
            <w:r w:rsidRPr="009E3493">
              <w:rPr>
                <w:rFonts w:cs="Arial"/>
                <w:sz w:val="24"/>
                <w:szCs w:val="24"/>
              </w:rPr>
              <w:t>м</w:t>
            </w:r>
            <w:r w:rsidRPr="009E3493">
              <w:rPr>
                <w:rFonts w:cs="Arial"/>
                <w:sz w:val="24"/>
                <w:szCs w:val="24"/>
              </w:rPr>
              <w:t>м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ы(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 xml:space="preserve"> в действующих ценах каждого года реализации подпрогра</w:t>
            </w:r>
            <w:r w:rsidRPr="009E3493">
              <w:rPr>
                <w:rFonts w:cs="Arial"/>
                <w:sz w:val="24"/>
                <w:szCs w:val="24"/>
              </w:rPr>
              <w:t>м</w:t>
            </w:r>
            <w:r w:rsidRPr="009E3493">
              <w:rPr>
                <w:rFonts w:cs="Arial"/>
                <w:sz w:val="24"/>
                <w:szCs w:val="24"/>
              </w:rPr>
              <w:t>мы)</w:t>
            </w:r>
          </w:p>
        </w:tc>
        <w:tc>
          <w:tcPr>
            <w:tcW w:w="6195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Объем финансирования подпрограммы составляет – </w:t>
            </w:r>
            <w:r w:rsidR="00D9321F" w:rsidRPr="009E3493">
              <w:rPr>
                <w:rFonts w:cs="Arial"/>
                <w:sz w:val="24"/>
                <w:szCs w:val="24"/>
              </w:rPr>
              <w:t>144575,32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рублей, в том числе по источникам ф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 xml:space="preserve">нансирования: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областной бюджет – </w:t>
            </w:r>
            <w:r w:rsidR="00D9321F" w:rsidRPr="009E3493">
              <w:rPr>
                <w:rFonts w:cs="Arial"/>
                <w:sz w:val="24"/>
                <w:szCs w:val="24"/>
              </w:rPr>
              <w:t>100701,89</w:t>
            </w:r>
            <w:r w:rsidRPr="009E3493">
              <w:rPr>
                <w:rFonts w:cs="Arial"/>
                <w:sz w:val="24"/>
                <w:szCs w:val="24"/>
              </w:rPr>
              <w:t xml:space="preserve">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юридических и физических лиц – </w:t>
            </w:r>
          </w:p>
          <w:p w:rsidR="00C614FC" w:rsidRPr="009E3493" w:rsidRDefault="00D9321F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43873,43</w:t>
            </w:r>
            <w:r w:rsidR="00C614FC" w:rsidRPr="009E3493">
              <w:rPr>
                <w:rFonts w:cs="Arial"/>
                <w:sz w:val="24"/>
                <w:szCs w:val="24"/>
              </w:rPr>
              <w:t xml:space="preserve"> тыс. рублей; в том числе по годам реал</w:t>
            </w:r>
            <w:r w:rsidR="00C614FC" w:rsidRPr="009E3493">
              <w:rPr>
                <w:rFonts w:cs="Arial"/>
                <w:sz w:val="24"/>
                <w:szCs w:val="24"/>
              </w:rPr>
              <w:t>и</w:t>
            </w:r>
            <w:r w:rsidR="00C614FC" w:rsidRPr="009E3493">
              <w:rPr>
                <w:rFonts w:cs="Arial"/>
                <w:sz w:val="24"/>
                <w:szCs w:val="24"/>
              </w:rPr>
              <w:t xml:space="preserve">зации подпрограммы: </w:t>
            </w: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2020 год:</w:t>
            </w: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27808,6 тыс. рублей, в том числе по исто</w:t>
            </w:r>
            <w:r w:rsidRPr="009E3493">
              <w:rPr>
                <w:rFonts w:cs="Arial"/>
                <w:sz w:val="24"/>
                <w:szCs w:val="24"/>
              </w:rPr>
              <w:t>ч</w:t>
            </w:r>
            <w:r w:rsidRPr="009E3493">
              <w:rPr>
                <w:rFonts w:cs="Arial"/>
                <w:sz w:val="24"/>
                <w:szCs w:val="24"/>
              </w:rPr>
              <w:t xml:space="preserve">никам финансирования: </w:t>
            </w: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19150,0 тыс. руб.;</w:t>
            </w: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юридических и физических лиц – </w:t>
            </w: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8658,6 тыс. рублей; </w:t>
            </w:r>
          </w:p>
          <w:p w:rsidR="00D9321F" w:rsidRPr="009E3493" w:rsidRDefault="00D9321F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2021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5520,0 тыс. рублей, в том числе по источн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 xml:space="preserve">кам финансирования: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4960,0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юридических и физических лиц –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560,0 тыс. рублей;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2022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всего – </w:t>
            </w:r>
            <w:r w:rsidR="002249B2" w:rsidRPr="009E3493">
              <w:rPr>
                <w:rFonts w:cs="Arial"/>
                <w:sz w:val="24"/>
                <w:szCs w:val="24"/>
              </w:rPr>
              <w:t>0,0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рублей, в том числе по источникам ф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 xml:space="preserve">нансирования: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областной бюджет – </w:t>
            </w:r>
            <w:r w:rsidR="002249B2" w:rsidRPr="009E3493">
              <w:rPr>
                <w:rFonts w:cs="Arial"/>
                <w:sz w:val="24"/>
                <w:szCs w:val="24"/>
              </w:rPr>
              <w:t>0,0</w:t>
            </w:r>
            <w:r w:rsidRPr="009E3493">
              <w:rPr>
                <w:rFonts w:cs="Arial"/>
                <w:sz w:val="24"/>
                <w:szCs w:val="24"/>
              </w:rPr>
              <w:t xml:space="preserve">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юридических и физических лиц – </w:t>
            </w:r>
          </w:p>
          <w:p w:rsidR="00C614FC" w:rsidRPr="009E3493" w:rsidRDefault="002249B2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  <w:r w:rsidR="00C614FC" w:rsidRPr="009E3493">
              <w:rPr>
                <w:rFonts w:cs="Arial"/>
                <w:sz w:val="24"/>
                <w:szCs w:val="24"/>
              </w:rPr>
              <w:t xml:space="preserve"> тыс. рублей;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2023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22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073,88 тыс. рублей, в том числе по исто</w:t>
            </w:r>
            <w:r w:rsidRPr="009E3493">
              <w:rPr>
                <w:rFonts w:cs="Arial"/>
                <w:sz w:val="24"/>
                <w:szCs w:val="24"/>
              </w:rPr>
              <w:t>ч</w:t>
            </w:r>
            <w:r w:rsidRPr="009E3493">
              <w:rPr>
                <w:rFonts w:cs="Arial"/>
                <w:sz w:val="24"/>
                <w:szCs w:val="24"/>
              </w:rPr>
              <w:t xml:space="preserve">никам финансирования: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15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197,57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юридических и физических лиц –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 xml:space="preserve">876,31 тыс. рублей;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2024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всего – </w:t>
            </w:r>
            <w:r w:rsidR="00D9321F" w:rsidRPr="009E3493">
              <w:rPr>
                <w:rFonts w:cs="Arial"/>
                <w:sz w:val="24"/>
                <w:szCs w:val="24"/>
              </w:rPr>
              <w:t>0,0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рублей, в том числе по источникам ф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 xml:space="preserve">нансирования: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областной бюджет – </w:t>
            </w:r>
            <w:r w:rsidR="00D9321F" w:rsidRPr="009E3493">
              <w:rPr>
                <w:rFonts w:cs="Arial"/>
                <w:sz w:val="24"/>
                <w:szCs w:val="24"/>
              </w:rPr>
              <w:t>0,0</w:t>
            </w:r>
            <w:r w:rsidRPr="009E3493">
              <w:rPr>
                <w:rFonts w:cs="Arial"/>
                <w:sz w:val="24"/>
                <w:szCs w:val="24"/>
              </w:rPr>
              <w:t xml:space="preserve">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юридических и физических лиц – </w:t>
            </w:r>
          </w:p>
          <w:p w:rsidR="00C614FC" w:rsidRPr="009E3493" w:rsidRDefault="00D9321F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  <w:r w:rsidR="00C614FC" w:rsidRPr="009E3493">
              <w:rPr>
                <w:rFonts w:cs="Arial"/>
                <w:sz w:val="24"/>
                <w:szCs w:val="24"/>
              </w:rPr>
              <w:t xml:space="preserve"> тыс. рублей;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2025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22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293,21тыс. рублей, в том числе по исто</w:t>
            </w:r>
            <w:r w:rsidRPr="009E3493">
              <w:rPr>
                <w:rFonts w:cs="Arial"/>
                <w:sz w:val="24"/>
                <w:szCs w:val="24"/>
              </w:rPr>
              <w:t>ч</w:t>
            </w:r>
            <w:r w:rsidRPr="009E3493">
              <w:rPr>
                <w:rFonts w:cs="Arial"/>
                <w:sz w:val="24"/>
                <w:szCs w:val="24"/>
              </w:rPr>
              <w:t xml:space="preserve">никам финансирования: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15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348,58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юридических и физических лиц –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 xml:space="preserve">944,63 тыс. рублей; </w:t>
            </w:r>
          </w:p>
          <w:p w:rsidR="0069388B" w:rsidRPr="009E3493" w:rsidRDefault="0069388B" w:rsidP="00C614FC">
            <w:pPr>
              <w:rPr>
                <w:rFonts w:cs="Arial"/>
                <w:sz w:val="24"/>
                <w:szCs w:val="24"/>
              </w:rPr>
            </w:pPr>
          </w:p>
          <w:p w:rsidR="0069388B" w:rsidRPr="009E3493" w:rsidRDefault="0069388B" w:rsidP="0069388B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2026 год:</w:t>
            </w:r>
          </w:p>
          <w:p w:rsidR="0069388B" w:rsidRPr="009E3493" w:rsidRDefault="0069388B" w:rsidP="0069388B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22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293,21тыс. рублей, в том числе по исто</w:t>
            </w:r>
            <w:r w:rsidRPr="009E3493">
              <w:rPr>
                <w:rFonts w:cs="Arial"/>
                <w:sz w:val="24"/>
                <w:szCs w:val="24"/>
              </w:rPr>
              <w:t>ч</w:t>
            </w:r>
            <w:r w:rsidRPr="009E3493">
              <w:rPr>
                <w:rFonts w:cs="Arial"/>
                <w:sz w:val="24"/>
                <w:szCs w:val="24"/>
              </w:rPr>
              <w:t xml:space="preserve">никам финансирования: </w:t>
            </w:r>
          </w:p>
          <w:p w:rsidR="00D9321F" w:rsidRPr="009E3493" w:rsidRDefault="0069388B" w:rsidP="0069388B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15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348,58 тыс. руб.;</w:t>
            </w:r>
          </w:p>
          <w:p w:rsidR="0069388B" w:rsidRPr="009E3493" w:rsidRDefault="0069388B" w:rsidP="0069388B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юридических и физических лиц – </w:t>
            </w:r>
          </w:p>
          <w:p w:rsidR="0069388B" w:rsidRPr="009E3493" w:rsidRDefault="00D9321F" w:rsidP="0069388B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944,63 тыс. рублей;</w:t>
            </w:r>
          </w:p>
          <w:p w:rsidR="00D9321F" w:rsidRPr="009E3493" w:rsidRDefault="00D9321F" w:rsidP="0069388B">
            <w:pPr>
              <w:rPr>
                <w:rFonts w:cs="Arial"/>
                <w:sz w:val="24"/>
                <w:szCs w:val="24"/>
              </w:rPr>
            </w:pP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2027 год:</w:t>
            </w: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22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293,21тыс. рублей, в том числе по исто</w:t>
            </w:r>
            <w:r w:rsidRPr="009E3493">
              <w:rPr>
                <w:rFonts w:cs="Arial"/>
                <w:sz w:val="24"/>
                <w:szCs w:val="24"/>
              </w:rPr>
              <w:t>ч</w:t>
            </w:r>
            <w:r w:rsidRPr="009E3493">
              <w:rPr>
                <w:rFonts w:cs="Arial"/>
                <w:sz w:val="24"/>
                <w:szCs w:val="24"/>
              </w:rPr>
              <w:t xml:space="preserve">никам финансирования: </w:t>
            </w: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15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348,58 тыс. руб.;</w:t>
            </w: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юридических и физических лиц – </w:t>
            </w: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944,63 тыс. рублей;</w:t>
            </w: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2028 год:</w:t>
            </w: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22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293,21тыс. рублей, в том числе по исто</w:t>
            </w:r>
            <w:r w:rsidRPr="009E3493">
              <w:rPr>
                <w:rFonts w:cs="Arial"/>
                <w:sz w:val="24"/>
                <w:szCs w:val="24"/>
              </w:rPr>
              <w:t>ч</w:t>
            </w:r>
            <w:r w:rsidRPr="009E3493">
              <w:rPr>
                <w:rFonts w:cs="Arial"/>
                <w:sz w:val="24"/>
                <w:szCs w:val="24"/>
              </w:rPr>
              <w:lastRenderedPageBreak/>
              <w:t xml:space="preserve">никам финансирования: </w:t>
            </w: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15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348,58 тыс. руб.;</w:t>
            </w: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юридических и физических лиц – </w:t>
            </w:r>
          </w:p>
          <w:p w:rsidR="00D9321F" w:rsidRPr="009E3493" w:rsidRDefault="00D9321F" w:rsidP="00D9321F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944,63 тыс. рублей.</w:t>
            </w:r>
          </w:p>
          <w:p w:rsidR="00D9321F" w:rsidRPr="009E3493" w:rsidRDefault="00D9321F" w:rsidP="0069388B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Объемы и источники финансирования в разрезе о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но</w:t>
            </w:r>
            <w:r w:rsidRPr="009E3493">
              <w:rPr>
                <w:rFonts w:cs="Arial"/>
                <w:sz w:val="24"/>
                <w:szCs w:val="24"/>
              </w:rPr>
              <w:t>в</w:t>
            </w:r>
            <w:r w:rsidRPr="009E3493">
              <w:rPr>
                <w:rFonts w:cs="Arial"/>
                <w:sz w:val="24"/>
                <w:szCs w:val="24"/>
              </w:rPr>
              <w:t>ных мероприятий подпрограммы приведены в прилож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="00D9321F" w:rsidRPr="009E3493">
              <w:rPr>
                <w:rFonts w:cs="Arial"/>
                <w:sz w:val="24"/>
                <w:szCs w:val="24"/>
              </w:rPr>
              <w:t>нии 2</w:t>
            </w:r>
          </w:p>
        </w:tc>
      </w:tr>
      <w:tr w:rsidR="009E3493" w:rsidRPr="009E3493" w:rsidTr="00C614FC">
        <w:tc>
          <w:tcPr>
            <w:tcW w:w="3369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  <w:highlight w:val="darkGray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Ожидаемые непосре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ственные результаты ре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лизации подпрограммы м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ниципал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ной программы</w:t>
            </w:r>
          </w:p>
        </w:tc>
        <w:tc>
          <w:tcPr>
            <w:tcW w:w="6195" w:type="dxa"/>
          </w:tcPr>
          <w:p w:rsidR="00C614FC" w:rsidRPr="009E3493" w:rsidRDefault="00C614FC" w:rsidP="00D9321F">
            <w:pPr>
              <w:rPr>
                <w:rFonts w:cs="Arial"/>
                <w:sz w:val="24"/>
                <w:szCs w:val="24"/>
                <w:highlight w:val="darkGray"/>
              </w:rPr>
            </w:pPr>
            <w:r w:rsidRPr="009E3493">
              <w:rPr>
                <w:rFonts w:cs="Arial"/>
                <w:sz w:val="24"/>
                <w:szCs w:val="24"/>
              </w:rPr>
              <w:t>Создание к 202</w:t>
            </w:r>
            <w:r w:rsidR="006D1E33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году дополнительно </w:t>
            </w:r>
            <w:r w:rsidR="00D9321F" w:rsidRPr="009E3493">
              <w:rPr>
                <w:rFonts w:cs="Arial"/>
                <w:sz w:val="24"/>
                <w:szCs w:val="24"/>
              </w:rPr>
              <w:t>4</w:t>
            </w:r>
            <w:r w:rsidRPr="009E3493">
              <w:rPr>
                <w:rFonts w:cs="Arial"/>
                <w:sz w:val="24"/>
                <w:szCs w:val="24"/>
              </w:rPr>
              <w:t xml:space="preserve"> крестьянских (фермерских) хозяйств, которые обеспечат рабоч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ми м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стами </w:t>
            </w:r>
            <w:r w:rsidR="00D9321F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среднегодовых работников</w:t>
            </w:r>
            <w:r w:rsidR="0069388B" w:rsidRPr="009E3493">
              <w:rPr>
                <w:rFonts w:cs="Arial"/>
                <w:sz w:val="24"/>
                <w:szCs w:val="24"/>
              </w:rPr>
              <w:t>.</w:t>
            </w:r>
          </w:p>
        </w:tc>
      </w:tr>
    </w:tbl>
    <w:p w:rsidR="00C614FC" w:rsidRPr="009E3493" w:rsidRDefault="00C614FC" w:rsidP="002249B2">
      <w:pPr>
        <w:ind w:left="1080"/>
        <w:jc w:val="center"/>
        <w:outlineLvl w:val="1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1. Характеристика сферы реализации подпрограммы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Подпрограмма направлена на поддержание и дальнейшее развитие малых форм хозяйствования в сельской местности, к которым относятся крестьянские (фермерские) хозяйства, индивидуальные предприниматели, занимающиеся сельскохозяйственным производством, личные подсобные хозяйства, малые сельскохозяйственные организации (с численностью работающих до 100 чел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век).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В настоящее время малый сектор сельской экономики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района насчитывает более 50 крестьянских (фермерских) хозяйств, хозяйств и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дивидуальных предпринимателей, а также свыше 8 тысяч личных подсобных 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зяйств населения.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Малые формы хозяйствования на селе, в том числе личные подсобные 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зяйства насел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ния, в совокупности производят в стоимостном выражении более половины общего объема в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ловой продукции сельского хозяйства региона.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Фермерские и личные подсобные хозяйства обрабатывают более 20 тыс. гектаров па</w:t>
      </w:r>
      <w:r w:rsidRPr="009E3493">
        <w:rPr>
          <w:rFonts w:cs="Arial"/>
          <w:sz w:val="24"/>
          <w:szCs w:val="24"/>
        </w:rPr>
        <w:t>ш</w:t>
      </w:r>
      <w:r w:rsidRPr="009E3493">
        <w:rPr>
          <w:rFonts w:cs="Arial"/>
          <w:sz w:val="24"/>
          <w:szCs w:val="24"/>
        </w:rPr>
        <w:t>ни, что составляет почти 30% от ее общей площади в районе.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Малые формы хозяйствования обеспечивают работой основную часть 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нятого в сел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>ском хозяйстве населения.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Учитывая серьезный вклад в экономику отрасли, развитие малых форм 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зя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>ствования в сельской местности является важнейшим условием обеспечения устойчивости развития сел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>ских территорий.</w:t>
      </w:r>
    </w:p>
    <w:p w:rsidR="00C614FC" w:rsidRPr="009E3493" w:rsidRDefault="00C614FC" w:rsidP="002249B2">
      <w:pPr>
        <w:ind w:right="23" w:firstLine="709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2. Приоритеты муниципальной политики в сфере реализации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программы, цели, задачи и показатели (индикаторы) достижения целей и реш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ния задач, описание основных ожидаемых конечных результатов подпрограммы, ср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ков и ко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трольных этапов реализации подпрограммы.</w:t>
      </w:r>
    </w:p>
    <w:p w:rsidR="00C614FC" w:rsidRPr="009E3493" w:rsidRDefault="00C614FC" w:rsidP="002249B2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2.1. Приоритеты муниципальной политики в сфере реализации подпрограммы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Подпрограмма разработана в соответствии с Концепцией устойчивого ра</w:t>
      </w:r>
      <w:r w:rsidRPr="009E3493">
        <w:rPr>
          <w:rFonts w:cs="Arial"/>
          <w:sz w:val="24"/>
          <w:szCs w:val="24"/>
        </w:rPr>
        <w:t>з</w:t>
      </w:r>
      <w:r w:rsidRPr="009E3493">
        <w:rPr>
          <w:rFonts w:cs="Arial"/>
          <w:sz w:val="24"/>
          <w:szCs w:val="24"/>
        </w:rPr>
        <w:t>вития сельских территорий Российской Федерации до 2035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года, ведомственн</w:t>
      </w:r>
      <w:r w:rsidRPr="009E3493">
        <w:rPr>
          <w:rFonts w:cs="Arial"/>
          <w:sz w:val="24"/>
          <w:szCs w:val="24"/>
        </w:rPr>
        <w:t>ы</w:t>
      </w:r>
      <w:r w:rsidRPr="009E3493">
        <w:rPr>
          <w:rFonts w:cs="Arial"/>
          <w:sz w:val="24"/>
          <w:szCs w:val="24"/>
        </w:rPr>
        <w:t>ми целевыми программами по поддержке начинающих фермеров и развитию семе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>ных животново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ческих хозяйств.</w:t>
      </w:r>
    </w:p>
    <w:p w:rsidR="00C614FC" w:rsidRPr="009E3493" w:rsidRDefault="00C614FC" w:rsidP="002249B2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 2. Цели, задачи, показатели (индикаторы) и основные ожидаемые конечные р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зул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>таты подпрограммы, сроки ее реализации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Целями подпрограммы являются поддержание и дальнейшее развитие сельскохозяйственной и несельскохозяйственной деятельности малых форм 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зяйствования и улучшение качества жизни в сельской местности.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Для достижения указанных целей необходимо решить следующие задачи: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создание условий для увеличения количества субъектов малых форм 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зяйствования в сельской местности;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повышение уровня доходов сельского населения, снижение напряженности на рынке труда.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lastRenderedPageBreak/>
        <w:t>Основными показателями реализации подпрограммы будут являться:</w:t>
      </w:r>
    </w:p>
    <w:p w:rsidR="00C614FC" w:rsidRPr="009E3493" w:rsidRDefault="00C614FC" w:rsidP="002249B2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Количество крестьянских (фермерских) хозяйств начинающих фермеров, осуществивших проекты создания и развития своих хозяйств. Фактическое знач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ние показателя соответствует количеству крестьянски</w:t>
      </w:r>
      <w:proofErr w:type="gramStart"/>
      <w:r w:rsidRPr="009E3493">
        <w:rPr>
          <w:rFonts w:cs="Arial"/>
          <w:sz w:val="24"/>
          <w:szCs w:val="24"/>
        </w:rPr>
        <w:t>х(</w:t>
      </w:r>
      <w:proofErr w:type="gramEnd"/>
      <w:r w:rsidRPr="009E3493">
        <w:rPr>
          <w:rFonts w:cs="Arial"/>
          <w:sz w:val="24"/>
          <w:szCs w:val="24"/>
        </w:rPr>
        <w:t>фермерских) хозяйств, получившим гранты на создание и ра</w:t>
      </w:r>
      <w:r w:rsidRPr="009E3493">
        <w:rPr>
          <w:rFonts w:cs="Arial"/>
          <w:sz w:val="24"/>
          <w:szCs w:val="24"/>
        </w:rPr>
        <w:t>з</w:t>
      </w:r>
      <w:r w:rsidRPr="009E3493">
        <w:rPr>
          <w:rFonts w:cs="Arial"/>
          <w:sz w:val="24"/>
          <w:szCs w:val="24"/>
        </w:rPr>
        <w:t xml:space="preserve">витие своих хозяйств; 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Количество построенных или реконструированных семейных животново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ческих ферм. Фактическое значение показателя соответствует количеству кр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 xml:space="preserve">стьянских (фермерских) хозяйств, </w:t>
      </w:r>
      <w:proofErr w:type="gramStart"/>
      <w:r w:rsidRPr="009E3493">
        <w:rPr>
          <w:rFonts w:cs="Arial"/>
          <w:sz w:val="24"/>
          <w:szCs w:val="24"/>
        </w:rPr>
        <w:t>получившим</w:t>
      </w:r>
      <w:proofErr w:type="gramEnd"/>
      <w:r w:rsidRPr="009E3493">
        <w:rPr>
          <w:rFonts w:cs="Arial"/>
          <w:sz w:val="24"/>
          <w:szCs w:val="24"/>
        </w:rPr>
        <w:t xml:space="preserve"> гранты на создание и развитие</w:t>
      </w:r>
      <w:r w:rsidR="002249B2" w:rsidRPr="009E3493">
        <w:rPr>
          <w:rFonts w:cs="Arial"/>
          <w:sz w:val="24"/>
          <w:szCs w:val="24"/>
        </w:rPr>
        <w:t xml:space="preserve"> с</w:t>
      </w:r>
      <w:r w:rsidR="002249B2" w:rsidRPr="009E3493">
        <w:rPr>
          <w:rFonts w:cs="Arial"/>
          <w:sz w:val="24"/>
          <w:szCs w:val="24"/>
        </w:rPr>
        <w:t>е</w:t>
      </w:r>
      <w:r w:rsidR="002249B2" w:rsidRPr="009E3493">
        <w:rPr>
          <w:rFonts w:cs="Arial"/>
          <w:sz w:val="24"/>
          <w:szCs w:val="24"/>
        </w:rPr>
        <w:t>мейных животново</w:t>
      </w:r>
      <w:r w:rsidR="002249B2" w:rsidRPr="009E3493">
        <w:rPr>
          <w:rFonts w:cs="Arial"/>
          <w:sz w:val="24"/>
          <w:szCs w:val="24"/>
        </w:rPr>
        <w:t>д</w:t>
      </w:r>
      <w:r w:rsidR="002249B2" w:rsidRPr="009E3493">
        <w:rPr>
          <w:rFonts w:cs="Arial"/>
          <w:sz w:val="24"/>
          <w:szCs w:val="24"/>
        </w:rPr>
        <w:t>ческих ферм.</w:t>
      </w:r>
    </w:p>
    <w:p w:rsidR="00C614FC" w:rsidRPr="009E3493" w:rsidRDefault="00C614FC" w:rsidP="002249B2">
      <w:pPr>
        <w:ind w:left="1440" w:hanging="1440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2.3. Конечные результаты реализации подпрограммы.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результате реализации мероприятий подпрограммы за 202</w:t>
      </w:r>
      <w:r w:rsidR="00D9321F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>-202</w:t>
      </w:r>
      <w:r w:rsidR="006D1E33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годы: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12 крестьянских (фермерских) хозяйства начинающих фермеров </w:t>
      </w:r>
      <w:proofErr w:type="spellStart"/>
      <w:r w:rsidRPr="009E3493">
        <w:rPr>
          <w:rFonts w:cs="Arial"/>
          <w:sz w:val="24"/>
          <w:szCs w:val="24"/>
        </w:rPr>
        <w:t>Вер</w:t>
      </w:r>
      <w:r w:rsidRPr="009E3493">
        <w:rPr>
          <w:rFonts w:cs="Arial"/>
          <w:sz w:val="24"/>
          <w:szCs w:val="24"/>
        </w:rPr>
        <w:t>х</w:t>
      </w:r>
      <w:r w:rsidRPr="009E3493">
        <w:rPr>
          <w:rFonts w:cs="Arial"/>
          <w:sz w:val="24"/>
          <w:szCs w:val="24"/>
        </w:rPr>
        <w:t>немамонского</w:t>
      </w:r>
      <w:proofErr w:type="spellEnd"/>
      <w:r w:rsidRPr="009E3493">
        <w:rPr>
          <w:rFonts w:cs="Arial"/>
          <w:sz w:val="24"/>
          <w:szCs w:val="24"/>
        </w:rPr>
        <w:t xml:space="preserve"> ра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>она Воронежской области смогут осуществить проекты создания и развития своих хозяйств с помощью государственной поддержки;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на базе крестьянских (фермерских) хозяйств будут построены или реко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 xml:space="preserve">струированы </w:t>
      </w:r>
      <w:r w:rsidR="00D9321F" w:rsidRPr="009E3493">
        <w:rPr>
          <w:rFonts w:cs="Arial"/>
          <w:sz w:val="24"/>
          <w:szCs w:val="24"/>
        </w:rPr>
        <w:t>4</w:t>
      </w:r>
      <w:r w:rsidRPr="009E3493">
        <w:rPr>
          <w:rFonts w:cs="Arial"/>
          <w:sz w:val="24"/>
          <w:szCs w:val="24"/>
        </w:rPr>
        <w:t xml:space="preserve"> семейных животноводческих ферм, будут трудоустроены </w:t>
      </w:r>
      <w:r w:rsidR="00D9321F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чел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век.</w:t>
      </w:r>
    </w:p>
    <w:p w:rsidR="00C614FC" w:rsidRPr="009E3493" w:rsidRDefault="00C614FC" w:rsidP="002249B2">
      <w:pPr>
        <w:ind w:firstLine="720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2.4. Сроки и этапы реализации подпрограммы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Срок реализации подпрограммы с 202</w:t>
      </w:r>
      <w:r w:rsidR="00D9321F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 xml:space="preserve"> по 202</w:t>
      </w:r>
      <w:r w:rsidR="006D1E33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годы. Реализация подпр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 пред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сматривается в один этап.</w:t>
      </w:r>
    </w:p>
    <w:p w:rsidR="00C614FC" w:rsidRPr="009E3493" w:rsidRDefault="00C614FC" w:rsidP="002249B2">
      <w:pPr>
        <w:ind w:left="709"/>
        <w:jc w:val="center"/>
        <w:outlineLvl w:val="2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3.Характеристика основных мероприятий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подпрограммы</w:t>
      </w:r>
    </w:p>
    <w:p w:rsidR="00C614FC" w:rsidRPr="009E3493" w:rsidRDefault="00C614FC" w:rsidP="002249B2">
      <w:pPr>
        <w:numPr>
          <w:ilvl w:val="0"/>
          <w:numId w:val="15"/>
        </w:numPr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Основное мероприятие «Поддержка начинающих фермеров»</w:t>
      </w:r>
    </w:p>
    <w:p w:rsidR="00C614FC" w:rsidRPr="009E3493" w:rsidRDefault="00C614FC" w:rsidP="002249B2">
      <w:pPr>
        <w:ind w:firstLine="36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рамках основного мероприятия будет осуществляться государственная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дер</w:t>
      </w:r>
      <w:r w:rsidRPr="009E3493">
        <w:rPr>
          <w:rFonts w:cs="Arial"/>
          <w:sz w:val="24"/>
          <w:szCs w:val="24"/>
        </w:rPr>
        <w:t>ж</w:t>
      </w:r>
      <w:r w:rsidRPr="009E3493">
        <w:rPr>
          <w:rFonts w:cs="Arial"/>
          <w:sz w:val="24"/>
          <w:szCs w:val="24"/>
        </w:rPr>
        <w:t>ка путем предоставления субсидий в виде грантов начинающим фермерам на созд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ние и развитие крестьянских (фермерских) хозяйств и единовременной помощи на б</w:t>
      </w:r>
      <w:r w:rsidRPr="009E3493">
        <w:rPr>
          <w:rFonts w:cs="Arial"/>
          <w:sz w:val="24"/>
          <w:szCs w:val="24"/>
        </w:rPr>
        <w:t>ы</w:t>
      </w:r>
      <w:r w:rsidRPr="009E3493">
        <w:rPr>
          <w:rFonts w:cs="Arial"/>
          <w:sz w:val="24"/>
          <w:szCs w:val="24"/>
        </w:rPr>
        <w:t>товое обустройство.</w:t>
      </w:r>
    </w:p>
    <w:p w:rsidR="00C614FC" w:rsidRPr="009E3493" w:rsidRDefault="00C614FC" w:rsidP="002249B2">
      <w:pPr>
        <w:ind w:firstLine="360"/>
        <w:jc w:val="both"/>
        <w:rPr>
          <w:rFonts w:cs="Arial"/>
          <w:sz w:val="24"/>
          <w:szCs w:val="24"/>
        </w:rPr>
      </w:pPr>
      <w:proofErr w:type="gramStart"/>
      <w:r w:rsidRPr="009E3493">
        <w:rPr>
          <w:rFonts w:cs="Arial"/>
          <w:sz w:val="24"/>
          <w:szCs w:val="24"/>
        </w:rPr>
        <w:t>Грант на создание и развитие крестьянского (фермерского) хозяйства и един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временная помощь на бытовое обустройство - средства, перечисляемые из бю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 xml:space="preserve">жета субъекта Российской Федерации и (или) местного бюджета на отдельный счет начинающего фермера, открытый в кредитной организации, для </w:t>
      </w:r>
      <w:proofErr w:type="spellStart"/>
      <w:r w:rsidRPr="009E3493">
        <w:rPr>
          <w:rFonts w:cs="Arial"/>
          <w:sz w:val="24"/>
          <w:szCs w:val="24"/>
        </w:rPr>
        <w:t>софинанс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рования</w:t>
      </w:r>
      <w:proofErr w:type="spellEnd"/>
      <w:r w:rsidRPr="009E3493">
        <w:rPr>
          <w:rFonts w:cs="Arial"/>
          <w:sz w:val="24"/>
          <w:szCs w:val="24"/>
        </w:rPr>
        <w:t xml:space="preserve"> его затрат, не возмещаемых в рамках иных направлений государстве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ной поддержки в соо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ветствии с государственной программой.</w:t>
      </w:r>
      <w:proofErr w:type="gramEnd"/>
    </w:p>
    <w:p w:rsidR="00C614FC" w:rsidRPr="009E3493" w:rsidRDefault="00C614FC" w:rsidP="002249B2">
      <w:pPr>
        <w:ind w:firstLine="36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Отбор начинающих фермеров для предоставления гранта на создание и ра</w:t>
      </w:r>
      <w:r w:rsidRPr="009E3493">
        <w:rPr>
          <w:rFonts w:cs="Arial"/>
          <w:sz w:val="24"/>
          <w:szCs w:val="24"/>
        </w:rPr>
        <w:t>з</w:t>
      </w:r>
      <w:r w:rsidRPr="009E3493">
        <w:rPr>
          <w:rFonts w:cs="Arial"/>
          <w:sz w:val="24"/>
          <w:szCs w:val="24"/>
        </w:rPr>
        <w:t>витие крестьянского (фермерского) хозяйства и единовременной помощи на б</w:t>
      </w:r>
      <w:r w:rsidRPr="009E3493">
        <w:rPr>
          <w:rFonts w:cs="Arial"/>
          <w:sz w:val="24"/>
          <w:szCs w:val="24"/>
        </w:rPr>
        <w:t>ы</w:t>
      </w:r>
      <w:r w:rsidRPr="009E3493">
        <w:rPr>
          <w:rFonts w:cs="Arial"/>
          <w:sz w:val="24"/>
          <w:szCs w:val="24"/>
        </w:rPr>
        <w:t>товое обустройство произв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дится на конкурсной основе.</w:t>
      </w:r>
    </w:p>
    <w:p w:rsidR="00C614FC" w:rsidRPr="009E3493" w:rsidRDefault="00C614FC" w:rsidP="002249B2">
      <w:pPr>
        <w:ind w:firstLine="36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Информация об основном мероприятии подпрограммы приведена в прилож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 xml:space="preserve">нии </w:t>
      </w:r>
      <w:r w:rsidR="00D9321F" w:rsidRPr="009E3493">
        <w:rPr>
          <w:rFonts w:cs="Arial"/>
          <w:sz w:val="24"/>
          <w:szCs w:val="24"/>
        </w:rPr>
        <w:t>2</w:t>
      </w:r>
      <w:r w:rsidRPr="009E3493">
        <w:rPr>
          <w:rFonts w:cs="Arial"/>
          <w:sz w:val="24"/>
          <w:szCs w:val="24"/>
        </w:rPr>
        <w:t>.</w:t>
      </w:r>
    </w:p>
    <w:p w:rsidR="00C614FC" w:rsidRPr="009E3493" w:rsidRDefault="00C614FC" w:rsidP="002249B2">
      <w:pPr>
        <w:numPr>
          <w:ilvl w:val="0"/>
          <w:numId w:val="15"/>
        </w:numPr>
        <w:ind w:left="0" w:firstLine="0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Основное мероприятие «Развитие семейных животноводческих ферм на базе кр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стьянских (фермерских) хозяйств»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Реализация мероприятия по развитию семейных животноводческих ферм направлена на увеличение числа семейных животноводческих ферм, создава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 xml:space="preserve">мых в крестьянских (фермерских) хозяйствах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района Вороне</w:t>
      </w:r>
      <w:r w:rsidRPr="009E3493">
        <w:rPr>
          <w:rFonts w:cs="Arial"/>
          <w:sz w:val="24"/>
          <w:szCs w:val="24"/>
        </w:rPr>
        <w:t>ж</w:t>
      </w:r>
      <w:r w:rsidRPr="009E3493">
        <w:rPr>
          <w:rFonts w:cs="Arial"/>
          <w:sz w:val="24"/>
          <w:szCs w:val="24"/>
        </w:rPr>
        <w:t>ской обл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сти, деятельность в которых организована на личном трудовом участии членов хозя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>ства.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Под семейной животноводческой фермой понимается производственный объект, пре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назначенный для выращивания и содержания сельскохозяйственных животных, находящийся в собственности или пользовании крестьянского (фе</w:t>
      </w:r>
      <w:r w:rsidRPr="009E3493">
        <w:rPr>
          <w:rFonts w:cs="Arial"/>
          <w:sz w:val="24"/>
          <w:szCs w:val="24"/>
        </w:rPr>
        <w:t>р</w:t>
      </w:r>
      <w:r w:rsidRPr="009E3493">
        <w:rPr>
          <w:rFonts w:cs="Arial"/>
          <w:sz w:val="24"/>
          <w:szCs w:val="24"/>
        </w:rPr>
        <w:t>мерского) хозя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>ства.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Развитие семейной животноводческой фермы - это строительство или м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дернизация животноводческой фермы, в том числе ее проектирование, возвед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ние, ремонт, комплектация об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рудованием и сельскохозяйственными животными.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Размер гранта не может превышать 60 процентов затрат крестьянского </w:t>
      </w:r>
      <w:r w:rsidRPr="009E3493">
        <w:rPr>
          <w:rFonts w:cs="Arial"/>
          <w:sz w:val="24"/>
          <w:szCs w:val="24"/>
        </w:rPr>
        <w:lastRenderedPageBreak/>
        <w:t>(фермерского) хозяйства.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Предоставление грантов на развитие семейных животноводческих ферм осуществляется на конкурсной основе.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Порядок и условия предоставления грантов на развитие семейных живо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новодческих ферм на базе крестьянских (фермерских) хозяйств определяет пр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вительство Воронежской о</w:t>
      </w:r>
      <w:r w:rsidRPr="009E3493">
        <w:rPr>
          <w:rFonts w:cs="Arial"/>
          <w:sz w:val="24"/>
          <w:szCs w:val="24"/>
        </w:rPr>
        <w:t>б</w:t>
      </w:r>
      <w:r w:rsidRPr="009E3493">
        <w:rPr>
          <w:rFonts w:cs="Arial"/>
          <w:sz w:val="24"/>
          <w:szCs w:val="24"/>
        </w:rPr>
        <w:t>ласти.</w:t>
      </w:r>
    </w:p>
    <w:p w:rsidR="00C614FC" w:rsidRPr="009E3493" w:rsidRDefault="00C614FC" w:rsidP="002249B2">
      <w:pPr>
        <w:ind w:firstLine="36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Информация об основном мероприятии подпрограммы приведена в прилож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 xml:space="preserve">нии </w:t>
      </w:r>
      <w:r w:rsidR="00D9321F" w:rsidRPr="009E3493">
        <w:rPr>
          <w:rFonts w:cs="Arial"/>
          <w:sz w:val="24"/>
          <w:szCs w:val="24"/>
        </w:rPr>
        <w:t>2</w:t>
      </w:r>
      <w:r w:rsidRPr="009E3493">
        <w:rPr>
          <w:rFonts w:cs="Arial"/>
          <w:sz w:val="24"/>
          <w:szCs w:val="24"/>
        </w:rPr>
        <w:t>.</w:t>
      </w:r>
    </w:p>
    <w:p w:rsidR="00C614FC" w:rsidRPr="009E3493" w:rsidRDefault="00C614FC" w:rsidP="002249B2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4. Основные меры муниципального и правового регулирования подпр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граммы.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  <w:highlight w:val="darkGray"/>
        </w:rPr>
      </w:pPr>
      <w:r w:rsidRPr="009E3493">
        <w:rPr>
          <w:rFonts w:cs="Arial"/>
          <w:sz w:val="24"/>
          <w:szCs w:val="24"/>
        </w:rPr>
        <w:t>Применение мер муниципального и правового регулирования в рамках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 не предусмотрено.</w:t>
      </w:r>
    </w:p>
    <w:p w:rsidR="00C614FC" w:rsidRPr="009E3493" w:rsidRDefault="00C614FC" w:rsidP="002249B2">
      <w:pPr>
        <w:ind w:left="1072"/>
        <w:jc w:val="center"/>
        <w:outlineLvl w:val="1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5. Информация об участии общественных, научных и иных орг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низ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ций, а также внебюджетных фондов, юридических и физических лиц в реал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зации подпрограммы муниципальной программы.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В реализации подпрограммы принимают участие </w:t>
      </w:r>
      <w:proofErr w:type="spellStart"/>
      <w:r w:rsidRPr="009E3493">
        <w:rPr>
          <w:rFonts w:cs="Arial"/>
          <w:sz w:val="24"/>
          <w:szCs w:val="24"/>
        </w:rPr>
        <w:t>сельхозтоваропроизвод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тели</w:t>
      </w:r>
      <w:proofErr w:type="spellEnd"/>
      <w:r w:rsidRPr="009E3493">
        <w:rPr>
          <w:rFonts w:cs="Arial"/>
          <w:sz w:val="24"/>
          <w:szCs w:val="24"/>
        </w:rPr>
        <w:t xml:space="preserve">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Воронежской области и другие заинтерес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ванные лица.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Кроме того, реализация мероприятий по поддержке начинающих фермеров и развитию семейных животноводческих ферм предусматривает привлечение средств физических и юр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 xml:space="preserve">дических лиц в объеме </w:t>
      </w:r>
      <w:r w:rsidR="00D9321F" w:rsidRPr="009E3493">
        <w:rPr>
          <w:rFonts w:cs="Arial"/>
          <w:sz w:val="24"/>
          <w:szCs w:val="24"/>
        </w:rPr>
        <w:t>43873,43</w:t>
      </w:r>
      <w:r w:rsidRPr="009E3493">
        <w:rPr>
          <w:rFonts w:cs="Arial"/>
          <w:sz w:val="24"/>
          <w:szCs w:val="24"/>
        </w:rPr>
        <w:t xml:space="preserve"> </w:t>
      </w:r>
      <w:proofErr w:type="spellStart"/>
      <w:r w:rsidRPr="009E3493">
        <w:rPr>
          <w:rFonts w:cs="Arial"/>
          <w:sz w:val="24"/>
          <w:szCs w:val="24"/>
        </w:rPr>
        <w:t>тыс</w:t>
      </w:r>
      <w:proofErr w:type="gramStart"/>
      <w:r w:rsidRPr="009E3493">
        <w:rPr>
          <w:rFonts w:cs="Arial"/>
          <w:sz w:val="24"/>
          <w:szCs w:val="24"/>
        </w:rPr>
        <w:t>.р</w:t>
      </w:r>
      <w:proofErr w:type="gramEnd"/>
      <w:r w:rsidRPr="009E3493">
        <w:rPr>
          <w:rFonts w:cs="Arial"/>
          <w:sz w:val="24"/>
          <w:szCs w:val="24"/>
        </w:rPr>
        <w:t>ублей</w:t>
      </w:r>
      <w:proofErr w:type="spellEnd"/>
      <w:r w:rsidRPr="009E3493">
        <w:rPr>
          <w:rFonts w:cs="Arial"/>
          <w:sz w:val="24"/>
          <w:szCs w:val="24"/>
        </w:rPr>
        <w:t>.</w:t>
      </w:r>
    </w:p>
    <w:p w:rsidR="00C614FC" w:rsidRPr="009E3493" w:rsidRDefault="00C614FC" w:rsidP="002249B2">
      <w:pPr>
        <w:ind w:left="1069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6. Финансовое обеспечение реализации подпрограммы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Мероприятия подпрограммы предусматривают их финансирование за счет средств областного и федерального бюджетов, а также средств физических и юрид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 xml:space="preserve">ческих лиц. 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Кроме предусмотренных в подпрограмме мероприятий правительство В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роне</w:t>
      </w:r>
      <w:r w:rsidRPr="009E3493">
        <w:rPr>
          <w:rFonts w:cs="Arial"/>
          <w:sz w:val="24"/>
          <w:szCs w:val="24"/>
        </w:rPr>
        <w:t>ж</w:t>
      </w:r>
      <w:r w:rsidRPr="009E3493">
        <w:rPr>
          <w:rFonts w:cs="Arial"/>
          <w:sz w:val="24"/>
          <w:szCs w:val="24"/>
        </w:rPr>
        <w:t>ской области может разрабатывать дополнительные мероприятия, которые будут ф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нансироваться за счет областного бюджета.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Общий объем финансирования мероприятий подпрограммы в 202</w:t>
      </w:r>
      <w:r w:rsidR="00D9321F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>-202</w:t>
      </w:r>
      <w:r w:rsidR="00D9321F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годах составит всего </w:t>
      </w:r>
      <w:r w:rsidR="00D9321F" w:rsidRPr="009E3493">
        <w:rPr>
          <w:rFonts w:cs="Arial"/>
          <w:sz w:val="24"/>
          <w:szCs w:val="24"/>
        </w:rPr>
        <w:t>144575,32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тыс. рублей, в том числе за счет средств облас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ного бюдж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 xml:space="preserve">та – </w:t>
      </w:r>
      <w:r w:rsidR="00D9321F" w:rsidRPr="009E3493">
        <w:rPr>
          <w:rFonts w:cs="Arial"/>
          <w:sz w:val="24"/>
          <w:szCs w:val="24"/>
        </w:rPr>
        <w:t>100701,89</w:t>
      </w:r>
      <w:r w:rsidRPr="009E3493">
        <w:rPr>
          <w:rFonts w:cs="Arial"/>
          <w:sz w:val="24"/>
          <w:szCs w:val="24"/>
        </w:rPr>
        <w:t xml:space="preserve"> тыс. рублей, юридических и физических лиц – </w:t>
      </w:r>
      <w:r w:rsidR="00D9321F" w:rsidRPr="009E3493">
        <w:rPr>
          <w:rFonts w:cs="Arial"/>
          <w:sz w:val="24"/>
          <w:szCs w:val="24"/>
        </w:rPr>
        <w:t>43873,43</w:t>
      </w:r>
      <w:r w:rsidRPr="009E3493">
        <w:rPr>
          <w:rFonts w:cs="Arial"/>
          <w:sz w:val="24"/>
          <w:szCs w:val="24"/>
        </w:rPr>
        <w:t xml:space="preserve"> тыс. рублей.</w:t>
      </w:r>
    </w:p>
    <w:p w:rsidR="00C614FC" w:rsidRPr="009E3493" w:rsidRDefault="00C614FC" w:rsidP="002249B2">
      <w:pPr>
        <w:tabs>
          <w:tab w:val="left" w:pos="1080"/>
        </w:tabs>
        <w:ind w:left="1072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7. Анализ рисков реализации подпрограммы и описание мер управл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ния рисками реализации подпрограммы.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Реализация подпрограммы связана с определенными рисками. Основными рисками я</w:t>
      </w:r>
      <w:r w:rsidRPr="009E3493">
        <w:rPr>
          <w:rFonts w:cs="Arial"/>
          <w:sz w:val="24"/>
          <w:szCs w:val="24"/>
        </w:rPr>
        <w:t>в</w:t>
      </w:r>
      <w:r w:rsidRPr="009E3493">
        <w:rPr>
          <w:rFonts w:cs="Arial"/>
          <w:sz w:val="24"/>
          <w:szCs w:val="24"/>
        </w:rPr>
        <w:t>ляются: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отклонение числа участников отдельных мероприятий подпрограммы </w:t>
      </w:r>
      <w:proofErr w:type="gramStart"/>
      <w:r w:rsidRPr="009E3493">
        <w:rPr>
          <w:rFonts w:cs="Arial"/>
          <w:sz w:val="24"/>
          <w:szCs w:val="24"/>
        </w:rPr>
        <w:t>от</w:t>
      </w:r>
      <w:proofErr w:type="gramEnd"/>
      <w:r w:rsidRPr="009E3493">
        <w:rPr>
          <w:rFonts w:cs="Arial"/>
          <w:sz w:val="24"/>
          <w:szCs w:val="24"/>
        </w:rPr>
        <w:t xml:space="preserve"> 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планированного. Фактическое число желающих участвовать в мероприятиях м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жет быть выше запланированного, так как отбор претендентов планируется ос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ществлять с помощью организации конкурсов. Конкурсы смогут обеспечить общ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ственную открытость конкурсных отборов для повышения доверия населения к мероприятиям подпрогра</w:t>
      </w:r>
      <w:r w:rsidRPr="009E3493">
        <w:rPr>
          <w:rFonts w:cs="Arial"/>
          <w:sz w:val="24"/>
          <w:szCs w:val="24"/>
        </w:rPr>
        <w:t>м</w:t>
      </w:r>
      <w:r w:rsidRPr="009E3493">
        <w:rPr>
          <w:rFonts w:cs="Arial"/>
          <w:sz w:val="24"/>
          <w:szCs w:val="24"/>
        </w:rPr>
        <w:t>мы;</w:t>
      </w:r>
    </w:p>
    <w:p w:rsidR="00C614FC" w:rsidRPr="009E3493" w:rsidRDefault="00C614FC" w:rsidP="002249B2">
      <w:pPr>
        <w:ind w:firstLine="56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Управление рисками реализации подпрограммы будет осуществляться на основе:</w:t>
      </w:r>
    </w:p>
    <w:p w:rsidR="00C614FC" w:rsidRPr="009E3493" w:rsidRDefault="00C614FC" w:rsidP="002249B2">
      <w:pPr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совершенствования законодательной базы;</w:t>
      </w:r>
    </w:p>
    <w:p w:rsidR="00C614FC" w:rsidRPr="009E3493" w:rsidRDefault="00C614FC" w:rsidP="002249B2">
      <w:pPr>
        <w:tabs>
          <w:tab w:val="left" w:pos="567"/>
          <w:tab w:val="left" w:pos="709"/>
        </w:tabs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обеспечения максимальной открытости конкурсных отборов по поддержке нач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нающих фе</w:t>
      </w:r>
      <w:r w:rsidRPr="009E3493">
        <w:rPr>
          <w:rFonts w:cs="Arial"/>
          <w:sz w:val="24"/>
          <w:szCs w:val="24"/>
        </w:rPr>
        <w:t>р</w:t>
      </w:r>
      <w:r w:rsidRPr="009E3493">
        <w:rPr>
          <w:rFonts w:cs="Arial"/>
          <w:sz w:val="24"/>
          <w:szCs w:val="24"/>
        </w:rPr>
        <w:t>меров и созданию семейных животноводческих ферм;</w:t>
      </w:r>
    </w:p>
    <w:p w:rsidR="00C614FC" w:rsidRPr="009E3493" w:rsidRDefault="00C614FC" w:rsidP="002249B2">
      <w:pPr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создания условий по активизации оформления земельных участков крестьянскими (фермерск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ми) хозяйствами.</w:t>
      </w:r>
    </w:p>
    <w:p w:rsidR="00C614FC" w:rsidRPr="009E3493" w:rsidRDefault="00C614FC" w:rsidP="002249B2">
      <w:pPr>
        <w:ind w:left="1069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8. Оценка эффективности реализации подпрограммы</w:t>
      </w:r>
    </w:p>
    <w:p w:rsidR="00C614FC" w:rsidRPr="009E3493" w:rsidRDefault="00C614FC" w:rsidP="002249B2">
      <w:pPr>
        <w:ind w:firstLine="709"/>
        <w:jc w:val="both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результате реализации мероприятий подпрограммы за 202</w:t>
      </w:r>
      <w:r w:rsidR="00D9321F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>-202</w:t>
      </w:r>
      <w:r w:rsidR="00D9321F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годы планируется достижение следующих показателей, характеризующих эффекти</w:t>
      </w:r>
      <w:r w:rsidRPr="009E3493">
        <w:rPr>
          <w:rFonts w:cs="Arial"/>
          <w:sz w:val="24"/>
          <w:szCs w:val="24"/>
        </w:rPr>
        <w:t>в</w:t>
      </w:r>
      <w:r w:rsidRPr="009E3493">
        <w:rPr>
          <w:rFonts w:cs="Arial"/>
          <w:sz w:val="24"/>
          <w:szCs w:val="24"/>
        </w:rPr>
        <w:lastRenderedPageBreak/>
        <w:t>ность реализации подпрогра</w:t>
      </w:r>
      <w:r w:rsidRPr="009E3493">
        <w:rPr>
          <w:rFonts w:cs="Arial"/>
          <w:sz w:val="24"/>
          <w:szCs w:val="24"/>
        </w:rPr>
        <w:t>м</w:t>
      </w:r>
      <w:r w:rsidRPr="009E3493">
        <w:rPr>
          <w:rFonts w:cs="Arial"/>
          <w:sz w:val="24"/>
          <w:szCs w:val="24"/>
        </w:rPr>
        <w:t>мы:</w:t>
      </w:r>
    </w:p>
    <w:p w:rsidR="00C614FC" w:rsidRPr="009E3493" w:rsidRDefault="00C614FC" w:rsidP="002249B2">
      <w:pPr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количественном выражении: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1</w:t>
      </w:r>
      <w:r w:rsidR="00D9321F" w:rsidRPr="009E3493">
        <w:rPr>
          <w:rFonts w:cs="Arial"/>
          <w:sz w:val="24"/>
          <w:szCs w:val="24"/>
        </w:rPr>
        <w:t>3</w:t>
      </w:r>
      <w:r w:rsidRPr="009E3493">
        <w:rPr>
          <w:rFonts w:cs="Arial"/>
          <w:sz w:val="24"/>
          <w:szCs w:val="24"/>
        </w:rPr>
        <w:t xml:space="preserve"> крестьянских (фермерских) хозяйства начинающих фермеров </w:t>
      </w:r>
      <w:proofErr w:type="spellStart"/>
      <w:r w:rsidRPr="009E3493">
        <w:rPr>
          <w:rFonts w:cs="Arial"/>
          <w:sz w:val="24"/>
          <w:szCs w:val="24"/>
        </w:rPr>
        <w:t>Вер</w:t>
      </w:r>
      <w:r w:rsidRPr="009E3493">
        <w:rPr>
          <w:rFonts w:cs="Arial"/>
          <w:sz w:val="24"/>
          <w:szCs w:val="24"/>
        </w:rPr>
        <w:t>х</w:t>
      </w:r>
      <w:r w:rsidRPr="009E3493">
        <w:rPr>
          <w:rFonts w:cs="Arial"/>
          <w:sz w:val="24"/>
          <w:szCs w:val="24"/>
        </w:rPr>
        <w:t>немамонского</w:t>
      </w:r>
      <w:proofErr w:type="spellEnd"/>
      <w:r w:rsidRPr="009E3493">
        <w:rPr>
          <w:rFonts w:cs="Arial"/>
          <w:sz w:val="24"/>
          <w:szCs w:val="24"/>
        </w:rPr>
        <w:t xml:space="preserve"> ра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>она Воронежской области смогут осуществить проекты создания и развития своих хозяйств с помощью государственной поддержки;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на базе крестьянских (фермерских) хозяйств будут построены или реко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струир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ваны </w:t>
      </w:r>
      <w:r w:rsidR="00D9321F" w:rsidRPr="009E3493">
        <w:rPr>
          <w:rFonts w:cs="Arial"/>
          <w:sz w:val="24"/>
          <w:szCs w:val="24"/>
        </w:rPr>
        <w:t>7</w:t>
      </w:r>
      <w:r w:rsidRPr="009E3493">
        <w:rPr>
          <w:rFonts w:cs="Arial"/>
          <w:sz w:val="24"/>
          <w:szCs w:val="24"/>
        </w:rPr>
        <w:t xml:space="preserve"> семейных животноводческих ферм;</w:t>
      </w:r>
    </w:p>
    <w:p w:rsidR="00C614FC" w:rsidRPr="009E3493" w:rsidRDefault="00C614FC" w:rsidP="002249B2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Прогнозные значения показателей (индикаторов) достижения целей и р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шения задач м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ниципальной программы приведены в приложении</w:t>
      </w:r>
      <w:r w:rsidR="002249B2" w:rsidRP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1.</w:t>
      </w:r>
    </w:p>
    <w:p w:rsidR="00C614FC" w:rsidRPr="009E3493" w:rsidRDefault="00C614FC" w:rsidP="002249B2">
      <w:pPr>
        <w:jc w:val="center"/>
        <w:outlineLvl w:val="3"/>
        <w:rPr>
          <w:rFonts w:cs="Arial"/>
          <w:sz w:val="24"/>
          <w:szCs w:val="24"/>
          <w:highlight w:val="darkGray"/>
        </w:rPr>
      </w:pPr>
      <w:bookmarkStart w:id="4" w:name="подпрограмма5"/>
      <w:r w:rsidRPr="009E3493">
        <w:rPr>
          <w:rFonts w:cs="Arial"/>
          <w:sz w:val="24"/>
          <w:szCs w:val="24"/>
        </w:rPr>
        <w:t>Подпрограмма 5 «Техническая и технологическая модернизация, инновационное ра</w:t>
      </w:r>
      <w:r w:rsidRPr="009E3493">
        <w:rPr>
          <w:rFonts w:cs="Arial"/>
          <w:sz w:val="24"/>
          <w:szCs w:val="24"/>
        </w:rPr>
        <w:t>з</w:t>
      </w:r>
      <w:r w:rsidRPr="009E3493">
        <w:rPr>
          <w:rFonts w:cs="Arial"/>
          <w:sz w:val="24"/>
          <w:szCs w:val="24"/>
        </w:rPr>
        <w:t xml:space="preserve">витие в </w:t>
      </w:r>
      <w:proofErr w:type="spellStart"/>
      <w:r w:rsidRPr="009E3493">
        <w:rPr>
          <w:rFonts w:cs="Arial"/>
          <w:sz w:val="24"/>
          <w:szCs w:val="24"/>
        </w:rPr>
        <w:t>Верхнемамонском</w:t>
      </w:r>
      <w:proofErr w:type="spellEnd"/>
      <w:r w:rsidRPr="009E3493">
        <w:rPr>
          <w:rFonts w:cs="Arial"/>
          <w:sz w:val="24"/>
          <w:szCs w:val="24"/>
        </w:rPr>
        <w:t xml:space="preserve"> муниципальном районе»</w:t>
      </w:r>
    </w:p>
    <w:p w:rsidR="00C614FC" w:rsidRPr="009E3493" w:rsidRDefault="00C614FC" w:rsidP="002249B2">
      <w:pPr>
        <w:jc w:val="center"/>
        <w:outlineLvl w:val="3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Паспорт</w:t>
      </w:r>
      <w:r w:rsidR="002249B2" w:rsidRP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подпрограммы 5 «Техническая и технологическая модернизация, инн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вационное ра</w:t>
      </w:r>
      <w:r w:rsidRPr="009E3493">
        <w:rPr>
          <w:rFonts w:cs="Arial"/>
          <w:sz w:val="24"/>
          <w:szCs w:val="24"/>
        </w:rPr>
        <w:t>з</w:t>
      </w:r>
      <w:r w:rsidRPr="009E3493">
        <w:rPr>
          <w:rFonts w:cs="Arial"/>
          <w:sz w:val="24"/>
          <w:szCs w:val="24"/>
        </w:rPr>
        <w:t xml:space="preserve">витие в </w:t>
      </w:r>
      <w:proofErr w:type="spellStart"/>
      <w:r w:rsidRPr="009E3493">
        <w:rPr>
          <w:rFonts w:cs="Arial"/>
          <w:sz w:val="24"/>
          <w:szCs w:val="24"/>
        </w:rPr>
        <w:t>Верхнемамонском</w:t>
      </w:r>
      <w:proofErr w:type="spellEnd"/>
      <w:r w:rsidRPr="009E3493">
        <w:rPr>
          <w:rFonts w:cs="Arial"/>
          <w:sz w:val="24"/>
          <w:szCs w:val="24"/>
        </w:rPr>
        <w:t xml:space="preserve"> муниципальном </w:t>
      </w:r>
      <w:proofErr w:type="spellStart"/>
      <w:r w:rsidRPr="009E3493">
        <w:rPr>
          <w:rFonts w:cs="Arial"/>
          <w:sz w:val="24"/>
          <w:szCs w:val="24"/>
        </w:rPr>
        <w:t>районе</w:t>
      </w:r>
      <w:proofErr w:type="gramStart"/>
      <w:r w:rsidRPr="009E3493">
        <w:rPr>
          <w:rFonts w:cs="Arial"/>
          <w:sz w:val="24"/>
          <w:szCs w:val="24"/>
        </w:rPr>
        <w:t>»м</w:t>
      </w:r>
      <w:proofErr w:type="gramEnd"/>
      <w:r w:rsidRPr="009E3493">
        <w:rPr>
          <w:rFonts w:cs="Arial"/>
          <w:sz w:val="24"/>
          <w:szCs w:val="24"/>
        </w:rPr>
        <w:t>униципальной</w:t>
      </w:r>
      <w:proofErr w:type="spellEnd"/>
      <w:r w:rsidRPr="009E3493">
        <w:rPr>
          <w:rFonts w:cs="Arial"/>
          <w:sz w:val="24"/>
          <w:szCs w:val="24"/>
        </w:rPr>
        <w:t xml:space="preserve"> программы «Развитие сел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 xml:space="preserve">ского хозяйства, производства пищевых продуктов и инфраструктуры агропродовольственного рынка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>ного района Вороне</w:t>
      </w:r>
      <w:r w:rsidRPr="009E3493">
        <w:rPr>
          <w:rFonts w:cs="Arial"/>
          <w:sz w:val="24"/>
          <w:szCs w:val="24"/>
        </w:rPr>
        <w:t>ж</w:t>
      </w:r>
      <w:r w:rsidRPr="009E3493">
        <w:rPr>
          <w:rFonts w:cs="Arial"/>
          <w:sz w:val="24"/>
          <w:szCs w:val="24"/>
        </w:rPr>
        <w:t>ской области» на 202</w:t>
      </w:r>
      <w:r w:rsidR="00D9321F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>-202</w:t>
      </w:r>
      <w:r w:rsidR="00D9321F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годы</w:t>
      </w:r>
    </w:p>
    <w:bookmarkEnd w:id="4"/>
    <w:p w:rsidR="00C614FC" w:rsidRPr="009E3493" w:rsidRDefault="00C614FC" w:rsidP="00C614FC">
      <w:pPr>
        <w:rPr>
          <w:rFonts w:cs="Arial"/>
          <w:sz w:val="24"/>
          <w:szCs w:val="24"/>
          <w:highlight w:val="darkGray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2948"/>
        <w:gridCol w:w="6376"/>
      </w:tblGrid>
      <w:tr w:rsidR="009E3493" w:rsidRPr="009E3493" w:rsidTr="00C614FC">
        <w:trPr>
          <w:trHeight w:val="932"/>
          <w:jc w:val="center"/>
        </w:trPr>
        <w:tc>
          <w:tcPr>
            <w:tcW w:w="2948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Исполнители 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граммы </w:t>
            </w:r>
          </w:p>
        </w:tc>
        <w:tc>
          <w:tcPr>
            <w:tcW w:w="6376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МКУ «Отдел аграрной политики и земельных отнош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муниципального района Вор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нежской области»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proofErr w:type="spellStart"/>
            <w:r w:rsidRPr="009E3493">
              <w:rPr>
                <w:rFonts w:cs="Arial"/>
                <w:sz w:val="24"/>
                <w:szCs w:val="24"/>
              </w:rPr>
              <w:t>СельхозтоваропроизводителиВерхнемамонского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рай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на В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ронежской области</w:t>
            </w:r>
          </w:p>
        </w:tc>
      </w:tr>
      <w:tr w:rsidR="009E3493" w:rsidRPr="009E3493" w:rsidTr="00C614FC">
        <w:trPr>
          <w:jc w:val="center"/>
        </w:trPr>
        <w:tc>
          <w:tcPr>
            <w:tcW w:w="2948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Основные мероприятия, </w:t>
            </w:r>
          </w:p>
        </w:tc>
        <w:tc>
          <w:tcPr>
            <w:tcW w:w="6376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Обновление парка сельскохозяйственной техники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;;</w:t>
            </w:r>
            <w:proofErr w:type="gramEnd"/>
          </w:p>
        </w:tc>
      </w:tr>
      <w:tr w:rsidR="009E3493" w:rsidRPr="009E3493" w:rsidTr="00C614FC">
        <w:trPr>
          <w:jc w:val="center"/>
        </w:trPr>
        <w:tc>
          <w:tcPr>
            <w:tcW w:w="2948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6376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Повышение эффективности и конкурентоспособности продукции сельскохозяйственных товаропроизводит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лей, предприятий пищевой и перерабатывающей 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мышленности за счет технической и технологической модернизации прои</w:t>
            </w:r>
            <w:r w:rsidRPr="009E3493">
              <w:rPr>
                <w:rFonts w:cs="Arial"/>
                <w:sz w:val="24"/>
                <w:szCs w:val="24"/>
              </w:rPr>
              <w:t>з</w:t>
            </w:r>
            <w:r w:rsidRPr="009E3493">
              <w:rPr>
                <w:rFonts w:cs="Arial"/>
                <w:sz w:val="24"/>
                <w:szCs w:val="24"/>
              </w:rPr>
              <w:t>водства;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создание благоприятной экономической среды, сп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собств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ющей привлечению инвестиций в отрасль.</w:t>
            </w:r>
          </w:p>
        </w:tc>
      </w:tr>
      <w:tr w:rsidR="009E3493" w:rsidRPr="009E3493" w:rsidTr="00C614FC">
        <w:trPr>
          <w:jc w:val="center"/>
        </w:trPr>
        <w:tc>
          <w:tcPr>
            <w:tcW w:w="2948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376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Приобретение сельскохозяйственными товаропрои</w:t>
            </w:r>
            <w:r w:rsidRPr="009E3493">
              <w:rPr>
                <w:rFonts w:cs="Arial"/>
                <w:sz w:val="24"/>
                <w:szCs w:val="24"/>
              </w:rPr>
              <w:t>з</w:t>
            </w:r>
            <w:r w:rsidRPr="009E3493">
              <w:rPr>
                <w:rFonts w:cs="Arial"/>
                <w:sz w:val="24"/>
                <w:szCs w:val="24"/>
              </w:rPr>
              <w:t>водителями, предприятиями пищевой и перерабат</w:t>
            </w:r>
            <w:r w:rsidRPr="009E3493">
              <w:rPr>
                <w:rFonts w:cs="Arial"/>
                <w:sz w:val="24"/>
                <w:szCs w:val="24"/>
              </w:rPr>
              <w:t>ы</w:t>
            </w:r>
            <w:r w:rsidRPr="009E3493">
              <w:rPr>
                <w:rFonts w:cs="Arial"/>
                <w:sz w:val="24"/>
                <w:szCs w:val="24"/>
              </w:rPr>
              <w:t>вающей промышленности высокотехнологичных 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шин, техники, об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рудования и специализированного транспорта; </w:t>
            </w:r>
          </w:p>
        </w:tc>
      </w:tr>
      <w:tr w:rsidR="009E3493" w:rsidRPr="009E3493" w:rsidTr="00C614FC">
        <w:trPr>
          <w:jc w:val="center"/>
        </w:trPr>
        <w:tc>
          <w:tcPr>
            <w:tcW w:w="2948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Целевые показатели (индикаторы) 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граммы </w:t>
            </w:r>
          </w:p>
        </w:tc>
        <w:tc>
          <w:tcPr>
            <w:tcW w:w="6376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Объемы приобретения новой техники (тракторы, зе</w:t>
            </w:r>
            <w:r w:rsidRPr="009E3493">
              <w:rPr>
                <w:rFonts w:cs="Arial"/>
                <w:sz w:val="24"/>
                <w:szCs w:val="24"/>
              </w:rPr>
              <w:t>р</w:t>
            </w:r>
            <w:r w:rsidRPr="009E3493">
              <w:rPr>
                <w:rFonts w:cs="Arial"/>
                <w:sz w:val="24"/>
                <w:szCs w:val="24"/>
              </w:rPr>
              <w:t>ноуб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рочные комбайны, кормоуборочные комбайны);</w:t>
            </w:r>
          </w:p>
        </w:tc>
      </w:tr>
      <w:tr w:rsidR="009E3493" w:rsidRPr="009E3493" w:rsidTr="00C614FC">
        <w:trPr>
          <w:jc w:val="center"/>
        </w:trPr>
        <w:tc>
          <w:tcPr>
            <w:tcW w:w="2948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Этапы и сроки реализ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 xml:space="preserve">ции подпрограммы </w:t>
            </w:r>
          </w:p>
        </w:tc>
        <w:tc>
          <w:tcPr>
            <w:tcW w:w="6376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</w:t>
            </w:r>
            <w:r w:rsidR="00D9321F" w:rsidRPr="009E3493">
              <w:rPr>
                <w:rFonts w:cs="Arial"/>
                <w:sz w:val="24"/>
                <w:szCs w:val="24"/>
              </w:rPr>
              <w:t>0</w:t>
            </w:r>
            <w:r w:rsidRPr="009E3493">
              <w:rPr>
                <w:rFonts w:cs="Arial"/>
                <w:sz w:val="24"/>
                <w:szCs w:val="24"/>
              </w:rPr>
              <w:t xml:space="preserve"> – 202</w:t>
            </w:r>
            <w:r w:rsidR="00D9321F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годы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</w:tr>
      <w:tr w:rsidR="009E3493" w:rsidRPr="009E3493" w:rsidTr="00C614FC">
        <w:trPr>
          <w:jc w:val="center"/>
        </w:trPr>
        <w:tc>
          <w:tcPr>
            <w:tcW w:w="2948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Объемы и источники финансирования по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 xml:space="preserve">программы 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 xml:space="preserve">( 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в действ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ющих ценах каждого 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 реализации 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граммы)</w:t>
            </w:r>
          </w:p>
        </w:tc>
        <w:tc>
          <w:tcPr>
            <w:tcW w:w="6376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Объем бюджетных ассигнований на реализацию по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 xml:space="preserve">программы составляет </w:t>
            </w:r>
            <w:r w:rsidR="00B70703" w:rsidRPr="009E3493">
              <w:rPr>
                <w:rFonts w:cs="Arial"/>
                <w:sz w:val="24"/>
                <w:szCs w:val="24"/>
              </w:rPr>
              <w:t>1841224,88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областной бюджет – </w:t>
            </w:r>
            <w:r w:rsidR="00B70703" w:rsidRPr="009E3493">
              <w:rPr>
                <w:rFonts w:cs="Arial"/>
                <w:sz w:val="24"/>
                <w:szCs w:val="24"/>
              </w:rPr>
              <w:t>16483,2</w:t>
            </w:r>
            <w:r w:rsidRPr="009E3493">
              <w:rPr>
                <w:rFonts w:cs="Arial"/>
                <w:sz w:val="24"/>
                <w:szCs w:val="24"/>
              </w:rPr>
              <w:t xml:space="preserve">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юридических и физических лиц – </w:t>
            </w:r>
          </w:p>
          <w:p w:rsidR="00C614FC" w:rsidRPr="009E3493" w:rsidRDefault="00B7070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1660228,68</w:t>
            </w:r>
            <w:r w:rsidR="00C614FC" w:rsidRPr="009E3493">
              <w:rPr>
                <w:rFonts w:cs="Arial"/>
                <w:sz w:val="24"/>
                <w:szCs w:val="24"/>
              </w:rPr>
              <w:t xml:space="preserve">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годам реализации подпрограммы: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2020 год: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всего 219007,4 тыс. рублей, 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715,9 тыс. руб.;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 xml:space="preserve">средства юридических и физических лиц – 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218291,5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2021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всего 301539,4 тыс. рублей,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504,4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юридических и физических лиц –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301035,0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2022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всего </w:t>
            </w:r>
            <w:r w:rsidR="00FF47C8" w:rsidRPr="009E3493">
              <w:rPr>
                <w:rFonts w:cs="Arial"/>
                <w:sz w:val="24"/>
                <w:szCs w:val="24"/>
              </w:rPr>
              <w:t>166181,0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областной бюджет – </w:t>
            </w:r>
            <w:r w:rsidR="00FF47C8" w:rsidRPr="009E3493">
              <w:rPr>
                <w:rFonts w:cs="Arial"/>
                <w:sz w:val="24"/>
                <w:szCs w:val="24"/>
              </w:rPr>
              <w:t>0</w:t>
            </w:r>
            <w:r w:rsidRPr="009E3493">
              <w:rPr>
                <w:rFonts w:cs="Arial"/>
                <w:sz w:val="24"/>
                <w:szCs w:val="24"/>
              </w:rPr>
              <w:t>,0тыс.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юридических и физических лиц – </w:t>
            </w:r>
          </w:p>
          <w:p w:rsidR="00C614FC" w:rsidRPr="009E3493" w:rsidRDefault="00FF47C8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166181,0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="00C614FC" w:rsidRPr="009E3493">
              <w:rPr>
                <w:rFonts w:cs="Arial"/>
                <w:sz w:val="24"/>
                <w:szCs w:val="24"/>
              </w:rPr>
              <w:t>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2023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188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689,20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2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706,54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юридических и физических лиц –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185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982,66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2024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189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624,32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2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719,96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юридических и физических лиц –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186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904,36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2025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190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564,07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2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733,44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юридических и физических лиц – 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187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830,63 тыс. рублей;</w:t>
            </w:r>
            <w:r w:rsidR="00FF47C8" w:rsidRPr="009E3493">
              <w:rPr>
                <w:rFonts w:cs="Arial"/>
                <w:sz w:val="24"/>
                <w:szCs w:val="24"/>
              </w:rPr>
              <w:t xml:space="preserve"> </w:t>
            </w:r>
          </w:p>
          <w:p w:rsidR="00FF47C8" w:rsidRPr="009E3493" w:rsidRDefault="00FF47C8" w:rsidP="00C614FC">
            <w:pPr>
              <w:rPr>
                <w:rFonts w:cs="Arial"/>
                <w:sz w:val="24"/>
                <w:szCs w:val="24"/>
              </w:rPr>
            </w:pPr>
          </w:p>
          <w:p w:rsidR="00FF47C8" w:rsidRPr="009E3493" w:rsidRDefault="00FF47C8" w:rsidP="00FF47C8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2026 год:</w:t>
            </w:r>
          </w:p>
          <w:p w:rsidR="00FF47C8" w:rsidRPr="009E3493" w:rsidRDefault="00FF47C8" w:rsidP="00FF47C8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190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564,07 тыс. рублей,</w:t>
            </w:r>
          </w:p>
          <w:p w:rsidR="00FF47C8" w:rsidRPr="009E3493" w:rsidRDefault="00FF47C8" w:rsidP="00FF47C8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FF47C8" w:rsidRPr="009E3493" w:rsidRDefault="00FF47C8" w:rsidP="00FF47C8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2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733,44 тыс. руб.;</w:t>
            </w:r>
          </w:p>
          <w:p w:rsidR="00FF47C8" w:rsidRPr="009E3493" w:rsidRDefault="00FF47C8" w:rsidP="00FF47C8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юридических и физических лиц – </w:t>
            </w:r>
          </w:p>
          <w:p w:rsidR="00C614FC" w:rsidRPr="009E3493" w:rsidRDefault="00B7070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187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830,63 тыс. рублей;</w:t>
            </w:r>
          </w:p>
          <w:p w:rsidR="00B70703" w:rsidRPr="009E3493" w:rsidRDefault="00B70703" w:rsidP="00C614FC">
            <w:pPr>
              <w:rPr>
                <w:rFonts w:cs="Arial"/>
                <w:sz w:val="24"/>
                <w:szCs w:val="24"/>
              </w:rPr>
            </w:pP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2027 год: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190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564,07 тыс. рублей,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2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733,44 тыс. руб.;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юридических и физических лиц – 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187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830,63 тыс. рублей;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2028 год: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190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564,07 тыс. рублей,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2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733,44 тыс. руб.;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юридических и физических лиц – 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187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830,63 тыс. рублей.</w:t>
            </w:r>
          </w:p>
          <w:p w:rsidR="00B70703" w:rsidRPr="009E3493" w:rsidRDefault="00B70703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Объемы и источники финансирования в разрезе о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новных мероприятий подпрограммы приведены в пр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 xml:space="preserve">ложении </w:t>
            </w:r>
            <w:r w:rsidR="00B70703" w:rsidRPr="009E3493">
              <w:rPr>
                <w:rFonts w:cs="Arial"/>
                <w:sz w:val="24"/>
                <w:szCs w:val="24"/>
              </w:rPr>
              <w:t>2</w:t>
            </w:r>
          </w:p>
        </w:tc>
      </w:tr>
      <w:tr w:rsidR="009E3493" w:rsidRPr="009E3493" w:rsidTr="00C614FC">
        <w:trPr>
          <w:jc w:val="center"/>
        </w:trPr>
        <w:tc>
          <w:tcPr>
            <w:tcW w:w="2948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Ожидаемые конечные р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зультаты реализации по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 xml:space="preserve">программы </w:t>
            </w:r>
          </w:p>
        </w:tc>
        <w:tc>
          <w:tcPr>
            <w:tcW w:w="6376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Приобретение сельскохозяйственными товаропрои</w:t>
            </w:r>
            <w:r w:rsidRPr="009E3493">
              <w:rPr>
                <w:rFonts w:cs="Arial"/>
                <w:sz w:val="24"/>
                <w:szCs w:val="24"/>
              </w:rPr>
              <w:t>з</w:t>
            </w:r>
            <w:r w:rsidRPr="009E3493">
              <w:rPr>
                <w:rFonts w:cs="Arial"/>
                <w:sz w:val="24"/>
                <w:szCs w:val="24"/>
              </w:rPr>
              <w:t>водителями новой техники: в том числе</w:t>
            </w:r>
            <w:r w:rsidR="00FF47C8" w:rsidRPr="009E3493">
              <w:rPr>
                <w:rFonts w:cs="Arial"/>
                <w:sz w:val="24"/>
                <w:szCs w:val="24"/>
              </w:rPr>
              <w:t xml:space="preserve"> </w:t>
            </w:r>
            <w:r w:rsidR="00B70703" w:rsidRPr="009E3493">
              <w:rPr>
                <w:rFonts w:cs="Arial"/>
                <w:sz w:val="24"/>
                <w:szCs w:val="24"/>
              </w:rPr>
              <w:t>69</w:t>
            </w:r>
            <w:r w:rsidRPr="009E3493">
              <w:rPr>
                <w:rFonts w:cs="Arial"/>
                <w:sz w:val="24"/>
                <w:szCs w:val="24"/>
              </w:rPr>
              <w:t xml:space="preserve"> тракт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ров,</w:t>
            </w:r>
            <w:r w:rsidR="00B70703" w:rsidRPr="009E3493">
              <w:rPr>
                <w:rFonts w:cs="Arial"/>
                <w:sz w:val="24"/>
                <w:szCs w:val="24"/>
              </w:rPr>
              <w:t>43</w:t>
            </w:r>
            <w:r w:rsidRPr="009E3493">
              <w:rPr>
                <w:rFonts w:cs="Arial"/>
                <w:sz w:val="24"/>
                <w:szCs w:val="24"/>
              </w:rPr>
              <w:t xml:space="preserve"> зерноуб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рочных комбайнов, </w:t>
            </w:r>
            <w:r w:rsidR="00B70703" w:rsidRPr="009E3493">
              <w:rPr>
                <w:rFonts w:cs="Arial"/>
                <w:sz w:val="24"/>
                <w:szCs w:val="24"/>
              </w:rPr>
              <w:t>8</w:t>
            </w:r>
            <w:r w:rsidR="00FF47C8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кормоуборочных комбайнов;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создание благоприятной экономической среды, сп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собств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ющей привлечению инвестиций в отрасль;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создание благоприятной экономической среды, сп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собств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ющей привлечению инвестиций в отрасль.</w:t>
            </w:r>
          </w:p>
        </w:tc>
      </w:tr>
    </w:tbl>
    <w:p w:rsidR="00C614FC" w:rsidRPr="009E3493" w:rsidRDefault="00C614FC" w:rsidP="00FF47C8">
      <w:pPr>
        <w:ind w:left="1080"/>
        <w:jc w:val="center"/>
        <w:outlineLvl w:val="1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1. Характеристика сферы реализации подпрограммы</w:t>
      </w:r>
    </w:p>
    <w:p w:rsidR="00C614FC" w:rsidRPr="009E3493" w:rsidRDefault="00C614FC" w:rsidP="00FF47C8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Реализация подпрограммы планируется в сфере сельского хозяйства и п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реработки сел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>скохозяйственной продукции.</w:t>
      </w:r>
    </w:p>
    <w:p w:rsidR="00C614FC" w:rsidRPr="009E3493" w:rsidRDefault="00C614FC" w:rsidP="00FF47C8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Аграрный сектор экономики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ок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зался перед системным вызовом, предопределяющим необходимость обновления научно-информационной, технической и технологической базы агропромышленн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го комплекса на качественно новой основе. Характер и качество системного выз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ва определяются сочетанием таких внешних и вну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ренних факторов, как низкая конкурентоспособность российских производителей продукции, низкая по сравн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нию с развитыми странами производительность труда, недостаточный уровень развития человеческого капитала в сельской местности, недостаточные темпы роста аграрного сектора экономики.</w:t>
      </w:r>
    </w:p>
    <w:p w:rsidR="00C614FC" w:rsidRPr="009E3493" w:rsidRDefault="00C614FC" w:rsidP="00FF47C8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Необходимо создать среду развития агропромышленного комплекса, обе</w:t>
      </w:r>
      <w:r w:rsidRPr="009E3493">
        <w:rPr>
          <w:rFonts w:cs="Arial"/>
          <w:sz w:val="24"/>
          <w:szCs w:val="24"/>
        </w:rPr>
        <w:t>с</w:t>
      </w:r>
      <w:r w:rsidRPr="009E3493">
        <w:rPr>
          <w:rFonts w:cs="Arial"/>
          <w:sz w:val="24"/>
          <w:szCs w:val="24"/>
        </w:rPr>
        <w:t>печ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вающую его высокую конкурентоспособность и эффективность. Основными результатами формиров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ния такой среды должны стать:</w:t>
      </w:r>
    </w:p>
    <w:p w:rsidR="00C614FC" w:rsidRPr="009E3493" w:rsidRDefault="00C614FC" w:rsidP="00FF47C8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устранение барьеров, сдерживающих расширение масштабов инновацио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ной активности предприятий;</w:t>
      </w:r>
    </w:p>
    <w:p w:rsidR="00C614FC" w:rsidRPr="009E3493" w:rsidRDefault="00C614FC" w:rsidP="00FF47C8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усиление стимулов на уровне предприятий к разработке новых технологий для обесп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чения конкурентоспособности;</w:t>
      </w:r>
    </w:p>
    <w:p w:rsidR="00C614FC" w:rsidRPr="009E3493" w:rsidRDefault="00C614FC" w:rsidP="00FF47C8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создание благоприятных условий для создания новых высокотехнологичных предпри</w:t>
      </w:r>
      <w:r w:rsidRPr="009E3493">
        <w:rPr>
          <w:rFonts w:cs="Arial"/>
          <w:sz w:val="24"/>
          <w:szCs w:val="24"/>
        </w:rPr>
        <w:t>я</w:t>
      </w:r>
      <w:r w:rsidRPr="009E3493">
        <w:rPr>
          <w:rFonts w:cs="Arial"/>
          <w:sz w:val="24"/>
          <w:szCs w:val="24"/>
        </w:rPr>
        <w:t>тий.</w:t>
      </w:r>
    </w:p>
    <w:p w:rsidR="00C614FC" w:rsidRPr="009E3493" w:rsidRDefault="00C614FC" w:rsidP="00FF47C8">
      <w:pPr>
        <w:jc w:val="center"/>
        <w:outlineLvl w:val="1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2. Приоритеты муниципальной политики в сфере реализации подпрогра</w:t>
      </w:r>
      <w:r w:rsidRPr="009E3493">
        <w:rPr>
          <w:rFonts w:cs="Arial"/>
          <w:sz w:val="24"/>
          <w:szCs w:val="24"/>
        </w:rPr>
        <w:t>м</w:t>
      </w:r>
      <w:r w:rsidRPr="009E3493">
        <w:rPr>
          <w:rFonts w:cs="Arial"/>
          <w:sz w:val="24"/>
          <w:szCs w:val="24"/>
        </w:rPr>
        <w:t>мы, ц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пов реализации подпрограммы.</w:t>
      </w:r>
    </w:p>
    <w:p w:rsidR="00C614FC" w:rsidRPr="009E3493" w:rsidRDefault="00C614FC" w:rsidP="00FF47C8">
      <w:pPr>
        <w:ind w:left="709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2.1. Приоритеты муниципальной политики</w:t>
      </w:r>
      <w:r w:rsidR="00FF47C8" w:rsidRP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в сфере реализации подпр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</w:t>
      </w:r>
    </w:p>
    <w:p w:rsidR="00C614FC" w:rsidRPr="009E3493" w:rsidRDefault="00C614FC" w:rsidP="00C614FC">
      <w:pPr>
        <w:ind w:firstLine="72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Подпрограмма разработана в соответствии с Государственной программой развития сельского хозяйства и регулирования рынков сельскохозяйственной продукции, сырья и прод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вольствия на 20</w:t>
      </w:r>
      <w:r w:rsidR="00B70703" w:rsidRPr="009E3493">
        <w:rPr>
          <w:rFonts w:cs="Arial"/>
          <w:sz w:val="24"/>
          <w:szCs w:val="24"/>
        </w:rPr>
        <w:t>20</w:t>
      </w:r>
      <w:r w:rsidRPr="009E3493">
        <w:rPr>
          <w:rFonts w:cs="Arial"/>
          <w:sz w:val="24"/>
          <w:szCs w:val="24"/>
        </w:rPr>
        <w:t xml:space="preserve"> - 202</w:t>
      </w:r>
      <w:r w:rsidR="00B70703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годы.</w:t>
      </w:r>
    </w:p>
    <w:p w:rsidR="00C614FC" w:rsidRPr="009E3493" w:rsidRDefault="00C614FC" w:rsidP="00FF47C8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2.2. Цели, задачи и показатели (индикаторы) достижения целей и решения задач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программы.</w:t>
      </w:r>
    </w:p>
    <w:p w:rsidR="00C614FC" w:rsidRPr="009E3493" w:rsidRDefault="00C614FC" w:rsidP="00FF47C8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Основными целями подпрограммы являются:</w:t>
      </w:r>
    </w:p>
    <w:p w:rsidR="00C614FC" w:rsidRPr="009E3493" w:rsidRDefault="00C614FC" w:rsidP="00FF47C8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повышение эффективности и конкурентоспособности продукции сельскох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lastRenderedPageBreak/>
        <w:t>зяйственных товаропроизводителей, пищевой и перерабатывающей промышле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ности за счет технической и технологической модернизации производства;</w:t>
      </w:r>
    </w:p>
    <w:p w:rsidR="00C614FC" w:rsidRPr="009E3493" w:rsidRDefault="00C614FC" w:rsidP="00FF47C8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создание благоприятной экономической среды, способствующей привлеч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нию инвест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ций в отрасль;</w:t>
      </w:r>
    </w:p>
    <w:p w:rsidR="00C614FC" w:rsidRPr="009E3493" w:rsidRDefault="00C614FC" w:rsidP="00FF47C8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Основными задачами подпрограммы являются:</w:t>
      </w:r>
    </w:p>
    <w:p w:rsidR="00C614FC" w:rsidRPr="009E3493" w:rsidRDefault="00C614FC" w:rsidP="00FF47C8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приобретение сельскохозяйственными товаропроизводителями, предпри</w:t>
      </w:r>
      <w:r w:rsidRPr="009E3493">
        <w:rPr>
          <w:rFonts w:cs="Arial"/>
          <w:sz w:val="24"/>
          <w:szCs w:val="24"/>
        </w:rPr>
        <w:t>я</w:t>
      </w:r>
      <w:r w:rsidRPr="009E3493">
        <w:rPr>
          <w:rFonts w:cs="Arial"/>
          <w:sz w:val="24"/>
          <w:szCs w:val="24"/>
        </w:rPr>
        <w:t>тиями пищевой и перерабатывающей промышленности высокотехнологичных машин, техн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ки, оборудования и специализированного транспорта;</w:t>
      </w:r>
    </w:p>
    <w:p w:rsidR="00C614FC" w:rsidRPr="009E3493" w:rsidRDefault="00C614FC" w:rsidP="00FF47C8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Целевыми индикаторами и показателями подпрограммы являются:</w:t>
      </w:r>
    </w:p>
    <w:p w:rsidR="00C614FC" w:rsidRPr="009E3493" w:rsidRDefault="00C614FC" w:rsidP="00FF47C8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Объемы приобретения новой техники сельскохозяйственными товаропр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извод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телями (тракторы, зерноуборочные комбайны, кормоуборочные комбайны)</w:t>
      </w:r>
    </w:p>
    <w:p w:rsidR="00C614FC" w:rsidRPr="009E3493" w:rsidRDefault="00C614FC" w:rsidP="00FF47C8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2.3. Конечные результаты реализации подпрограммы.</w:t>
      </w:r>
    </w:p>
    <w:p w:rsidR="00C614FC" w:rsidRPr="009E3493" w:rsidRDefault="00C614FC" w:rsidP="00FF47C8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Реализация мероприятий подпрограммы позволит за 202</w:t>
      </w:r>
      <w:r w:rsidR="00B70703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>-202</w:t>
      </w:r>
      <w:r w:rsidR="00B70703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годы обе</w:t>
      </w:r>
      <w:r w:rsidRPr="009E3493">
        <w:rPr>
          <w:rFonts w:cs="Arial"/>
          <w:sz w:val="24"/>
          <w:szCs w:val="24"/>
        </w:rPr>
        <w:t>с</w:t>
      </w:r>
      <w:r w:rsidRPr="009E3493">
        <w:rPr>
          <w:rFonts w:cs="Arial"/>
          <w:sz w:val="24"/>
          <w:szCs w:val="24"/>
        </w:rPr>
        <w:t>печить:</w:t>
      </w:r>
    </w:p>
    <w:p w:rsidR="00C614FC" w:rsidRPr="009E3493" w:rsidRDefault="00C614FC" w:rsidP="00FF47C8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приобретение сельскохозяйственными товаропроизводителями новой те</w:t>
      </w:r>
      <w:r w:rsidRPr="009E3493">
        <w:rPr>
          <w:rFonts w:cs="Arial"/>
          <w:sz w:val="24"/>
          <w:szCs w:val="24"/>
        </w:rPr>
        <w:t>х</w:t>
      </w:r>
      <w:r w:rsidRPr="009E3493">
        <w:rPr>
          <w:rFonts w:cs="Arial"/>
          <w:sz w:val="24"/>
          <w:szCs w:val="24"/>
        </w:rPr>
        <w:t xml:space="preserve">ники: в том числе </w:t>
      </w:r>
      <w:r w:rsidR="00B70703" w:rsidRPr="009E3493">
        <w:rPr>
          <w:rFonts w:cs="Arial"/>
          <w:sz w:val="24"/>
          <w:szCs w:val="24"/>
        </w:rPr>
        <w:t>69</w:t>
      </w:r>
      <w:r w:rsidRPr="009E3493">
        <w:rPr>
          <w:rFonts w:cs="Arial"/>
          <w:sz w:val="24"/>
          <w:szCs w:val="24"/>
        </w:rPr>
        <w:t xml:space="preserve"> трактора, </w:t>
      </w:r>
      <w:r w:rsidR="00B70703" w:rsidRPr="009E3493">
        <w:rPr>
          <w:rFonts w:cs="Arial"/>
          <w:sz w:val="24"/>
          <w:szCs w:val="24"/>
        </w:rPr>
        <w:t>43 зерноуборочных комбайнов, 8</w:t>
      </w:r>
      <w:r w:rsidRPr="009E3493">
        <w:rPr>
          <w:rFonts w:cs="Arial"/>
          <w:sz w:val="24"/>
          <w:szCs w:val="24"/>
        </w:rPr>
        <w:t xml:space="preserve"> кормоуборочных комбайнов;</w:t>
      </w:r>
    </w:p>
    <w:p w:rsidR="00C614FC" w:rsidRPr="009E3493" w:rsidRDefault="00C614FC" w:rsidP="00FF47C8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создание благоприятной экономической среды, способствующей привлеч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нию инвест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ций в отрасль.</w:t>
      </w:r>
    </w:p>
    <w:p w:rsidR="00C614FC" w:rsidRPr="009E3493" w:rsidRDefault="00C614FC" w:rsidP="00FF47C8">
      <w:pPr>
        <w:ind w:firstLine="720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2.4. Сроки и этапы реализации подпрограммы</w:t>
      </w:r>
    </w:p>
    <w:p w:rsidR="00C614FC" w:rsidRPr="009E3493" w:rsidRDefault="00C614FC" w:rsidP="00FF47C8">
      <w:pPr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Срок реализации подпрограммы с 202</w:t>
      </w:r>
      <w:r w:rsidR="00B70703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 xml:space="preserve"> по 202</w:t>
      </w:r>
      <w:r w:rsidR="00B70703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годы. Реализация подпрограммы предусматр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вается в один этап.</w:t>
      </w:r>
    </w:p>
    <w:p w:rsidR="00C614FC" w:rsidRPr="009E3493" w:rsidRDefault="00C614FC" w:rsidP="00FF47C8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3. Характеристика основных мероприятий подпрограммы</w:t>
      </w:r>
    </w:p>
    <w:p w:rsidR="00C614FC" w:rsidRPr="009E3493" w:rsidRDefault="00C614FC" w:rsidP="00C614FC">
      <w:pPr>
        <w:ind w:left="709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рамках подпрограммы планируется реализация следующего меропри</w:t>
      </w:r>
      <w:r w:rsidRPr="009E3493">
        <w:rPr>
          <w:rFonts w:cs="Arial"/>
          <w:sz w:val="24"/>
          <w:szCs w:val="24"/>
        </w:rPr>
        <w:t>я</w:t>
      </w:r>
      <w:r w:rsidRPr="009E3493">
        <w:rPr>
          <w:rFonts w:cs="Arial"/>
          <w:sz w:val="24"/>
          <w:szCs w:val="24"/>
        </w:rPr>
        <w:t>тия:</w:t>
      </w:r>
    </w:p>
    <w:p w:rsidR="00C614FC" w:rsidRPr="009E3493" w:rsidRDefault="00C614FC" w:rsidP="00C614FC">
      <w:pPr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1. Основное мероприятие «Обновление парка сельскохозяйственной техники»</w:t>
      </w:r>
    </w:p>
    <w:p w:rsidR="00C614FC" w:rsidRPr="009E3493" w:rsidRDefault="00C614FC" w:rsidP="00FF47C8">
      <w:pPr>
        <w:tabs>
          <w:tab w:val="left" w:pos="5812"/>
        </w:tabs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Целью осуществления основного мероприятия является обновление парка сел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 xml:space="preserve">скохозяйственной техники, используемой в сельском хозяйстве, в том числе: </w:t>
      </w:r>
      <w:r w:rsidR="00B70703" w:rsidRPr="009E3493">
        <w:rPr>
          <w:rFonts w:cs="Arial"/>
          <w:sz w:val="24"/>
          <w:szCs w:val="24"/>
        </w:rPr>
        <w:t>69</w:t>
      </w:r>
      <w:r w:rsidRPr="009E3493">
        <w:rPr>
          <w:rFonts w:cs="Arial"/>
          <w:sz w:val="24"/>
          <w:szCs w:val="24"/>
        </w:rPr>
        <w:t xml:space="preserve"> трактора, </w:t>
      </w:r>
      <w:r w:rsidR="00B70703" w:rsidRPr="009E3493">
        <w:rPr>
          <w:rFonts w:cs="Arial"/>
          <w:sz w:val="24"/>
          <w:szCs w:val="24"/>
        </w:rPr>
        <w:t>43</w:t>
      </w:r>
      <w:r w:rsidRPr="009E3493">
        <w:rPr>
          <w:rFonts w:cs="Arial"/>
          <w:sz w:val="24"/>
          <w:szCs w:val="24"/>
        </w:rPr>
        <w:t xml:space="preserve"> зерноуб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рочных комбайнов, </w:t>
      </w:r>
      <w:r w:rsidR="00B70703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кормоуборочных комбайнов.</w:t>
      </w:r>
    </w:p>
    <w:p w:rsidR="00C614FC" w:rsidRPr="009E3493" w:rsidRDefault="00C614FC" w:rsidP="00FF47C8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Реализация мероприятия рассчитана на срок до 202</w:t>
      </w:r>
      <w:r w:rsidR="00B70703" w:rsidRPr="009E3493">
        <w:rPr>
          <w:rFonts w:cs="Arial"/>
          <w:sz w:val="24"/>
          <w:szCs w:val="24"/>
        </w:rPr>
        <w:t>8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года.</w:t>
      </w:r>
    </w:p>
    <w:p w:rsidR="00C614FC" w:rsidRPr="009E3493" w:rsidRDefault="00C614FC" w:rsidP="00FF47C8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Для достижения поставленной цели необходимо решить задачу стимулир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вания приобретения сельскохозяйственными товаропроизводителями высокоте</w:t>
      </w:r>
      <w:r w:rsidRPr="009E3493">
        <w:rPr>
          <w:rFonts w:cs="Arial"/>
          <w:sz w:val="24"/>
          <w:szCs w:val="24"/>
        </w:rPr>
        <w:t>х</w:t>
      </w:r>
      <w:r w:rsidRPr="009E3493">
        <w:rPr>
          <w:rFonts w:cs="Arial"/>
          <w:sz w:val="24"/>
          <w:szCs w:val="24"/>
        </w:rPr>
        <w:t>нологичных машин, техники и оборудования для растениеводства, животново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ства и кормопрои</w:t>
      </w:r>
      <w:r w:rsidRPr="009E3493">
        <w:rPr>
          <w:rFonts w:cs="Arial"/>
          <w:sz w:val="24"/>
          <w:szCs w:val="24"/>
        </w:rPr>
        <w:t>з</w:t>
      </w:r>
      <w:r w:rsidRPr="009E3493">
        <w:rPr>
          <w:rFonts w:cs="Arial"/>
          <w:sz w:val="24"/>
          <w:szCs w:val="24"/>
        </w:rPr>
        <w:t>водства.</w:t>
      </w:r>
    </w:p>
    <w:p w:rsidR="00C614FC" w:rsidRPr="009E3493" w:rsidRDefault="00C614FC" w:rsidP="00FF47C8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В целях осуществления этого мероприятия предполагается предоставление субсидий сельскохозяйственным </w:t>
      </w:r>
      <w:proofErr w:type="spellStart"/>
      <w:r w:rsidRPr="009E3493">
        <w:rPr>
          <w:rFonts w:cs="Arial"/>
          <w:sz w:val="24"/>
          <w:szCs w:val="24"/>
        </w:rPr>
        <w:t>товаропроизводителямна</w:t>
      </w:r>
      <w:proofErr w:type="spellEnd"/>
      <w:r w:rsidRPr="009E3493">
        <w:rPr>
          <w:rFonts w:cs="Arial"/>
          <w:sz w:val="24"/>
          <w:szCs w:val="24"/>
        </w:rPr>
        <w:t xml:space="preserve"> возмещение части 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 xml:space="preserve">трат на уплату процентов по инвестиционным кредитам. </w:t>
      </w:r>
    </w:p>
    <w:p w:rsidR="00C614FC" w:rsidRPr="009E3493" w:rsidRDefault="00C614FC" w:rsidP="00FF47C8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Кроме того, предполагается предоставление субсидий сельскохозяйстве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ным товаропроизводителям Воронежской области на компенсацию части затрат на прио</w:t>
      </w:r>
      <w:r w:rsidRPr="009E3493">
        <w:rPr>
          <w:rFonts w:cs="Arial"/>
          <w:sz w:val="24"/>
          <w:szCs w:val="24"/>
        </w:rPr>
        <w:t>б</w:t>
      </w:r>
      <w:r w:rsidRPr="009E3493">
        <w:rPr>
          <w:rFonts w:cs="Arial"/>
          <w:sz w:val="24"/>
          <w:szCs w:val="24"/>
        </w:rPr>
        <w:t xml:space="preserve">ретение новой сельскохозяйственной техники и оборудования. </w:t>
      </w:r>
    </w:p>
    <w:p w:rsidR="00C614FC" w:rsidRPr="009E3493" w:rsidRDefault="00C614FC" w:rsidP="00FF47C8">
      <w:pPr>
        <w:ind w:firstLine="36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Информация об основном мероприятии подпрограммы приведена в прилож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 xml:space="preserve">нии </w:t>
      </w:r>
      <w:r w:rsidR="00B70703" w:rsidRPr="009E3493">
        <w:rPr>
          <w:rFonts w:cs="Arial"/>
          <w:sz w:val="24"/>
          <w:szCs w:val="24"/>
        </w:rPr>
        <w:t>2</w:t>
      </w:r>
      <w:r w:rsidRPr="009E3493">
        <w:rPr>
          <w:rFonts w:cs="Arial"/>
          <w:sz w:val="24"/>
          <w:szCs w:val="24"/>
        </w:rPr>
        <w:t>.</w:t>
      </w:r>
    </w:p>
    <w:p w:rsidR="00C614FC" w:rsidRPr="009E3493" w:rsidRDefault="00C614FC" w:rsidP="00FF47C8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4 .Основные меры муниципального и правового регулирования подпр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граммы.</w:t>
      </w:r>
    </w:p>
    <w:p w:rsidR="00C614FC" w:rsidRPr="009E3493" w:rsidRDefault="00C614FC" w:rsidP="00FF47C8">
      <w:pPr>
        <w:ind w:firstLine="709"/>
        <w:jc w:val="both"/>
        <w:rPr>
          <w:rFonts w:cs="Arial"/>
          <w:sz w:val="24"/>
          <w:szCs w:val="24"/>
          <w:highlight w:val="darkGray"/>
        </w:rPr>
      </w:pPr>
      <w:r w:rsidRPr="009E3493">
        <w:rPr>
          <w:rFonts w:cs="Arial"/>
          <w:sz w:val="24"/>
          <w:szCs w:val="24"/>
        </w:rPr>
        <w:t>Применение мер муниципального и правового регулирования в рамках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 не предусмотрено.</w:t>
      </w:r>
    </w:p>
    <w:p w:rsidR="00C614FC" w:rsidRPr="009E3493" w:rsidRDefault="00C614FC" w:rsidP="00FF47C8">
      <w:pPr>
        <w:ind w:firstLine="709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5. Информация об участии общественных, научных и иных орган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заций, а также внебюджетных фондов, юридических и физических лиц в реализ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ции подпрогра</w:t>
      </w:r>
      <w:r w:rsidRPr="009E3493">
        <w:rPr>
          <w:rFonts w:cs="Arial"/>
          <w:sz w:val="24"/>
          <w:szCs w:val="24"/>
        </w:rPr>
        <w:t>м</w:t>
      </w:r>
      <w:r w:rsidRPr="009E3493">
        <w:rPr>
          <w:rFonts w:cs="Arial"/>
          <w:sz w:val="24"/>
          <w:szCs w:val="24"/>
        </w:rPr>
        <w:t>мы муниципальной программы.</w:t>
      </w:r>
    </w:p>
    <w:p w:rsidR="00C614FC" w:rsidRPr="009E3493" w:rsidRDefault="00C614FC" w:rsidP="00FF47C8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В реализации подпрограммы принимают участие </w:t>
      </w:r>
      <w:proofErr w:type="spellStart"/>
      <w:r w:rsidRPr="009E3493">
        <w:rPr>
          <w:rFonts w:cs="Arial"/>
          <w:sz w:val="24"/>
          <w:szCs w:val="24"/>
        </w:rPr>
        <w:t>сельхозтоваропроизвод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тели</w:t>
      </w:r>
      <w:proofErr w:type="spellEnd"/>
      <w:r w:rsidR="00FF47C8" w:rsidRPr="009E3493">
        <w:rPr>
          <w:rFonts w:cs="Arial"/>
          <w:sz w:val="24"/>
          <w:szCs w:val="24"/>
        </w:rPr>
        <w:t xml:space="preserve"> </w:t>
      </w:r>
      <w:proofErr w:type="spellStart"/>
      <w:r w:rsidRPr="009E3493">
        <w:rPr>
          <w:rFonts w:cs="Arial"/>
          <w:sz w:val="24"/>
          <w:szCs w:val="24"/>
        </w:rPr>
        <w:t>Вер</w:t>
      </w:r>
      <w:r w:rsidRPr="009E3493">
        <w:rPr>
          <w:rFonts w:cs="Arial"/>
          <w:sz w:val="24"/>
          <w:szCs w:val="24"/>
        </w:rPr>
        <w:t>х</w:t>
      </w:r>
      <w:r w:rsidRPr="009E3493">
        <w:rPr>
          <w:rFonts w:cs="Arial"/>
          <w:sz w:val="24"/>
          <w:szCs w:val="24"/>
        </w:rPr>
        <w:t>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Воронежской области.</w:t>
      </w:r>
    </w:p>
    <w:p w:rsidR="00C614FC" w:rsidRPr="009E3493" w:rsidRDefault="00C614FC" w:rsidP="00FF47C8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6 . Финансовое обеспечение реализации подпрограммы</w:t>
      </w:r>
    </w:p>
    <w:p w:rsidR="00C614FC" w:rsidRPr="009E3493" w:rsidRDefault="00C614FC" w:rsidP="00FF47C8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lastRenderedPageBreak/>
        <w:t>Финансовое обеспечение, рассчитано исходя из плановых показателей приобретения сельскохозяйственной техники и оборудования, их средней стоим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сти и предлагаемого уровня компенсации, а также утверждённого уровня обесп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ченности федерального и областного бю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жетов.</w:t>
      </w:r>
    </w:p>
    <w:p w:rsidR="00C614FC" w:rsidRPr="009E3493" w:rsidRDefault="00C614FC" w:rsidP="00FF47C8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Потребность в средствах на реализацию мероприятия определена исходя из д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 xml:space="preserve">намики роста удельного веса </w:t>
      </w:r>
      <w:proofErr w:type="spellStart"/>
      <w:r w:rsidRPr="009E3493">
        <w:rPr>
          <w:rFonts w:cs="Arial"/>
          <w:sz w:val="24"/>
          <w:szCs w:val="24"/>
        </w:rPr>
        <w:t>сельхозтоваропроизводителей</w:t>
      </w:r>
      <w:proofErr w:type="spellEnd"/>
      <w:r w:rsidRPr="009E3493">
        <w:rPr>
          <w:rFonts w:cs="Arial"/>
          <w:sz w:val="24"/>
          <w:szCs w:val="24"/>
        </w:rPr>
        <w:t xml:space="preserve"> и организаций АПК, осуществляющих технологические инновации в целях развития агропр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мышленного комплекса, и размера компе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сации (в процентах от затрат).</w:t>
      </w:r>
    </w:p>
    <w:p w:rsidR="00C614FC" w:rsidRPr="009E3493" w:rsidRDefault="00C614FC" w:rsidP="00FF47C8">
      <w:pPr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Общий объем финансирования мероприятий подпрограммы в 202</w:t>
      </w:r>
      <w:r w:rsidR="00B70703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>-202</w:t>
      </w:r>
      <w:r w:rsidR="00B70703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годах с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ст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 xml:space="preserve">вит </w:t>
      </w:r>
      <w:r w:rsidR="00B70703" w:rsidRPr="009E3493">
        <w:rPr>
          <w:rFonts w:cs="Arial"/>
          <w:sz w:val="24"/>
          <w:szCs w:val="24"/>
        </w:rPr>
        <w:t>1841224,88</w:t>
      </w:r>
      <w:r w:rsidRPr="009E3493">
        <w:rPr>
          <w:rFonts w:cs="Arial"/>
          <w:sz w:val="24"/>
          <w:szCs w:val="24"/>
        </w:rPr>
        <w:t xml:space="preserve"> тыс. рублей, в том числе за счет средств областного бюджета – </w:t>
      </w:r>
      <w:r w:rsidR="00B70703" w:rsidRPr="009E3493">
        <w:rPr>
          <w:rFonts w:cs="Arial"/>
          <w:sz w:val="24"/>
          <w:szCs w:val="24"/>
        </w:rPr>
        <w:t>16483,2</w:t>
      </w:r>
      <w:r w:rsidRPr="009E3493">
        <w:rPr>
          <w:rFonts w:cs="Arial"/>
          <w:sz w:val="24"/>
          <w:szCs w:val="24"/>
        </w:rPr>
        <w:t xml:space="preserve"> тыс. рублей, юридических и физических лиц – </w:t>
      </w:r>
      <w:r w:rsidR="00B70703" w:rsidRPr="009E3493">
        <w:rPr>
          <w:rFonts w:cs="Arial"/>
          <w:sz w:val="24"/>
          <w:szCs w:val="24"/>
        </w:rPr>
        <w:t>1660228,68</w:t>
      </w:r>
      <w:r w:rsidRPr="009E3493">
        <w:rPr>
          <w:rFonts w:cs="Arial"/>
          <w:sz w:val="24"/>
          <w:szCs w:val="24"/>
        </w:rPr>
        <w:t xml:space="preserve"> тыс. рублей.</w:t>
      </w:r>
    </w:p>
    <w:p w:rsidR="00C614FC" w:rsidRPr="009E3493" w:rsidRDefault="00C614FC" w:rsidP="00A5794F">
      <w:pPr>
        <w:ind w:firstLine="709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7. Анализ рисков реализации подпрограммы и описание мер упра</w:t>
      </w:r>
      <w:r w:rsidRPr="009E3493">
        <w:rPr>
          <w:rFonts w:cs="Arial"/>
          <w:sz w:val="24"/>
          <w:szCs w:val="24"/>
        </w:rPr>
        <w:t>в</w:t>
      </w:r>
      <w:r w:rsidRPr="009E3493">
        <w:rPr>
          <w:rFonts w:cs="Arial"/>
          <w:sz w:val="24"/>
          <w:szCs w:val="24"/>
        </w:rPr>
        <w:t>ления рисками реализации подпрограммы.</w:t>
      </w:r>
    </w:p>
    <w:p w:rsidR="00C614FC" w:rsidRPr="009E3493" w:rsidRDefault="00C614FC" w:rsidP="00A5794F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Решение задач ускорения технической и технологической модернизации, а также перехода на инновационный путь развития будет проходить в условиях воздействия на агропромышленный комплекс ряда внешних и внутренних. Осно</w:t>
      </w:r>
      <w:r w:rsidRPr="009E3493">
        <w:rPr>
          <w:rFonts w:cs="Arial"/>
          <w:sz w:val="24"/>
          <w:szCs w:val="24"/>
        </w:rPr>
        <w:t>в</w:t>
      </w:r>
      <w:r w:rsidRPr="009E3493">
        <w:rPr>
          <w:rFonts w:cs="Arial"/>
          <w:sz w:val="24"/>
          <w:szCs w:val="24"/>
        </w:rPr>
        <w:t>ными рисками явл</w:t>
      </w:r>
      <w:r w:rsidRPr="009E3493">
        <w:rPr>
          <w:rFonts w:cs="Arial"/>
          <w:sz w:val="24"/>
          <w:szCs w:val="24"/>
        </w:rPr>
        <w:t>я</w:t>
      </w:r>
      <w:r w:rsidRPr="009E3493">
        <w:rPr>
          <w:rFonts w:cs="Arial"/>
          <w:sz w:val="24"/>
          <w:szCs w:val="24"/>
        </w:rPr>
        <w:t>ются:</w:t>
      </w:r>
    </w:p>
    <w:p w:rsidR="00C614FC" w:rsidRPr="009E3493" w:rsidRDefault="00C614FC" w:rsidP="00A5794F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рост цен на энергоресурсы и материально-технические средства, потребл</w:t>
      </w:r>
      <w:r w:rsidRPr="009E3493">
        <w:rPr>
          <w:rFonts w:cs="Arial"/>
          <w:sz w:val="24"/>
          <w:szCs w:val="24"/>
        </w:rPr>
        <w:t>я</w:t>
      </w:r>
      <w:r w:rsidRPr="009E3493">
        <w:rPr>
          <w:rFonts w:cs="Arial"/>
          <w:sz w:val="24"/>
          <w:szCs w:val="24"/>
        </w:rPr>
        <w:t>емые в отрасли, что ограничивает возможности у значительной части сельскох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зяйственных товаропроизводителей осуществлять инновационные проекты, пер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 xml:space="preserve">ход </w:t>
      </w:r>
      <w:proofErr w:type="gramStart"/>
      <w:r w:rsidRPr="009E3493">
        <w:rPr>
          <w:rFonts w:cs="Arial"/>
          <w:sz w:val="24"/>
          <w:szCs w:val="24"/>
        </w:rPr>
        <w:t>к</w:t>
      </w:r>
      <w:proofErr w:type="gramEnd"/>
      <w:r w:rsidR="00A5794F" w:rsidRPr="009E3493">
        <w:rPr>
          <w:rFonts w:cs="Arial"/>
          <w:sz w:val="24"/>
          <w:szCs w:val="24"/>
        </w:rPr>
        <w:t xml:space="preserve"> </w:t>
      </w:r>
      <w:proofErr w:type="gramStart"/>
      <w:r w:rsidRPr="009E3493">
        <w:rPr>
          <w:rFonts w:cs="Arial"/>
          <w:sz w:val="24"/>
          <w:szCs w:val="24"/>
        </w:rPr>
        <w:t>новым</w:t>
      </w:r>
      <w:proofErr w:type="gramEnd"/>
      <w:r w:rsidRPr="009E3493">
        <w:rPr>
          <w:rFonts w:cs="Arial"/>
          <w:sz w:val="24"/>
          <w:szCs w:val="24"/>
        </w:rPr>
        <w:t xml:space="preserve"> ресурсосберегающим технологиям и на этой основе обеспечивать реализацию ускоренного экономического развития;</w:t>
      </w:r>
    </w:p>
    <w:p w:rsidR="00C614FC" w:rsidRPr="009E3493" w:rsidRDefault="00C614FC" w:rsidP="00A5794F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слабая материально-техническая база и низкие темпы обновления осно</w:t>
      </w:r>
      <w:r w:rsidRPr="009E3493">
        <w:rPr>
          <w:rFonts w:cs="Arial"/>
          <w:sz w:val="24"/>
          <w:szCs w:val="24"/>
        </w:rPr>
        <w:t>в</w:t>
      </w:r>
      <w:r w:rsidRPr="009E3493">
        <w:rPr>
          <w:rFonts w:cs="Arial"/>
          <w:sz w:val="24"/>
          <w:szCs w:val="24"/>
        </w:rPr>
        <w:t>ных производственных фондов отрицательно сказываются на своевременном в</w:t>
      </w:r>
      <w:r w:rsidRPr="009E3493">
        <w:rPr>
          <w:rFonts w:cs="Arial"/>
          <w:sz w:val="24"/>
          <w:szCs w:val="24"/>
        </w:rPr>
        <w:t>ы</w:t>
      </w:r>
      <w:r w:rsidRPr="009E3493">
        <w:rPr>
          <w:rFonts w:cs="Arial"/>
          <w:sz w:val="24"/>
          <w:szCs w:val="24"/>
        </w:rPr>
        <w:t>полнении основных технологических процессов в сельском хозяйстве, перерабо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ке сырья и качестве выпускаемой проду</w:t>
      </w:r>
      <w:r w:rsidRPr="009E3493">
        <w:rPr>
          <w:rFonts w:cs="Arial"/>
          <w:sz w:val="24"/>
          <w:szCs w:val="24"/>
        </w:rPr>
        <w:t>к</w:t>
      </w:r>
      <w:r w:rsidRPr="009E3493">
        <w:rPr>
          <w:rFonts w:cs="Arial"/>
          <w:sz w:val="24"/>
          <w:szCs w:val="24"/>
        </w:rPr>
        <w:t>ции;</w:t>
      </w:r>
    </w:p>
    <w:p w:rsidR="00C614FC" w:rsidRPr="009E3493" w:rsidRDefault="00C614FC" w:rsidP="00A5794F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недостаточное информационное обеспечение в части использования с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време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 xml:space="preserve">ных высокопроизводительной техники и технологий сельского </w:t>
      </w:r>
      <w:r w:rsidR="00A5794F" w:rsidRPr="009E3493">
        <w:rPr>
          <w:rFonts w:cs="Arial"/>
          <w:sz w:val="24"/>
          <w:szCs w:val="24"/>
        </w:rPr>
        <w:t>хозяйства и сельских территорий.</w:t>
      </w:r>
    </w:p>
    <w:p w:rsidR="00C614FC" w:rsidRPr="009E3493" w:rsidRDefault="00C614FC" w:rsidP="00A5794F">
      <w:pPr>
        <w:ind w:firstLine="709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8. Оценка эффективности реализации подпрограммы</w:t>
      </w:r>
    </w:p>
    <w:p w:rsidR="00C614FC" w:rsidRPr="009E3493" w:rsidRDefault="00C614FC" w:rsidP="00A5794F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Реализация мероприятий подпрограммы в 202</w:t>
      </w:r>
      <w:r w:rsidR="00B70703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>-202</w:t>
      </w:r>
      <w:r w:rsidR="00B70703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годах позволит сел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>скох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зяйственным товаропроизводителям области обновить машинно-тракторный парк новой техникой: в том числе приобрести </w:t>
      </w:r>
      <w:r w:rsidR="00B70703" w:rsidRPr="009E3493">
        <w:rPr>
          <w:rFonts w:cs="Arial"/>
          <w:sz w:val="24"/>
          <w:szCs w:val="24"/>
        </w:rPr>
        <w:t>69</w:t>
      </w:r>
      <w:r w:rsidRPr="009E3493">
        <w:rPr>
          <w:rFonts w:cs="Arial"/>
          <w:sz w:val="24"/>
          <w:szCs w:val="24"/>
        </w:rPr>
        <w:t xml:space="preserve"> трактора, </w:t>
      </w:r>
      <w:r w:rsidR="00B70703" w:rsidRPr="009E3493">
        <w:rPr>
          <w:rFonts w:cs="Arial"/>
          <w:sz w:val="24"/>
          <w:szCs w:val="24"/>
        </w:rPr>
        <w:t>43</w:t>
      </w:r>
      <w:r w:rsidRPr="009E3493">
        <w:rPr>
          <w:rFonts w:cs="Arial"/>
          <w:sz w:val="24"/>
          <w:szCs w:val="24"/>
        </w:rPr>
        <w:t xml:space="preserve"> зерноуборочных комбайнов, </w:t>
      </w:r>
      <w:r w:rsidR="00B70703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кормоуборочных комба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>нов</w:t>
      </w:r>
    </w:p>
    <w:p w:rsidR="00C614FC" w:rsidRPr="009E3493" w:rsidRDefault="00C614FC" w:rsidP="00A5794F">
      <w:pPr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качественном выражении:</w:t>
      </w:r>
    </w:p>
    <w:p w:rsidR="00C614FC" w:rsidRPr="009E3493" w:rsidRDefault="00C614FC" w:rsidP="00A5794F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создание благоприятной экономической среды, способствующей привлеч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нию инвест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ций в отрасль.</w:t>
      </w:r>
    </w:p>
    <w:p w:rsidR="00C614FC" w:rsidRPr="009E3493" w:rsidRDefault="00C614FC" w:rsidP="00A5794F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Прогнозные значения показателей (индикаторов) достижения целей и р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шения задач м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ниципальной программы приведены в приложении</w:t>
      </w:r>
      <w:r w:rsidR="00A5794F" w:rsidRP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1.</w:t>
      </w:r>
    </w:p>
    <w:p w:rsidR="00C614FC" w:rsidRPr="009E3493" w:rsidRDefault="00C614FC" w:rsidP="00C614FC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Подпрограмма 6 «Комплексное развитие сельских территорий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ниципального района Воронежской области»</w:t>
      </w:r>
    </w:p>
    <w:p w:rsidR="00C614FC" w:rsidRPr="009E3493" w:rsidRDefault="00C614FC" w:rsidP="00C614FC">
      <w:pPr>
        <w:jc w:val="center"/>
        <w:outlineLvl w:val="3"/>
        <w:rPr>
          <w:rFonts w:cs="Arial"/>
          <w:sz w:val="24"/>
          <w:szCs w:val="24"/>
          <w:highlight w:val="darkGray"/>
        </w:rPr>
      </w:pPr>
      <w:bookmarkStart w:id="5" w:name="подпрограмма7"/>
      <w:r w:rsidRPr="009E3493">
        <w:rPr>
          <w:rFonts w:cs="Arial"/>
          <w:sz w:val="24"/>
          <w:szCs w:val="24"/>
        </w:rPr>
        <w:t xml:space="preserve">Паспорт подпрограммы 6«Комплексное развитие сельских территорий </w:t>
      </w:r>
      <w:proofErr w:type="spellStart"/>
      <w:r w:rsidRPr="009E3493">
        <w:rPr>
          <w:rFonts w:cs="Arial"/>
          <w:sz w:val="24"/>
          <w:szCs w:val="24"/>
        </w:rPr>
        <w:t>Верхнем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Воронежской </w:t>
      </w:r>
      <w:proofErr w:type="spellStart"/>
      <w:r w:rsidRPr="009E3493">
        <w:rPr>
          <w:rFonts w:cs="Arial"/>
          <w:sz w:val="24"/>
          <w:szCs w:val="24"/>
        </w:rPr>
        <w:t>области</w:t>
      </w:r>
      <w:proofErr w:type="gramStart"/>
      <w:r w:rsidRPr="009E3493">
        <w:rPr>
          <w:rFonts w:cs="Arial"/>
          <w:sz w:val="24"/>
          <w:szCs w:val="24"/>
        </w:rPr>
        <w:t>»м</w:t>
      </w:r>
      <w:proofErr w:type="gramEnd"/>
      <w:r w:rsidRPr="009E3493">
        <w:rPr>
          <w:rFonts w:cs="Arial"/>
          <w:sz w:val="24"/>
          <w:szCs w:val="24"/>
        </w:rPr>
        <w:t>униципальной</w:t>
      </w:r>
      <w:proofErr w:type="spellEnd"/>
      <w:r w:rsidRPr="009E3493">
        <w:rPr>
          <w:rFonts w:cs="Arial"/>
          <w:sz w:val="24"/>
          <w:szCs w:val="24"/>
        </w:rPr>
        <w:t xml:space="preserve"> програ</w:t>
      </w:r>
      <w:r w:rsidRPr="009E3493">
        <w:rPr>
          <w:rFonts w:cs="Arial"/>
          <w:sz w:val="24"/>
          <w:szCs w:val="24"/>
        </w:rPr>
        <w:t>м</w:t>
      </w:r>
      <w:r w:rsidRPr="009E3493">
        <w:rPr>
          <w:rFonts w:cs="Arial"/>
          <w:sz w:val="24"/>
          <w:szCs w:val="24"/>
        </w:rPr>
        <w:t>мы «Развитие сельского хозяйства, производства пищевых продуктов и инфр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 xml:space="preserve">структуры агропродовольственного рынка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Воронежской области» на 202</w:t>
      </w:r>
      <w:r w:rsidR="00B70703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>-202</w:t>
      </w:r>
      <w:r w:rsidR="00B70703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0"/>
        <w:gridCol w:w="6710"/>
      </w:tblGrid>
      <w:tr w:rsidR="009E3493" w:rsidRPr="009E3493" w:rsidTr="00C614FC">
        <w:tc>
          <w:tcPr>
            <w:tcW w:w="2943" w:type="dxa"/>
            <w:shd w:val="clear" w:color="auto" w:fill="auto"/>
          </w:tcPr>
          <w:bookmarkEnd w:id="5"/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Исполнители 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граммы </w:t>
            </w:r>
          </w:p>
        </w:tc>
        <w:tc>
          <w:tcPr>
            <w:tcW w:w="7193" w:type="dxa"/>
            <w:shd w:val="clear" w:color="auto" w:fill="auto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МКУ «Отдел аграрной политики и земельных отношений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муниципального района»;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Отдел по архитектуре, строительству, транспорту, связи и </w:t>
            </w:r>
          </w:p>
        </w:tc>
      </w:tr>
      <w:tr w:rsidR="009E3493" w:rsidRPr="009E3493" w:rsidTr="00C614FC">
        <w:tc>
          <w:tcPr>
            <w:tcW w:w="2943" w:type="dxa"/>
            <w:shd w:val="clear" w:color="auto" w:fill="auto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Основные меропри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тия</w:t>
            </w:r>
          </w:p>
        </w:tc>
        <w:tc>
          <w:tcPr>
            <w:tcW w:w="7193" w:type="dxa"/>
            <w:shd w:val="clear" w:color="auto" w:fill="auto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Создание условий для обеспечения доступным и ко</w:t>
            </w:r>
            <w:r w:rsidRPr="009E3493">
              <w:rPr>
                <w:rFonts w:cs="Arial"/>
                <w:sz w:val="24"/>
                <w:szCs w:val="24"/>
              </w:rPr>
              <w:t>м</w:t>
            </w:r>
            <w:r w:rsidRPr="009E3493">
              <w:rPr>
                <w:rFonts w:cs="Arial"/>
                <w:sz w:val="24"/>
                <w:szCs w:val="24"/>
              </w:rPr>
              <w:t xml:space="preserve">фортным жильем сельского населения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lastRenderedPageBreak/>
              <w:t>муниц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 xml:space="preserve">пального района </w:t>
            </w:r>
          </w:p>
        </w:tc>
      </w:tr>
      <w:tr w:rsidR="009E3493" w:rsidRPr="009E3493" w:rsidTr="00C614FC">
        <w:tc>
          <w:tcPr>
            <w:tcW w:w="2943" w:type="dxa"/>
            <w:shd w:val="clear" w:color="auto" w:fill="auto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 xml:space="preserve">Цель подпрограммы </w:t>
            </w:r>
          </w:p>
        </w:tc>
        <w:tc>
          <w:tcPr>
            <w:tcW w:w="7193" w:type="dxa"/>
            <w:shd w:val="clear" w:color="auto" w:fill="auto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Создание комфортных условий жизнедеятельности в сельской местности;</w:t>
            </w:r>
          </w:p>
        </w:tc>
      </w:tr>
      <w:tr w:rsidR="009E3493" w:rsidRPr="009E3493" w:rsidTr="00C614FC">
        <w:tc>
          <w:tcPr>
            <w:tcW w:w="2943" w:type="dxa"/>
            <w:shd w:val="clear" w:color="auto" w:fill="auto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7193" w:type="dxa"/>
            <w:shd w:val="clear" w:color="auto" w:fill="auto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Удовлетворение потребностей сельского населения в благоустр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енном жилье;</w:t>
            </w:r>
          </w:p>
        </w:tc>
      </w:tr>
      <w:tr w:rsidR="009E3493" w:rsidRPr="009E3493" w:rsidTr="00C614FC">
        <w:tc>
          <w:tcPr>
            <w:tcW w:w="2943" w:type="dxa"/>
            <w:shd w:val="clear" w:color="auto" w:fill="auto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Целевые показатели (индикаторы) 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граммы </w:t>
            </w:r>
          </w:p>
        </w:tc>
        <w:tc>
          <w:tcPr>
            <w:tcW w:w="7193" w:type="dxa"/>
            <w:shd w:val="clear" w:color="auto" w:fill="auto"/>
          </w:tcPr>
          <w:p w:rsidR="00C614FC" w:rsidRPr="009E3493" w:rsidRDefault="00C614FC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ввод (приобретение) к 202</w:t>
            </w:r>
            <w:r w:rsidR="00B70703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году </w:t>
            </w:r>
            <w:r w:rsidR="00B70703" w:rsidRPr="009E3493">
              <w:rPr>
                <w:rFonts w:cs="Arial"/>
                <w:sz w:val="24"/>
                <w:szCs w:val="24"/>
              </w:rPr>
              <w:t>4,098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кв. метров жилья для граждан, проживающих и работающих в сел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ской мес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>ности.</w:t>
            </w:r>
          </w:p>
        </w:tc>
      </w:tr>
      <w:tr w:rsidR="009E3493" w:rsidRPr="009E3493" w:rsidTr="00C614FC">
        <w:tc>
          <w:tcPr>
            <w:tcW w:w="2943" w:type="dxa"/>
            <w:shd w:val="clear" w:color="auto" w:fill="auto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Этапы и сроки реал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 xml:space="preserve">зации подпрограммы </w:t>
            </w:r>
          </w:p>
        </w:tc>
        <w:tc>
          <w:tcPr>
            <w:tcW w:w="7193" w:type="dxa"/>
            <w:shd w:val="clear" w:color="auto" w:fill="auto"/>
          </w:tcPr>
          <w:p w:rsidR="00C614FC" w:rsidRPr="009E3493" w:rsidRDefault="00C614FC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</w:t>
            </w:r>
            <w:r w:rsidR="00B70703" w:rsidRPr="009E3493">
              <w:rPr>
                <w:rFonts w:cs="Arial"/>
                <w:sz w:val="24"/>
                <w:szCs w:val="24"/>
              </w:rPr>
              <w:t>0</w:t>
            </w:r>
            <w:r w:rsidRPr="009E3493">
              <w:rPr>
                <w:rFonts w:cs="Arial"/>
                <w:sz w:val="24"/>
                <w:szCs w:val="24"/>
              </w:rPr>
              <w:t>-202</w:t>
            </w:r>
            <w:r w:rsidR="00B70703" w:rsidRPr="009E3493">
              <w:rPr>
                <w:rFonts w:cs="Arial"/>
                <w:sz w:val="24"/>
                <w:szCs w:val="24"/>
              </w:rPr>
              <w:t>8</w:t>
            </w:r>
          </w:p>
        </w:tc>
      </w:tr>
      <w:tr w:rsidR="009E3493" w:rsidRPr="009E3493" w:rsidTr="00C614FC">
        <w:tc>
          <w:tcPr>
            <w:tcW w:w="2943" w:type="dxa"/>
            <w:shd w:val="clear" w:color="auto" w:fill="auto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Объемы и источники финансирования по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программы (в де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>ствующих ценах ка</w:t>
            </w:r>
            <w:r w:rsidRPr="009E3493">
              <w:rPr>
                <w:rFonts w:cs="Arial"/>
                <w:sz w:val="24"/>
                <w:szCs w:val="24"/>
              </w:rPr>
              <w:t>ж</w:t>
            </w:r>
            <w:r w:rsidRPr="009E3493">
              <w:rPr>
                <w:rFonts w:cs="Arial"/>
                <w:sz w:val="24"/>
                <w:szCs w:val="24"/>
              </w:rPr>
              <w:t>дого года ре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лизации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подпрограммы)</w:t>
            </w:r>
          </w:p>
        </w:tc>
        <w:tc>
          <w:tcPr>
            <w:tcW w:w="7193" w:type="dxa"/>
            <w:shd w:val="clear" w:color="auto" w:fill="auto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Общий объем финансирования на реализацию 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граммы с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ставляет – </w:t>
            </w:r>
            <w:r w:rsidR="00B70703" w:rsidRPr="009E3493">
              <w:rPr>
                <w:rFonts w:cs="Arial"/>
                <w:sz w:val="24"/>
                <w:szCs w:val="24"/>
              </w:rPr>
              <w:t>28050,58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федеральный и областной бюджет – </w:t>
            </w:r>
            <w:r w:rsidR="00B70703" w:rsidRPr="009E3493">
              <w:rPr>
                <w:rFonts w:cs="Arial"/>
                <w:sz w:val="24"/>
                <w:szCs w:val="24"/>
              </w:rPr>
              <w:t>12154,27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районный бюджет – </w:t>
            </w:r>
            <w:r w:rsidR="00B70703" w:rsidRPr="009E3493">
              <w:rPr>
                <w:rFonts w:cs="Arial"/>
                <w:sz w:val="24"/>
                <w:szCs w:val="24"/>
              </w:rPr>
              <w:t>54,0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юридических и физических лиц – </w:t>
            </w:r>
            <w:r w:rsidR="00B70703" w:rsidRPr="009E3493">
              <w:rPr>
                <w:rFonts w:cs="Arial"/>
                <w:sz w:val="24"/>
                <w:szCs w:val="24"/>
              </w:rPr>
              <w:t>15482,31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годам: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2020 год: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286030 тыс. рублей;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федеральный и областной бюджет – 891,0 тыс. рублей;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местный бюджет – 54,0 тыс. рублей;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средства юридических и физических лиц – 1915,3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рублей;</w:t>
            </w:r>
          </w:p>
          <w:p w:rsidR="00B70703" w:rsidRPr="009E3493" w:rsidRDefault="00B70703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2021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0,0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федеральный и областной бюджет – 0,0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местный бюджет – 0,0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средства юридических и физических лиц – 0,0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2022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всего – </w:t>
            </w:r>
            <w:r w:rsidR="00B074AE" w:rsidRPr="009E3493">
              <w:rPr>
                <w:rFonts w:cs="Arial"/>
                <w:sz w:val="24"/>
                <w:szCs w:val="24"/>
              </w:rPr>
              <w:t>0,0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федеральный и областной бюджет – </w:t>
            </w:r>
            <w:r w:rsidR="00B074AE" w:rsidRPr="009E3493">
              <w:rPr>
                <w:rFonts w:cs="Arial"/>
                <w:sz w:val="24"/>
                <w:szCs w:val="24"/>
              </w:rPr>
              <w:t>0,0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местный бюджет – 0,0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юридических и физических лиц – </w:t>
            </w:r>
            <w:r w:rsidR="00B074AE" w:rsidRPr="009E3493">
              <w:rPr>
                <w:rFonts w:cs="Arial"/>
                <w:sz w:val="24"/>
                <w:szCs w:val="24"/>
              </w:rPr>
              <w:t>0,0</w:t>
            </w:r>
            <w:r w:rsidRPr="009E3493">
              <w:rPr>
                <w:rFonts w:cs="Arial"/>
                <w:sz w:val="24"/>
                <w:szCs w:val="24"/>
              </w:rPr>
              <w:t xml:space="preserve"> 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2023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9161,58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федеральный и областной бюджет – 3 565,67тыс.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местный бюджет – 0,0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средства юридических и физических лиц – 5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595,91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2024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всего – </w:t>
            </w:r>
            <w:r w:rsidR="00B70703" w:rsidRPr="009E3493">
              <w:rPr>
                <w:rFonts w:cs="Arial"/>
                <w:sz w:val="24"/>
                <w:szCs w:val="24"/>
              </w:rPr>
              <w:t>0,0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федеральный и областной бюджет – </w:t>
            </w:r>
            <w:r w:rsidR="00B70703" w:rsidRPr="009E3493">
              <w:rPr>
                <w:rFonts w:cs="Arial"/>
                <w:sz w:val="24"/>
                <w:szCs w:val="24"/>
              </w:rPr>
              <w:t xml:space="preserve">0,0 </w:t>
            </w:r>
            <w:r w:rsidRPr="009E3493">
              <w:rPr>
                <w:rFonts w:cs="Arial"/>
                <w:sz w:val="24"/>
                <w:szCs w:val="24"/>
              </w:rPr>
              <w:t>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местный бюджет – 0,0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юридических и физических лиц – </w:t>
            </w:r>
            <w:r w:rsidR="00B70703" w:rsidRPr="009E3493">
              <w:rPr>
                <w:rFonts w:cs="Arial"/>
                <w:sz w:val="24"/>
                <w:szCs w:val="24"/>
              </w:rPr>
              <w:t>0,0</w:t>
            </w:r>
            <w:r w:rsidRPr="009E3493">
              <w:rPr>
                <w:rFonts w:cs="Arial"/>
                <w:sz w:val="24"/>
                <w:szCs w:val="24"/>
              </w:rPr>
              <w:t xml:space="preserve"> 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2025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всего </w:t>
            </w:r>
            <w:r w:rsidR="00B074AE" w:rsidRPr="009E3493">
              <w:rPr>
                <w:rFonts w:cs="Arial"/>
                <w:sz w:val="24"/>
                <w:szCs w:val="24"/>
              </w:rPr>
              <w:t>9161,58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федеральный и областной бюджет – 3 565,67тыс.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местный бюджет – </w:t>
            </w:r>
            <w:r w:rsidR="00B074AE" w:rsidRPr="009E3493">
              <w:rPr>
                <w:rFonts w:cs="Arial"/>
                <w:sz w:val="24"/>
                <w:szCs w:val="24"/>
              </w:rPr>
              <w:t>0,0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средства юридических и физических лиц – 5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595,91 тыс. рублей;</w:t>
            </w:r>
          </w:p>
          <w:p w:rsidR="00B074AE" w:rsidRPr="009E3493" w:rsidRDefault="00B074AE" w:rsidP="00C614FC">
            <w:pPr>
              <w:rPr>
                <w:rFonts w:cs="Arial"/>
                <w:sz w:val="24"/>
                <w:szCs w:val="24"/>
              </w:rPr>
            </w:pPr>
          </w:p>
          <w:p w:rsidR="00B074AE" w:rsidRPr="009E3493" w:rsidRDefault="00B074AE" w:rsidP="00B074A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2026 год:</w:t>
            </w:r>
          </w:p>
          <w:p w:rsidR="00B074AE" w:rsidRPr="009E3493" w:rsidRDefault="00B074AE" w:rsidP="00B074A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9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365,34 тыс. рублей;</w:t>
            </w:r>
          </w:p>
          <w:p w:rsidR="00B074AE" w:rsidRPr="009E3493" w:rsidRDefault="00B074AE" w:rsidP="00B074A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B074AE" w:rsidRPr="009E3493" w:rsidRDefault="00B074AE" w:rsidP="00B074A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федеральный и областной бюджет – 3 565,67тыс.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лей;</w:t>
            </w:r>
          </w:p>
          <w:p w:rsidR="00B074AE" w:rsidRPr="009E3493" w:rsidRDefault="00B074AE" w:rsidP="00B074A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местный бюджет – 203,75 тыс. рублей;</w:t>
            </w:r>
          </w:p>
          <w:p w:rsidR="00B074AE" w:rsidRPr="009E3493" w:rsidRDefault="00B074AE" w:rsidP="00B074AE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средства юридических и физических лиц – 5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595,91 тыс. рублей;</w:t>
            </w:r>
          </w:p>
          <w:p w:rsidR="00B70703" w:rsidRPr="009E3493" w:rsidRDefault="00B70703" w:rsidP="00B074AE">
            <w:pPr>
              <w:rPr>
                <w:rFonts w:cs="Arial"/>
                <w:sz w:val="24"/>
                <w:szCs w:val="24"/>
              </w:rPr>
            </w:pP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2027 год: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9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365,34 тыс. рублей;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федеральный и областной бюджет – 3 565,67тыс.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лей;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местный бюджет – 203,75 тыс. рублей;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средства юридических и физических лиц – 5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595,91 тыс. рублей;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2028 год: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– 9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365,34 тыс. рублей;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федеральный и областной бюджет – 3 565,67тыс. ру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лей;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местный бюджет – 203,75 тыс. рублей;</w:t>
            </w:r>
          </w:p>
          <w:p w:rsidR="00B70703" w:rsidRPr="009E3493" w:rsidRDefault="00B70703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средства юридических и физических лиц – 5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595,91 тыс. рублей.</w:t>
            </w:r>
          </w:p>
          <w:p w:rsidR="00C614FC" w:rsidRPr="009E3493" w:rsidRDefault="00C614FC" w:rsidP="00B7070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Объемы и источники финансирования в разрезе осно</w:t>
            </w:r>
            <w:r w:rsidRPr="009E3493">
              <w:rPr>
                <w:rFonts w:cs="Arial"/>
                <w:sz w:val="24"/>
                <w:szCs w:val="24"/>
              </w:rPr>
              <w:t>в</w:t>
            </w:r>
            <w:r w:rsidRPr="009E3493">
              <w:rPr>
                <w:rFonts w:cs="Arial"/>
                <w:sz w:val="24"/>
                <w:szCs w:val="24"/>
              </w:rPr>
              <w:t>ных мероприятий подпрограммы приведены в прилож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нии </w:t>
            </w:r>
            <w:r w:rsidR="00B70703" w:rsidRPr="009E3493">
              <w:rPr>
                <w:rFonts w:cs="Arial"/>
                <w:sz w:val="24"/>
                <w:szCs w:val="24"/>
              </w:rPr>
              <w:t>2</w:t>
            </w:r>
            <w:r w:rsidRPr="009E3493">
              <w:rPr>
                <w:rFonts w:cs="Arial"/>
                <w:sz w:val="24"/>
                <w:szCs w:val="24"/>
              </w:rPr>
              <w:t>.</w:t>
            </w:r>
          </w:p>
        </w:tc>
      </w:tr>
      <w:tr w:rsidR="009E3493" w:rsidRPr="009E3493" w:rsidTr="00C614FC">
        <w:tc>
          <w:tcPr>
            <w:tcW w:w="2943" w:type="dxa"/>
            <w:shd w:val="clear" w:color="auto" w:fill="auto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Ожидаемые конечные результаты реализ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ции по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 xml:space="preserve">программы </w:t>
            </w:r>
          </w:p>
        </w:tc>
        <w:tc>
          <w:tcPr>
            <w:tcW w:w="7193" w:type="dxa"/>
            <w:shd w:val="clear" w:color="auto" w:fill="auto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proofErr w:type="gramStart"/>
            <w:r w:rsidRPr="009E3493">
              <w:rPr>
                <w:rFonts w:cs="Arial"/>
                <w:sz w:val="24"/>
                <w:szCs w:val="24"/>
              </w:rPr>
              <w:t>Ввод (приобретение) жилья для граждан, проживающих на сел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 xml:space="preserve">ских территориях (с привлечением собственных (заемных) средств граждан) – </w:t>
            </w:r>
            <w:r w:rsidR="00B70703" w:rsidRPr="009E3493">
              <w:rPr>
                <w:rFonts w:cs="Arial"/>
                <w:sz w:val="24"/>
                <w:szCs w:val="24"/>
              </w:rPr>
              <w:t>4098</w:t>
            </w:r>
            <w:r w:rsidRPr="009E3493">
              <w:rPr>
                <w:rFonts w:cs="Arial"/>
                <w:sz w:val="24"/>
                <w:szCs w:val="24"/>
              </w:rPr>
              <w:t xml:space="preserve"> кв. метров;</w:t>
            </w:r>
            <w:proofErr w:type="gramEnd"/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удовлетворение потребностей населения в благоустр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енном жилье;</w:t>
            </w:r>
          </w:p>
        </w:tc>
      </w:tr>
    </w:tbl>
    <w:p w:rsidR="00C614FC" w:rsidRPr="009E3493" w:rsidRDefault="00C614FC" w:rsidP="00B074AE">
      <w:pPr>
        <w:ind w:left="1080"/>
        <w:outlineLvl w:val="1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1. Характеристика сферы реализации подпрограммы</w:t>
      </w:r>
    </w:p>
    <w:p w:rsidR="00C614FC" w:rsidRPr="009E3493" w:rsidRDefault="00C614FC" w:rsidP="00B074A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lastRenderedPageBreak/>
        <w:t xml:space="preserve">В </w:t>
      </w:r>
      <w:proofErr w:type="spellStart"/>
      <w:r w:rsidRPr="009E3493">
        <w:rPr>
          <w:rFonts w:cs="Arial"/>
          <w:sz w:val="24"/>
          <w:szCs w:val="24"/>
        </w:rPr>
        <w:t>Верхнемамонском</w:t>
      </w:r>
      <w:proofErr w:type="spellEnd"/>
      <w:r w:rsidRPr="009E3493">
        <w:rPr>
          <w:rFonts w:cs="Arial"/>
          <w:sz w:val="24"/>
          <w:szCs w:val="24"/>
        </w:rPr>
        <w:t xml:space="preserve"> районе, как и по всей Воронежской </w:t>
      </w:r>
      <w:proofErr w:type="gramStart"/>
      <w:r w:rsidRPr="009E3493">
        <w:rPr>
          <w:rFonts w:cs="Arial"/>
          <w:sz w:val="24"/>
          <w:szCs w:val="24"/>
        </w:rPr>
        <w:t>области</w:t>
      </w:r>
      <w:proofErr w:type="gramEnd"/>
      <w:r w:rsidRPr="009E3493">
        <w:rPr>
          <w:rFonts w:cs="Arial"/>
          <w:sz w:val="24"/>
          <w:szCs w:val="24"/>
        </w:rPr>
        <w:t xml:space="preserve"> продолж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ется отток населения из сельской местности в города, которые являются более привлекательными для проживания в силу своей развитости.</w:t>
      </w:r>
    </w:p>
    <w:p w:rsidR="00C614FC" w:rsidRPr="009E3493" w:rsidRDefault="00C614FC" w:rsidP="00B074AE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В </w:t>
      </w:r>
      <w:proofErr w:type="spellStart"/>
      <w:r w:rsidRPr="009E3493">
        <w:rPr>
          <w:rFonts w:cs="Arial"/>
          <w:sz w:val="24"/>
          <w:szCs w:val="24"/>
        </w:rPr>
        <w:t>Верхнемамонском</w:t>
      </w:r>
      <w:proofErr w:type="spellEnd"/>
      <w:r w:rsidRPr="009E3493">
        <w:rPr>
          <w:rFonts w:cs="Arial"/>
          <w:sz w:val="24"/>
          <w:szCs w:val="24"/>
        </w:rPr>
        <w:t xml:space="preserve"> муниципальном районе в 2004 году численность всего населения составила 22,636 </w:t>
      </w:r>
      <w:proofErr w:type="spellStart"/>
      <w:r w:rsidRPr="009E3493">
        <w:rPr>
          <w:rFonts w:cs="Arial"/>
          <w:sz w:val="24"/>
          <w:szCs w:val="24"/>
        </w:rPr>
        <w:t>тыс</w:t>
      </w:r>
      <w:proofErr w:type="gramStart"/>
      <w:r w:rsidRPr="009E3493">
        <w:rPr>
          <w:rFonts w:cs="Arial"/>
          <w:sz w:val="24"/>
          <w:szCs w:val="24"/>
        </w:rPr>
        <w:t>.ч</w:t>
      </w:r>
      <w:proofErr w:type="gramEnd"/>
      <w:r w:rsidRPr="009E3493">
        <w:rPr>
          <w:rFonts w:cs="Arial"/>
          <w:sz w:val="24"/>
          <w:szCs w:val="24"/>
        </w:rPr>
        <w:t>еловек</w:t>
      </w:r>
      <w:proofErr w:type="spellEnd"/>
      <w:r w:rsidRPr="009E3493">
        <w:rPr>
          <w:rFonts w:cs="Arial"/>
          <w:sz w:val="24"/>
          <w:szCs w:val="24"/>
        </w:rPr>
        <w:t>, в 2018 году 18,570тыс.человек, сниж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 xml:space="preserve">ние составило 21,9%. </w:t>
      </w:r>
    </w:p>
    <w:p w:rsidR="00C614FC" w:rsidRPr="009E3493" w:rsidRDefault="00C614FC" w:rsidP="00B074AE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Сокращение и измельчение сельской поселенческой структуры способств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 xml:space="preserve">ет </w:t>
      </w:r>
      <w:proofErr w:type="spellStart"/>
      <w:r w:rsidRPr="009E3493">
        <w:rPr>
          <w:rFonts w:cs="Arial"/>
          <w:sz w:val="24"/>
          <w:szCs w:val="24"/>
        </w:rPr>
        <w:t>обезлюдению</w:t>
      </w:r>
      <w:proofErr w:type="spellEnd"/>
      <w:r w:rsidRPr="009E3493">
        <w:rPr>
          <w:rFonts w:cs="Arial"/>
          <w:sz w:val="24"/>
          <w:szCs w:val="24"/>
        </w:rPr>
        <w:t xml:space="preserve"> и запустению сельских территорий, что угрожает не только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довольственной, но и ге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политической безопасности России.</w:t>
      </w:r>
    </w:p>
    <w:p w:rsidR="00C614FC" w:rsidRPr="009E3493" w:rsidRDefault="00C614FC" w:rsidP="00B074AE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Этому способствует также низкий уровень комфортности проживания в сельской мес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ности.</w:t>
      </w:r>
    </w:p>
    <w:p w:rsidR="00C614FC" w:rsidRPr="009E3493" w:rsidRDefault="00C614FC" w:rsidP="00B074AE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Материальное положение преобладающей части сельского населения не позволяет использовать систему ипотечного кредитования жилищного строител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>ства. Уровень благоустройства сельского жилищного фонда в 2-3 раза ниже г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родского уровня.</w:t>
      </w:r>
    </w:p>
    <w:p w:rsidR="00C614FC" w:rsidRPr="009E3493" w:rsidRDefault="00C614FC" w:rsidP="00B074AE">
      <w:pPr>
        <w:ind w:firstLine="54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Не могут быть признаны удовлетворительными и темпы обеспечения жильем граждан, признанных нуждающимися в улучшении жилищных условий.</w:t>
      </w:r>
    </w:p>
    <w:p w:rsidR="00C614FC" w:rsidRPr="009E3493" w:rsidRDefault="00C614FC" w:rsidP="00C614FC">
      <w:pPr>
        <w:ind w:firstLine="709"/>
        <w:jc w:val="center"/>
        <w:rPr>
          <w:rFonts w:cs="Arial"/>
          <w:sz w:val="24"/>
          <w:szCs w:val="24"/>
          <w:highlight w:val="darkGray"/>
        </w:rPr>
      </w:pPr>
      <w:r w:rsidRPr="009E3493">
        <w:rPr>
          <w:rFonts w:cs="Arial"/>
          <w:sz w:val="24"/>
          <w:szCs w:val="24"/>
        </w:rPr>
        <w:t>Раздел 2. Приоритеты муниципальной политики в сфере реализации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програ</w:t>
      </w:r>
      <w:r w:rsidRPr="009E3493">
        <w:rPr>
          <w:rFonts w:cs="Arial"/>
          <w:sz w:val="24"/>
          <w:szCs w:val="24"/>
        </w:rPr>
        <w:t>м</w:t>
      </w:r>
      <w:r w:rsidRPr="009E3493">
        <w:rPr>
          <w:rFonts w:cs="Arial"/>
          <w:sz w:val="24"/>
          <w:szCs w:val="24"/>
        </w:rPr>
        <w:t>мы, цели, задачи и показатели (индикаторы) достижения целей и решения задач, описание основных ожидаемых конечных результатов подпрограммы, ср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ков и контрольных этапов реализации подпрограммы.</w:t>
      </w:r>
    </w:p>
    <w:p w:rsidR="00C614FC" w:rsidRPr="009E3493" w:rsidRDefault="00C614FC" w:rsidP="00C614FC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2.1. Приоритеты муниципальной политики в сфере реализации подпрограммы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Подпрограмма разработана в соответствии с государственной программой Российской Федерации «Комплексное развитие сельских территорий», утве</w:t>
      </w:r>
      <w:r w:rsidRPr="009E3493">
        <w:rPr>
          <w:rFonts w:cs="Arial"/>
          <w:sz w:val="24"/>
          <w:szCs w:val="24"/>
        </w:rPr>
        <w:t>р</w:t>
      </w:r>
      <w:r w:rsidRPr="009E3493">
        <w:rPr>
          <w:rFonts w:cs="Arial"/>
          <w:sz w:val="24"/>
          <w:szCs w:val="24"/>
        </w:rPr>
        <w:t>жденной постановлением Пр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вительства Российской Федерации от 31.05.2019 № 696 (далее - Программа), Стратегией социально-экономического развития Вор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нежской области на период до 2035 года, утвержденной Законом Воронежской области от 20.12.2018 № 168-ОЗ.</w:t>
      </w:r>
    </w:p>
    <w:p w:rsidR="00C614FC" w:rsidRPr="009E3493" w:rsidRDefault="00C614FC" w:rsidP="00C614FC">
      <w:pPr>
        <w:ind w:firstLine="720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2.2. Цели, задачи и показатели (индикаторы) достижения целей и решения задач подпрограммы.</w:t>
      </w:r>
    </w:p>
    <w:p w:rsidR="00C614FC" w:rsidRPr="009E3493" w:rsidRDefault="00C614FC" w:rsidP="00B074A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Реализация подпрограммы направлена на создание предпосылок для ко</w:t>
      </w:r>
      <w:r w:rsidRPr="009E3493">
        <w:rPr>
          <w:rFonts w:cs="Arial"/>
          <w:sz w:val="24"/>
          <w:szCs w:val="24"/>
        </w:rPr>
        <w:t>м</w:t>
      </w:r>
      <w:r w:rsidRPr="009E3493">
        <w:rPr>
          <w:rFonts w:cs="Arial"/>
          <w:sz w:val="24"/>
          <w:szCs w:val="24"/>
        </w:rPr>
        <w:t>плексного развития сельских территорий посредством достижения следующих ц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лей:</w:t>
      </w:r>
    </w:p>
    <w:p w:rsidR="00C614FC" w:rsidRPr="009E3493" w:rsidRDefault="00C614FC" w:rsidP="00B074A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создание комфортных условий жизнедеятельности в сельской местности;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Для достижения цели в области комплексного развития сельских террит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рий в рамках реализации подпрограммы предусматривается решение следующей задачи: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удовлетворение потребностей сельского населения в благоустроенном ж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лье;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Целевыми показателями (индикаторами) подпрограммы являются: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ввод (приобретение) жилья для граждан, проживающих и работающих в сельской мес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ности;</w:t>
      </w:r>
    </w:p>
    <w:p w:rsidR="00C614FC" w:rsidRPr="009E3493" w:rsidRDefault="00C614FC" w:rsidP="00B074A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Оценка достижения целевых индикаторов и показателей производится д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партаментом аграрной политики Воронежской области, исходя из сведений, пре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 xml:space="preserve">ставляемых в отчетах администрацией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на, о ходе реализации мероприятий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программы.</w:t>
      </w:r>
    </w:p>
    <w:p w:rsidR="00C614FC" w:rsidRPr="009E3493" w:rsidRDefault="00C614FC" w:rsidP="00C614FC">
      <w:pPr>
        <w:ind w:left="720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2.3. Конечные результаты реализации подпрограммы.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Реализация мероприятий подпрограммы позволит к 202</w:t>
      </w:r>
      <w:r w:rsidR="00540FD5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году обеспечить: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ввод (приобретение) </w:t>
      </w:r>
      <w:r w:rsidR="00540FD5" w:rsidRPr="009E3493">
        <w:rPr>
          <w:rFonts w:cs="Arial"/>
          <w:sz w:val="24"/>
          <w:szCs w:val="24"/>
        </w:rPr>
        <w:t>4,098</w:t>
      </w:r>
      <w:r w:rsidRPr="009E3493">
        <w:rPr>
          <w:rFonts w:cs="Arial"/>
          <w:sz w:val="24"/>
          <w:szCs w:val="24"/>
        </w:rPr>
        <w:t xml:space="preserve"> тыс. кв. метров жилья для граждан, прожива</w:t>
      </w:r>
      <w:r w:rsidRPr="009E3493">
        <w:rPr>
          <w:rFonts w:cs="Arial"/>
          <w:sz w:val="24"/>
          <w:szCs w:val="24"/>
        </w:rPr>
        <w:t>ю</w:t>
      </w:r>
      <w:r w:rsidRPr="009E3493">
        <w:rPr>
          <w:rFonts w:cs="Arial"/>
          <w:sz w:val="24"/>
          <w:szCs w:val="24"/>
        </w:rPr>
        <w:t>щих и работ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ющих в сельской местности.</w:t>
      </w:r>
    </w:p>
    <w:p w:rsidR="00C614FC" w:rsidRPr="009E3493" w:rsidRDefault="00C614FC" w:rsidP="00C614FC">
      <w:pPr>
        <w:ind w:firstLine="720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2.4. Сроки и этапы реализации подпрограммы.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Реализация подпрограммы будет осуществляться в 202</w:t>
      </w:r>
      <w:r w:rsidR="00540FD5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 xml:space="preserve"> - 202</w:t>
      </w:r>
      <w:r w:rsidR="00540FD5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годах и </w:t>
      </w:r>
      <w:r w:rsidRPr="009E3493">
        <w:rPr>
          <w:rFonts w:cs="Arial"/>
          <w:sz w:val="24"/>
          <w:szCs w:val="24"/>
        </w:rPr>
        <w:lastRenderedPageBreak/>
        <w:t>предполагает наращивание темпов комплексного развития сельских поселений.</w:t>
      </w:r>
    </w:p>
    <w:p w:rsidR="00C614FC" w:rsidRPr="009E3493" w:rsidRDefault="00C614FC" w:rsidP="00C614FC">
      <w:pPr>
        <w:ind w:firstLine="709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3. Характеристика основных мероприятий подпрограммы</w:t>
      </w:r>
    </w:p>
    <w:p w:rsidR="00C614FC" w:rsidRPr="009E3493" w:rsidRDefault="00C614FC" w:rsidP="00B074AE">
      <w:pPr>
        <w:ind w:firstLine="709"/>
        <w:jc w:val="both"/>
        <w:rPr>
          <w:rFonts w:cs="Arial"/>
          <w:sz w:val="24"/>
          <w:szCs w:val="24"/>
        </w:rPr>
      </w:pPr>
      <w:proofErr w:type="gramStart"/>
      <w:r w:rsidRPr="009E3493">
        <w:rPr>
          <w:rFonts w:cs="Arial"/>
          <w:sz w:val="24"/>
          <w:szCs w:val="24"/>
        </w:rPr>
        <w:t>Перечень основных мероприятий сформирован с учетом анализа совр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менного состо</w:t>
      </w:r>
      <w:r w:rsidRPr="009E3493">
        <w:rPr>
          <w:rFonts w:cs="Arial"/>
          <w:sz w:val="24"/>
          <w:szCs w:val="24"/>
        </w:rPr>
        <w:t>я</w:t>
      </w:r>
      <w:r w:rsidRPr="009E3493">
        <w:rPr>
          <w:rFonts w:cs="Arial"/>
          <w:sz w:val="24"/>
          <w:szCs w:val="24"/>
        </w:rPr>
        <w:t>ния и прогнозов развития сельских территорий, итогов реализации федеральной целевой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 «Устойчивое развитие сельских территорий на 2014-2017 годы и на период до 2020 года», утвержденной постановлением Прав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 xml:space="preserve">тельства Российской Федерации от 15.07.2013№ 598 «О федеральной целевой программе «Устойчивое развитие сельских территорий на 2014-2017 годы и на период до 2020 года», Государственной программы </w:t>
      </w:r>
      <w:proofErr w:type="spellStart"/>
      <w:r w:rsidRPr="009E3493">
        <w:rPr>
          <w:rFonts w:cs="Arial"/>
          <w:sz w:val="24"/>
          <w:szCs w:val="24"/>
        </w:rPr>
        <w:t>развитиясельского</w:t>
      </w:r>
      <w:proofErr w:type="spellEnd"/>
      <w:proofErr w:type="gramEnd"/>
      <w:r w:rsidRPr="009E3493">
        <w:rPr>
          <w:rFonts w:cs="Arial"/>
          <w:sz w:val="24"/>
          <w:szCs w:val="24"/>
        </w:rPr>
        <w:t xml:space="preserve"> </w:t>
      </w:r>
      <w:proofErr w:type="gramStart"/>
      <w:r w:rsidRPr="009E3493">
        <w:rPr>
          <w:rFonts w:cs="Arial"/>
          <w:sz w:val="24"/>
          <w:szCs w:val="24"/>
        </w:rPr>
        <w:t>хозяйства и регулирования рынков сельскохозяйственной продукции, сырья и продовол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>ствия, утвержде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ной постановлением Правительства Российской Федерации от 14.07.2012 № 717 «О Госуда</w:t>
      </w:r>
      <w:r w:rsidRPr="009E3493">
        <w:rPr>
          <w:rFonts w:cs="Arial"/>
          <w:sz w:val="24"/>
          <w:szCs w:val="24"/>
        </w:rPr>
        <w:t>р</w:t>
      </w:r>
      <w:r w:rsidRPr="009E3493">
        <w:rPr>
          <w:rFonts w:cs="Arial"/>
          <w:sz w:val="24"/>
          <w:szCs w:val="24"/>
        </w:rPr>
        <w:t>ственной программе развития сельского хозяйства и регулирования рынков сельскохозяйственной продукции, сырья и продовол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>ствия», а также с учетом комплексного подхода к решению социально-экономических проблем развития сельских территорий на основе принципов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ектного финансирования и комплексного планирования развития сельских терр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торий на осн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вании документов территориального планирования.</w:t>
      </w:r>
      <w:proofErr w:type="gramEnd"/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Подпрограмма предусматривает реализацию основного мероприятия: 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создание условий для обеспечения доступным и комфортным жильем сельского насел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ния.</w:t>
      </w:r>
    </w:p>
    <w:p w:rsidR="00C614FC" w:rsidRPr="009E3493" w:rsidRDefault="00B074AE" w:rsidP="00B074AE">
      <w:pPr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1.</w:t>
      </w:r>
      <w:r w:rsidR="00C614FC" w:rsidRPr="009E3493">
        <w:rPr>
          <w:rFonts w:cs="Arial"/>
          <w:sz w:val="24"/>
          <w:szCs w:val="24"/>
        </w:rPr>
        <w:t>Основное мероприятие «Создание условий для обеспечения доступным и ко</w:t>
      </w:r>
      <w:r w:rsidR="00C614FC" w:rsidRPr="009E3493">
        <w:rPr>
          <w:rFonts w:cs="Arial"/>
          <w:sz w:val="24"/>
          <w:szCs w:val="24"/>
        </w:rPr>
        <w:t>м</w:t>
      </w:r>
      <w:r w:rsidR="00C614FC" w:rsidRPr="009E3493">
        <w:rPr>
          <w:rFonts w:cs="Arial"/>
          <w:sz w:val="24"/>
          <w:szCs w:val="24"/>
        </w:rPr>
        <w:t xml:space="preserve">фортным жильем сельского населения </w:t>
      </w:r>
      <w:proofErr w:type="spellStart"/>
      <w:r w:rsidR="00C614FC"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</w:t>
      </w:r>
      <w:r w:rsidR="00C614FC" w:rsidRPr="009E3493">
        <w:rPr>
          <w:rFonts w:cs="Arial"/>
          <w:sz w:val="24"/>
          <w:szCs w:val="24"/>
        </w:rPr>
        <w:t>муниципального рай</w:t>
      </w:r>
      <w:r w:rsidR="00C614FC" w:rsidRPr="009E3493">
        <w:rPr>
          <w:rFonts w:cs="Arial"/>
          <w:sz w:val="24"/>
          <w:szCs w:val="24"/>
        </w:rPr>
        <w:t>о</w:t>
      </w:r>
      <w:r w:rsidR="00C614FC" w:rsidRPr="009E3493">
        <w:rPr>
          <w:rFonts w:cs="Arial"/>
          <w:sz w:val="24"/>
          <w:szCs w:val="24"/>
        </w:rPr>
        <w:t>на»</w:t>
      </w:r>
    </w:p>
    <w:p w:rsidR="00C614FC" w:rsidRPr="009E3493" w:rsidRDefault="00C614FC" w:rsidP="00C614FC">
      <w:pPr>
        <w:ind w:firstLine="720"/>
        <w:jc w:val="center"/>
        <w:rPr>
          <w:rFonts w:cs="Arial"/>
          <w:sz w:val="24"/>
          <w:szCs w:val="24"/>
        </w:rPr>
      </w:pP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Целями данного основного мероприятия являются удовлетворение потре</w:t>
      </w:r>
      <w:r w:rsidRPr="009E3493">
        <w:rPr>
          <w:rFonts w:cs="Arial"/>
          <w:sz w:val="24"/>
          <w:szCs w:val="24"/>
        </w:rPr>
        <w:t>б</w:t>
      </w:r>
      <w:r w:rsidRPr="009E3493">
        <w:rPr>
          <w:rFonts w:cs="Arial"/>
          <w:sz w:val="24"/>
          <w:szCs w:val="24"/>
        </w:rPr>
        <w:t>ностей сельского населения в благоустроенном жилье, привлечение и закрепл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ние на сельских территориях квалифицированных специалистов.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рамках данного основного мероприятия будет осуществляться госуда</w:t>
      </w:r>
      <w:r w:rsidRPr="009E3493">
        <w:rPr>
          <w:rFonts w:cs="Arial"/>
          <w:sz w:val="24"/>
          <w:szCs w:val="24"/>
        </w:rPr>
        <w:t>р</w:t>
      </w:r>
      <w:r w:rsidRPr="009E3493">
        <w:rPr>
          <w:rFonts w:cs="Arial"/>
          <w:sz w:val="24"/>
          <w:szCs w:val="24"/>
        </w:rPr>
        <w:t xml:space="preserve">ственная поддержка в виде предоставления субсидий из областного бюджета бюджету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на улучшение жилищных условий граждан, проживающих на сельских территориях.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Улучшение жилищных условий граждан предусматривается осуществлять путем: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proofErr w:type="gramStart"/>
      <w:r w:rsidRPr="009E3493">
        <w:rPr>
          <w:rFonts w:cs="Arial"/>
          <w:sz w:val="24"/>
          <w:szCs w:val="24"/>
        </w:rPr>
        <w:t>1)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предоставления социальных выплат на строительство (приобретение) жилья гражданам, проживающим на сельских территориях, за счет средств фед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рального, областного и местного бюджета (за исключением граждан, а также чл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нов их семей, ранее реализовавших право на улучшение жилищных условий на сельских территориях с использованием средств социальных выплат или иной формы государственной поддержки за счет средств федерального бюджета, бюджета субъекта Российской Федерации и (или</w:t>
      </w:r>
      <w:proofErr w:type="gramEnd"/>
      <w:r w:rsidRPr="009E3493">
        <w:rPr>
          <w:rFonts w:cs="Arial"/>
          <w:sz w:val="24"/>
          <w:szCs w:val="24"/>
        </w:rPr>
        <w:t>) местных бюджетов, предоста</w:t>
      </w:r>
      <w:r w:rsidRPr="009E3493">
        <w:rPr>
          <w:rFonts w:cs="Arial"/>
          <w:sz w:val="24"/>
          <w:szCs w:val="24"/>
        </w:rPr>
        <w:t>в</w:t>
      </w:r>
      <w:r w:rsidRPr="009E3493">
        <w:rPr>
          <w:rFonts w:cs="Arial"/>
          <w:sz w:val="24"/>
          <w:szCs w:val="24"/>
        </w:rPr>
        <w:t>ленных на улучшение жилищных условий, а также граждан, перед которыми гос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дарство имеет обязательства по обеспечению жильем в соответствии с законод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тельством Российской Фед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рации);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proofErr w:type="gramStart"/>
      <w:r w:rsidRPr="009E3493">
        <w:rPr>
          <w:rFonts w:cs="Arial"/>
          <w:sz w:val="24"/>
          <w:szCs w:val="24"/>
        </w:rPr>
        <w:t>2)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предоставления субсидий из областного бюджета бюджету</w:t>
      </w:r>
      <w:r w:rsidR="00B074AE" w:rsidRPr="009E3493">
        <w:rPr>
          <w:rFonts w:cs="Arial"/>
          <w:sz w:val="24"/>
          <w:szCs w:val="24"/>
        </w:rPr>
        <w:t xml:space="preserve"> </w:t>
      </w:r>
      <w:proofErr w:type="spellStart"/>
      <w:r w:rsidRPr="009E3493">
        <w:rPr>
          <w:rFonts w:cs="Arial"/>
          <w:sz w:val="24"/>
          <w:szCs w:val="24"/>
        </w:rPr>
        <w:t>Верхнем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на оказание финансовой поддержки при испо</w:t>
      </w:r>
      <w:r w:rsidRPr="009E3493">
        <w:rPr>
          <w:rFonts w:cs="Arial"/>
          <w:sz w:val="24"/>
          <w:szCs w:val="24"/>
        </w:rPr>
        <w:t>л</w:t>
      </w:r>
      <w:r w:rsidRPr="009E3493">
        <w:rPr>
          <w:rFonts w:cs="Arial"/>
          <w:sz w:val="24"/>
          <w:szCs w:val="24"/>
        </w:rPr>
        <w:t>нении расходных обязательств по строительству жилья, предоставляемого гра</w:t>
      </w:r>
      <w:r w:rsidRPr="009E3493">
        <w:rPr>
          <w:rFonts w:cs="Arial"/>
          <w:sz w:val="24"/>
          <w:szCs w:val="24"/>
        </w:rPr>
        <w:t>ж</w:t>
      </w:r>
      <w:r w:rsidRPr="009E3493">
        <w:rPr>
          <w:rFonts w:cs="Arial"/>
          <w:sz w:val="24"/>
          <w:szCs w:val="24"/>
        </w:rPr>
        <w:t>данам по договорам найма жилого п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мещения (за исключением граждан, а также членов их семей, ранее реализовавших право на строительство жилья на сел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>ских территориях с использованием средств государственной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держки за счет средств федерального бюджета, бюджета субъекта Российской Федерации и</w:t>
      </w:r>
      <w:proofErr w:type="gramEnd"/>
      <w:r w:rsidRPr="009E3493">
        <w:rPr>
          <w:rFonts w:cs="Arial"/>
          <w:sz w:val="24"/>
          <w:szCs w:val="24"/>
        </w:rPr>
        <w:t xml:space="preserve"> (</w:t>
      </w:r>
      <w:proofErr w:type="gramStart"/>
      <w:r w:rsidRPr="009E3493">
        <w:rPr>
          <w:rFonts w:cs="Arial"/>
          <w:sz w:val="24"/>
          <w:szCs w:val="24"/>
        </w:rPr>
        <w:t>или) местных бюджетов).</w:t>
      </w:r>
      <w:proofErr w:type="gramEnd"/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proofErr w:type="gramStart"/>
      <w:r w:rsidRPr="009E3493">
        <w:rPr>
          <w:rFonts w:cs="Arial"/>
          <w:sz w:val="24"/>
          <w:szCs w:val="24"/>
        </w:rPr>
        <w:t xml:space="preserve">Социальные выплаты на строительство (приобретение) жилья гражданам </w:t>
      </w:r>
      <w:r w:rsidRPr="009E3493">
        <w:rPr>
          <w:rFonts w:cs="Arial"/>
          <w:sz w:val="24"/>
          <w:szCs w:val="24"/>
        </w:rPr>
        <w:lastRenderedPageBreak/>
        <w:t>Российской Федерации, проживающим на сельских территориях,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предоставляю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ся в соответствии с Положением о предоставлении социальных выплат на стро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тельство (приобретение) жилья гражданам, проживающим на сельских террит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риях (приложение к Правилам предоставления и распределения субсидий из ф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дерального бюджета бюджетам субъектов Российской Федерации на улучшение жилищных условий граждан, проживающих на сельских территориях (приложение № 3 к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областной целевой Программе</w:t>
      </w:r>
      <w:proofErr w:type="gramEnd"/>
      <w:r w:rsidRPr="009E3493">
        <w:rPr>
          <w:rFonts w:cs="Arial"/>
          <w:sz w:val="24"/>
          <w:szCs w:val="24"/>
        </w:rPr>
        <w:t xml:space="preserve"> «</w:t>
      </w:r>
      <w:proofErr w:type="gramStart"/>
      <w:r w:rsidRPr="009E3493">
        <w:rPr>
          <w:rFonts w:cs="Arial"/>
          <w:sz w:val="24"/>
          <w:szCs w:val="24"/>
        </w:rPr>
        <w:t>Комплексное развитие сельских террит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рий на 202</w:t>
      </w:r>
      <w:r w:rsidR="00B074AE" w:rsidRPr="009E3493">
        <w:rPr>
          <w:rFonts w:cs="Arial"/>
          <w:sz w:val="24"/>
          <w:szCs w:val="24"/>
        </w:rPr>
        <w:t>1</w:t>
      </w:r>
      <w:r w:rsidRPr="009E3493">
        <w:rPr>
          <w:rFonts w:cs="Arial"/>
          <w:sz w:val="24"/>
          <w:szCs w:val="24"/>
        </w:rPr>
        <w:t>-202</w:t>
      </w:r>
      <w:r w:rsidR="00B074AE" w:rsidRPr="009E3493">
        <w:rPr>
          <w:rFonts w:cs="Arial"/>
          <w:sz w:val="24"/>
          <w:szCs w:val="24"/>
        </w:rPr>
        <w:t>6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года, утвержденной постановлением правительства Вороне</w:t>
      </w:r>
      <w:r w:rsidRPr="009E3493">
        <w:rPr>
          <w:rFonts w:cs="Arial"/>
          <w:sz w:val="24"/>
          <w:szCs w:val="24"/>
        </w:rPr>
        <w:t>ж</w:t>
      </w:r>
      <w:r w:rsidRPr="009E3493">
        <w:rPr>
          <w:rFonts w:cs="Arial"/>
          <w:sz w:val="24"/>
          <w:szCs w:val="24"/>
        </w:rPr>
        <w:t>ской области от 13.12.2013 г.№1088).(далее ОЦП).</w:t>
      </w:r>
      <w:proofErr w:type="gramEnd"/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Для оценки реализации основного мероприятия используется показатель: «ввод (прио</w:t>
      </w:r>
      <w:r w:rsidRPr="009E3493">
        <w:rPr>
          <w:rFonts w:cs="Arial"/>
          <w:sz w:val="24"/>
          <w:szCs w:val="24"/>
        </w:rPr>
        <w:t>б</w:t>
      </w:r>
      <w:r w:rsidRPr="009E3493">
        <w:rPr>
          <w:rFonts w:cs="Arial"/>
          <w:sz w:val="24"/>
          <w:szCs w:val="24"/>
        </w:rPr>
        <w:t>ретение) жилья для граждан, проживающих на сельских территориях (с привлечением со</w:t>
      </w:r>
      <w:r w:rsidRPr="009E3493">
        <w:rPr>
          <w:rFonts w:cs="Arial"/>
          <w:sz w:val="24"/>
          <w:szCs w:val="24"/>
        </w:rPr>
        <w:t>б</w:t>
      </w:r>
      <w:r w:rsidRPr="009E3493">
        <w:rPr>
          <w:rFonts w:cs="Arial"/>
          <w:sz w:val="24"/>
          <w:szCs w:val="24"/>
        </w:rPr>
        <w:t>ственных (заемных) сре</w:t>
      </w:r>
      <w:proofErr w:type="gramStart"/>
      <w:r w:rsidRPr="009E3493">
        <w:rPr>
          <w:rFonts w:cs="Arial"/>
          <w:sz w:val="24"/>
          <w:szCs w:val="24"/>
        </w:rPr>
        <w:t>дств гр</w:t>
      </w:r>
      <w:proofErr w:type="gramEnd"/>
      <w:r w:rsidRPr="009E3493">
        <w:rPr>
          <w:rFonts w:cs="Arial"/>
          <w:sz w:val="24"/>
          <w:szCs w:val="24"/>
        </w:rPr>
        <w:t>аждан)».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Прогнозное значение показателя (индикатора), характеризующего эффе</w:t>
      </w:r>
      <w:r w:rsidRPr="009E3493">
        <w:rPr>
          <w:rFonts w:cs="Arial"/>
          <w:sz w:val="24"/>
          <w:szCs w:val="24"/>
        </w:rPr>
        <w:t>к</w:t>
      </w:r>
      <w:r w:rsidRPr="009E3493">
        <w:rPr>
          <w:rFonts w:cs="Arial"/>
          <w:sz w:val="24"/>
          <w:szCs w:val="24"/>
        </w:rPr>
        <w:t>тивность основного мероприятия, приведены в приложении 1к муниципальной программе.</w:t>
      </w:r>
    </w:p>
    <w:p w:rsidR="00C614FC" w:rsidRPr="009E3493" w:rsidRDefault="00C614FC" w:rsidP="00B074AE">
      <w:pPr>
        <w:ind w:firstLine="36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Информация об основном мероприятии подпрограммы приведена в прилож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 xml:space="preserve">нии </w:t>
      </w:r>
      <w:r w:rsidR="00540FD5" w:rsidRPr="009E3493">
        <w:rPr>
          <w:rFonts w:cs="Arial"/>
          <w:sz w:val="24"/>
          <w:szCs w:val="24"/>
        </w:rPr>
        <w:t>2</w:t>
      </w:r>
      <w:r w:rsidRPr="009E3493">
        <w:rPr>
          <w:rFonts w:cs="Arial"/>
          <w:sz w:val="24"/>
          <w:szCs w:val="24"/>
        </w:rPr>
        <w:t>.</w:t>
      </w:r>
    </w:p>
    <w:p w:rsidR="00C614FC" w:rsidRPr="009E3493" w:rsidRDefault="00C614FC" w:rsidP="00C614FC">
      <w:pPr>
        <w:ind w:firstLine="709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3.1. Характеристика основных мероприятий, реализуемых</w:t>
      </w:r>
    </w:p>
    <w:p w:rsidR="00C614FC" w:rsidRPr="009E3493" w:rsidRDefault="00C614FC" w:rsidP="00C614FC">
      <w:pPr>
        <w:ind w:firstLine="709"/>
        <w:jc w:val="center"/>
        <w:rPr>
          <w:rFonts w:cs="Arial"/>
          <w:sz w:val="24"/>
          <w:szCs w:val="24"/>
        </w:rPr>
      </w:pPr>
      <w:proofErr w:type="spellStart"/>
      <w:r w:rsidRPr="009E3493">
        <w:rPr>
          <w:rFonts w:cs="Arial"/>
          <w:sz w:val="24"/>
          <w:szCs w:val="24"/>
        </w:rPr>
        <w:t>Верхнемамонским</w:t>
      </w:r>
      <w:proofErr w:type="spellEnd"/>
      <w:r w:rsidRPr="009E3493">
        <w:rPr>
          <w:rFonts w:cs="Arial"/>
          <w:sz w:val="24"/>
          <w:szCs w:val="24"/>
        </w:rPr>
        <w:t xml:space="preserve"> муниципальным районом Воронежской области</w:t>
      </w:r>
    </w:p>
    <w:p w:rsidR="00C614FC" w:rsidRPr="009E3493" w:rsidRDefault="00C614FC" w:rsidP="00B074A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Все мероприятия, указанные в разделе 3 подпрограммы, реализуются в </w:t>
      </w:r>
      <w:proofErr w:type="spellStart"/>
      <w:r w:rsidRPr="009E3493">
        <w:rPr>
          <w:rFonts w:cs="Arial"/>
          <w:sz w:val="24"/>
          <w:szCs w:val="24"/>
        </w:rPr>
        <w:t>Верхнемамо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ском</w:t>
      </w:r>
      <w:proofErr w:type="spellEnd"/>
      <w:r w:rsidRPr="009E3493">
        <w:rPr>
          <w:rFonts w:cs="Arial"/>
          <w:sz w:val="24"/>
          <w:szCs w:val="24"/>
        </w:rPr>
        <w:t xml:space="preserve"> муниципальном районе Воронежской области.</w:t>
      </w:r>
    </w:p>
    <w:p w:rsidR="00C614FC" w:rsidRPr="009E3493" w:rsidRDefault="00C614FC" w:rsidP="00B074A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Объем </w:t>
      </w:r>
      <w:proofErr w:type="spellStart"/>
      <w:r w:rsidRPr="009E3493">
        <w:rPr>
          <w:rFonts w:cs="Arial"/>
          <w:sz w:val="24"/>
          <w:szCs w:val="24"/>
        </w:rPr>
        <w:t>софинансирования</w:t>
      </w:r>
      <w:proofErr w:type="spellEnd"/>
      <w:r w:rsidRPr="009E3493">
        <w:rPr>
          <w:rFonts w:cs="Arial"/>
          <w:sz w:val="24"/>
          <w:szCs w:val="24"/>
        </w:rPr>
        <w:t xml:space="preserve"> из районного бюджета за весь период реализ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ции подпр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граммы составляет </w:t>
      </w:r>
      <w:r w:rsidR="00540FD5" w:rsidRPr="009E3493">
        <w:rPr>
          <w:rFonts w:cs="Arial"/>
          <w:sz w:val="24"/>
          <w:szCs w:val="24"/>
        </w:rPr>
        <w:t>54,0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тыс. рублей.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Средства районного бюджета привлекаются в объеме, необходимом для выполнения п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казателей результативности представления субсидий.</w:t>
      </w:r>
    </w:p>
    <w:p w:rsidR="00C614FC" w:rsidRPr="009E3493" w:rsidRDefault="00C614FC" w:rsidP="00C614FC">
      <w:pPr>
        <w:ind w:firstLine="709"/>
        <w:jc w:val="center"/>
        <w:rPr>
          <w:rFonts w:cs="Arial"/>
          <w:sz w:val="24"/>
          <w:szCs w:val="24"/>
          <w:highlight w:val="darkGray"/>
        </w:rPr>
      </w:pPr>
      <w:r w:rsidRPr="009E3493">
        <w:rPr>
          <w:rFonts w:cs="Arial"/>
          <w:sz w:val="24"/>
          <w:szCs w:val="24"/>
        </w:rPr>
        <w:t>Раздел 4. Основные меры муниципального и правового регулирования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граммы.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  <w:highlight w:val="darkGray"/>
        </w:rPr>
      </w:pPr>
      <w:r w:rsidRPr="009E3493">
        <w:rPr>
          <w:rFonts w:cs="Arial"/>
          <w:sz w:val="24"/>
          <w:szCs w:val="24"/>
        </w:rPr>
        <w:t>Применение мер муниципального и правового регулирования в рамках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программы не предусмотрено.</w:t>
      </w:r>
    </w:p>
    <w:p w:rsidR="00C614FC" w:rsidRPr="009E3493" w:rsidRDefault="00C614FC" w:rsidP="00C614FC">
      <w:pPr>
        <w:ind w:firstLine="709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5. Информация об участии общественных, научных и иных орган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заций, а также внебюджетных фондов, юридических и физических лиц в реализ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ции подпрогра</w:t>
      </w:r>
      <w:r w:rsidRPr="009E3493">
        <w:rPr>
          <w:rFonts w:cs="Arial"/>
          <w:sz w:val="24"/>
          <w:szCs w:val="24"/>
        </w:rPr>
        <w:t>м</w:t>
      </w:r>
      <w:r w:rsidRPr="009E3493">
        <w:rPr>
          <w:rFonts w:cs="Arial"/>
          <w:sz w:val="24"/>
          <w:szCs w:val="24"/>
        </w:rPr>
        <w:t>мы муниципальной программы.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реализации мероприятий подпрограммы принимают участие жители сельских посел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 xml:space="preserve">ний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района, на территории которых осуществляются данные мероприятия. За период реализации подпр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граммы планируется привлечь внебюджетных источников в объеме </w:t>
      </w:r>
      <w:r w:rsidR="00540FD5" w:rsidRPr="009E3493">
        <w:rPr>
          <w:rFonts w:cs="Arial"/>
          <w:sz w:val="24"/>
          <w:szCs w:val="24"/>
        </w:rPr>
        <w:t>15482,31</w:t>
      </w:r>
      <w:r w:rsidRPr="009E3493">
        <w:rPr>
          <w:rFonts w:cs="Arial"/>
          <w:sz w:val="24"/>
          <w:szCs w:val="24"/>
        </w:rPr>
        <w:t xml:space="preserve"> тыс. рублей</w:t>
      </w:r>
    </w:p>
    <w:p w:rsidR="00C614FC" w:rsidRPr="009E3493" w:rsidRDefault="00C614FC" w:rsidP="00C614FC">
      <w:pPr>
        <w:ind w:firstLine="709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6. Финансовое обеспечение реализации подпрограммы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Подпрограмма реализуется за счет средств федерального, областного, местных бюдж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 xml:space="preserve">тов и внебюджетных источников. 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Общий объем финансирования подпрограммы составляет </w:t>
      </w:r>
      <w:r w:rsidR="00540FD5" w:rsidRPr="009E3493">
        <w:rPr>
          <w:rFonts w:cs="Arial"/>
          <w:sz w:val="24"/>
          <w:szCs w:val="24"/>
        </w:rPr>
        <w:t>28050,58</w:t>
      </w:r>
      <w:r w:rsidRPr="009E3493">
        <w:rPr>
          <w:rFonts w:cs="Arial"/>
          <w:sz w:val="24"/>
          <w:szCs w:val="24"/>
        </w:rPr>
        <w:t xml:space="preserve"> тыс. рублей, в том числе:</w:t>
      </w:r>
    </w:p>
    <w:p w:rsidR="00C614FC" w:rsidRPr="009E3493" w:rsidRDefault="00C614FC" w:rsidP="00C614FC">
      <w:pPr>
        <w:ind w:firstLine="72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за счет средств федерального бюджета – </w:t>
      </w:r>
      <w:r w:rsidR="00540FD5" w:rsidRPr="009E3493">
        <w:rPr>
          <w:rFonts w:cs="Arial"/>
          <w:sz w:val="24"/>
          <w:szCs w:val="24"/>
        </w:rPr>
        <w:t>10591,32</w:t>
      </w:r>
      <w:r w:rsidRPr="009E3493">
        <w:rPr>
          <w:rFonts w:cs="Arial"/>
          <w:sz w:val="24"/>
          <w:szCs w:val="24"/>
        </w:rPr>
        <w:t xml:space="preserve"> тыс. рублей;</w:t>
      </w:r>
    </w:p>
    <w:p w:rsidR="00C614FC" w:rsidRPr="009E3493" w:rsidRDefault="00C614FC" w:rsidP="00C614FC">
      <w:pPr>
        <w:ind w:firstLine="72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за счет средств областного бюджета – </w:t>
      </w:r>
      <w:r w:rsidR="00540FD5" w:rsidRPr="009E3493">
        <w:rPr>
          <w:rFonts w:cs="Arial"/>
          <w:sz w:val="24"/>
          <w:szCs w:val="24"/>
        </w:rPr>
        <w:t xml:space="preserve">1592,95 </w:t>
      </w:r>
      <w:r w:rsidRPr="009E3493">
        <w:rPr>
          <w:rFonts w:cs="Arial"/>
          <w:sz w:val="24"/>
          <w:szCs w:val="24"/>
        </w:rPr>
        <w:t>тыс. рублей;</w:t>
      </w:r>
    </w:p>
    <w:p w:rsidR="00C614FC" w:rsidRPr="009E3493" w:rsidRDefault="00C614FC" w:rsidP="00C614FC">
      <w:pPr>
        <w:ind w:firstLine="72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за счет средств местных бюджетов – </w:t>
      </w:r>
      <w:r w:rsidR="00540FD5" w:rsidRPr="009E3493">
        <w:rPr>
          <w:rFonts w:cs="Arial"/>
          <w:sz w:val="24"/>
          <w:szCs w:val="24"/>
        </w:rPr>
        <w:t>54,0</w:t>
      </w:r>
      <w:r w:rsidRPr="009E3493">
        <w:rPr>
          <w:rFonts w:cs="Arial"/>
          <w:sz w:val="24"/>
          <w:szCs w:val="24"/>
        </w:rPr>
        <w:t xml:space="preserve"> тыс. рублей;</w:t>
      </w:r>
    </w:p>
    <w:p w:rsidR="00C614FC" w:rsidRPr="009E3493" w:rsidRDefault="00C614FC" w:rsidP="00C614FC">
      <w:pPr>
        <w:ind w:firstLine="72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за счет средств внебюджетных источников – </w:t>
      </w:r>
      <w:r w:rsidR="00540FD5" w:rsidRPr="009E3493">
        <w:rPr>
          <w:rFonts w:cs="Arial"/>
          <w:sz w:val="24"/>
          <w:szCs w:val="24"/>
        </w:rPr>
        <w:t>15482,31</w:t>
      </w:r>
      <w:r w:rsidRPr="009E3493">
        <w:rPr>
          <w:rFonts w:cs="Arial"/>
          <w:sz w:val="24"/>
          <w:szCs w:val="24"/>
        </w:rPr>
        <w:t xml:space="preserve"> тыс. рублей.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Предоставление субсидий бюджету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ос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ществляется при наличии утвержденной муниципальной программы комплексного развития сельских территорий, которая разработаны на основе д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кументов территориального планирования в координации с перспективными пл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нами развития агропромышленного комплекса и отвечающая следующим крит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риям: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lastRenderedPageBreak/>
        <w:t>наличие бюджетных ассигнований в районном бюджете на реализацию м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роприятий подпрограммы;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наличие мер по привлечения внебюджетных средств, в целях комплексного развития социально-инженерной инфраструктуры и улучшения жилищных усл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вий в сельской местности.</w:t>
      </w:r>
    </w:p>
    <w:p w:rsidR="00C614FC" w:rsidRPr="009E3493" w:rsidRDefault="00C614FC" w:rsidP="00C614FC">
      <w:pPr>
        <w:ind w:firstLine="709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7. Анализ рисков реализации подпрограммы и описание мер упра</w:t>
      </w:r>
      <w:r w:rsidRPr="009E3493">
        <w:rPr>
          <w:rFonts w:cs="Arial"/>
          <w:sz w:val="24"/>
          <w:szCs w:val="24"/>
        </w:rPr>
        <w:t>в</w:t>
      </w:r>
      <w:r w:rsidRPr="009E3493">
        <w:rPr>
          <w:rFonts w:cs="Arial"/>
          <w:sz w:val="24"/>
          <w:szCs w:val="24"/>
        </w:rPr>
        <w:t>ления рисками реализации подпрограммы.</w:t>
      </w:r>
    </w:p>
    <w:p w:rsidR="00C614FC" w:rsidRPr="009E3493" w:rsidRDefault="00C614FC" w:rsidP="00B074A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При достижении целей и решении задач подпрограммы осуществляются меры, направленные на предотвращение негативного воздействия рисков и п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вышение уровня гарантированности достижения предусмотренных в подпрогра</w:t>
      </w:r>
      <w:r w:rsidRPr="009E3493">
        <w:rPr>
          <w:rFonts w:cs="Arial"/>
          <w:sz w:val="24"/>
          <w:szCs w:val="24"/>
        </w:rPr>
        <w:t>м</w:t>
      </w:r>
      <w:r w:rsidRPr="009E3493">
        <w:rPr>
          <w:rFonts w:cs="Arial"/>
          <w:sz w:val="24"/>
          <w:szCs w:val="24"/>
        </w:rPr>
        <w:t>ме конечных результатов.</w:t>
      </w:r>
    </w:p>
    <w:p w:rsidR="00C614FC" w:rsidRPr="009E3493" w:rsidRDefault="00C614FC" w:rsidP="00B074A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К рискам относятся:</w:t>
      </w:r>
    </w:p>
    <w:p w:rsidR="00C614FC" w:rsidRPr="009E3493" w:rsidRDefault="00C614FC" w:rsidP="00B074A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- институционально-правовые риски (отсутствие нормативного регулиров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ния основных мероприятий подпрограммы);</w:t>
      </w:r>
    </w:p>
    <w:p w:rsidR="00C614FC" w:rsidRPr="009E3493" w:rsidRDefault="00C614FC" w:rsidP="00B074A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- организационные риски (запаздывание разработки, согласования и выпо</w:t>
      </w:r>
      <w:r w:rsidRPr="009E3493">
        <w:rPr>
          <w:rFonts w:cs="Arial"/>
          <w:sz w:val="24"/>
          <w:szCs w:val="24"/>
        </w:rPr>
        <w:t>л</w:t>
      </w:r>
      <w:r w:rsidRPr="009E3493">
        <w:rPr>
          <w:rFonts w:cs="Arial"/>
          <w:sz w:val="24"/>
          <w:szCs w:val="24"/>
        </w:rPr>
        <w:t>нения мер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приятий подпрограммы);</w:t>
      </w:r>
    </w:p>
    <w:p w:rsidR="00C614FC" w:rsidRPr="009E3493" w:rsidRDefault="00C614FC" w:rsidP="00B074A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- финансовые риски (дефицит бюджетных средств, необходимых для ре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лизации основных мероприятий подпрограммы; недостаточное привлечение вн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бюджетных средств);</w:t>
      </w:r>
    </w:p>
    <w:p w:rsidR="00C614FC" w:rsidRPr="009E3493" w:rsidRDefault="00C614FC" w:rsidP="00B074A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- непредвиденные риски (резкое ухудшение состояния экономики всле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ствие финансового и экономического кризиса; природные и техногенные кат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строфы и катаклизмы).</w:t>
      </w:r>
    </w:p>
    <w:p w:rsidR="00C614FC" w:rsidRPr="009E3493" w:rsidRDefault="00C614FC" w:rsidP="00B074A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Управление рисками реализации подпрограммы будет осуществляться п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тем:</w:t>
      </w:r>
    </w:p>
    <w:p w:rsidR="00C614FC" w:rsidRPr="009E3493" w:rsidRDefault="00C614FC" w:rsidP="00B074A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- принятия нормативных правовых актов Воронежской области, необход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мых для реал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зации мероприятий подпрограммы;</w:t>
      </w:r>
    </w:p>
    <w:p w:rsidR="00C614FC" w:rsidRPr="009E3493" w:rsidRDefault="00C614FC" w:rsidP="00B074A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- повышения квалификации и ответственности персонала для своевреме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ной и эффективной реализации мероприятий подпрограммы, координации де</w:t>
      </w:r>
      <w:r w:rsidRPr="009E3493">
        <w:rPr>
          <w:rFonts w:cs="Arial"/>
          <w:sz w:val="24"/>
          <w:szCs w:val="24"/>
        </w:rPr>
        <w:t>я</w:t>
      </w:r>
      <w:r w:rsidRPr="009E3493">
        <w:rPr>
          <w:rFonts w:cs="Arial"/>
          <w:sz w:val="24"/>
          <w:szCs w:val="24"/>
        </w:rPr>
        <w:t>тельности персонала и нал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живания административных процедур для снижения данных рисков;</w:t>
      </w:r>
    </w:p>
    <w:p w:rsidR="00C614FC" w:rsidRPr="009E3493" w:rsidRDefault="00C614FC" w:rsidP="00B074A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- обеспечения сбалансированного распределения финансовых средств по основным м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роприятиям подпрограммы в соответствии с ожидаемыми конечными результатами;</w:t>
      </w:r>
    </w:p>
    <w:p w:rsidR="00C614FC" w:rsidRPr="009E3493" w:rsidRDefault="00C614FC" w:rsidP="00B074A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- осуществления прогнозирования социально-экономического развития с учетом во</w:t>
      </w:r>
      <w:r w:rsidRPr="009E3493">
        <w:rPr>
          <w:rFonts w:cs="Arial"/>
          <w:sz w:val="24"/>
          <w:szCs w:val="24"/>
        </w:rPr>
        <w:t>з</w:t>
      </w:r>
      <w:r w:rsidRPr="009E3493">
        <w:rPr>
          <w:rFonts w:cs="Arial"/>
          <w:sz w:val="24"/>
          <w:szCs w:val="24"/>
        </w:rPr>
        <w:t>можного ухудшения экономической ситуации.</w:t>
      </w:r>
    </w:p>
    <w:p w:rsidR="00C614FC" w:rsidRPr="009E3493" w:rsidRDefault="00C614FC" w:rsidP="00C614FC">
      <w:pPr>
        <w:ind w:firstLine="709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8. Оценка эффективности реализации подпрограммы</w:t>
      </w:r>
    </w:p>
    <w:p w:rsidR="00C614FC" w:rsidRPr="009E3493" w:rsidRDefault="00C614FC" w:rsidP="00B074AE">
      <w:pPr>
        <w:ind w:firstLine="709"/>
        <w:jc w:val="both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результате реализации мероприятий подпрограммы к 202</w:t>
      </w:r>
      <w:r w:rsidR="00540FD5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году планир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ется достижение следующих показателей, характеризующих эффективность ре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лизации подпрограммы:</w:t>
      </w:r>
    </w:p>
    <w:p w:rsidR="00C614FC" w:rsidRPr="009E3493" w:rsidRDefault="00C614FC" w:rsidP="00B074AE">
      <w:pPr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количественном выражении: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ввод (приобретение) </w:t>
      </w:r>
      <w:r w:rsidR="00540FD5" w:rsidRPr="009E3493">
        <w:rPr>
          <w:rFonts w:cs="Arial"/>
          <w:sz w:val="24"/>
          <w:szCs w:val="24"/>
        </w:rPr>
        <w:t>4,098</w:t>
      </w:r>
      <w:r w:rsidRPr="009E3493">
        <w:rPr>
          <w:rFonts w:cs="Arial"/>
          <w:sz w:val="24"/>
          <w:szCs w:val="24"/>
        </w:rPr>
        <w:t xml:space="preserve"> тыс. кв. метров жилья для граждан, прожива</w:t>
      </w:r>
      <w:r w:rsidRPr="009E3493">
        <w:rPr>
          <w:rFonts w:cs="Arial"/>
          <w:sz w:val="24"/>
          <w:szCs w:val="24"/>
        </w:rPr>
        <w:t>ю</w:t>
      </w:r>
      <w:r w:rsidRPr="009E3493">
        <w:rPr>
          <w:rFonts w:cs="Arial"/>
          <w:sz w:val="24"/>
          <w:szCs w:val="24"/>
        </w:rPr>
        <w:t>щих и работ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ющих в сельской местности.</w:t>
      </w:r>
    </w:p>
    <w:p w:rsidR="00C614FC" w:rsidRPr="009E3493" w:rsidRDefault="00C614FC" w:rsidP="00B074AE">
      <w:pPr>
        <w:ind w:left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качественном выражении:</w:t>
      </w:r>
    </w:p>
    <w:p w:rsidR="00C614FC" w:rsidRPr="009E3493" w:rsidRDefault="00C614FC" w:rsidP="00B074AE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удовлетворение потребностей населения в благоустроенном жилье;</w:t>
      </w:r>
    </w:p>
    <w:p w:rsidR="00C614FC" w:rsidRPr="009E3493" w:rsidRDefault="00C614FC" w:rsidP="00B074AE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Прогнозное значение показателя (индикатора) достижения цели и решения задач мун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ципальной программы приведены в приложении</w:t>
      </w:r>
      <w:r w:rsidR="00B074AE" w:rsidRP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1.</w:t>
      </w:r>
    </w:p>
    <w:p w:rsidR="00C614FC" w:rsidRPr="009E3493" w:rsidRDefault="00C614FC" w:rsidP="00B074AE">
      <w:pPr>
        <w:jc w:val="center"/>
        <w:outlineLvl w:val="3"/>
        <w:rPr>
          <w:rFonts w:cs="Arial"/>
          <w:sz w:val="24"/>
          <w:szCs w:val="24"/>
        </w:rPr>
      </w:pPr>
      <w:bookmarkStart w:id="6" w:name="подпрограмма8"/>
      <w:r w:rsidRPr="009E3493">
        <w:rPr>
          <w:rFonts w:cs="Arial"/>
          <w:sz w:val="24"/>
          <w:szCs w:val="24"/>
        </w:rPr>
        <w:t>Подпрограмма 7 «Обеспечение эпизоотического и ветеринарно-санитарного бл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 xml:space="preserve">гополучия на территории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Воронежской области»</w:t>
      </w:r>
    </w:p>
    <w:p w:rsidR="00C614FC" w:rsidRPr="009E3493" w:rsidRDefault="00C614FC" w:rsidP="00B074AE">
      <w:pPr>
        <w:jc w:val="center"/>
        <w:outlineLvl w:val="3"/>
        <w:rPr>
          <w:rFonts w:cs="Arial"/>
          <w:sz w:val="24"/>
          <w:szCs w:val="24"/>
        </w:rPr>
      </w:pPr>
    </w:p>
    <w:p w:rsidR="00C614FC" w:rsidRPr="009E3493" w:rsidRDefault="00C614FC" w:rsidP="00B074AE">
      <w:pPr>
        <w:jc w:val="center"/>
        <w:outlineLvl w:val="3"/>
        <w:rPr>
          <w:rFonts w:cs="Arial"/>
          <w:sz w:val="24"/>
          <w:szCs w:val="24"/>
          <w:highlight w:val="darkGray"/>
        </w:rPr>
      </w:pPr>
      <w:r w:rsidRPr="009E3493">
        <w:rPr>
          <w:rFonts w:cs="Arial"/>
          <w:sz w:val="24"/>
          <w:szCs w:val="24"/>
        </w:rPr>
        <w:t xml:space="preserve">Паспорт подпрограммы 7«Обеспечение эпизоотического и ветеринарно-санитарного благополучия на территории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</w:t>
      </w:r>
      <w:r w:rsidRPr="009E3493">
        <w:rPr>
          <w:rFonts w:cs="Arial"/>
          <w:sz w:val="24"/>
          <w:szCs w:val="24"/>
        </w:rPr>
        <w:lastRenderedPageBreak/>
        <w:t xml:space="preserve">района Воронежской </w:t>
      </w:r>
      <w:proofErr w:type="spellStart"/>
      <w:r w:rsidRPr="009E3493">
        <w:rPr>
          <w:rFonts w:cs="Arial"/>
          <w:sz w:val="24"/>
          <w:szCs w:val="24"/>
        </w:rPr>
        <w:t>обл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сти</w:t>
      </w:r>
      <w:proofErr w:type="gramStart"/>
      <w:r w:rsidRPr="009E3493">
        <w:rPr>
          <w:rFonts w:cs="Arial"/>
          <w:sz w:val="24"/>
          <w:szCs w:val="24"/>
        </w:rPr>
        <w:t>»м</w:t>
      </w:r>
      <w:proofErr w:type="gramEnd"/>
      <w:r w:rsidRPr="009E3493">
        <w:rPr>
          <w:rFonts w:cs="Arial"/>
          <w:sz w:val="24"/>
          <w:szCs w:val="24"/>
        </w:rPr>
        <w:t>униципальной</w:t>
      </w:r>
      <w:proofErr w:type="spellEnd"/>
      <w:r w:rsidRPr="009E3493">
        <w:rPr>
          <w:rFonts w:cs="Arial"/>
          <w:sz w:val="24"/>
          <w:szCs w:val="24"/>
        </w:rPr>
        <w:t xml:space="preserve"> программы «Развитие сельского хозяйства, производства пищевых продуктов и инфраструктуры агропродовол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 xml:space="preserve">ственного рынка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Воронежской обл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сти» на 202</w:t>
      </w:r>
      <w:r w:rsidR="00540FD5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>-202</w:t>
      </w:r>
      <w:r w:rsidR="00540FD5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годы</w:t>
      </w:r>
    </w:p>
    <w:tbl>
      <w:tblPr>
        <w:tblW w:w="10065" w:type="dxa"/>
        <w:tblInd w:w="2" w:type="dxa"/>
        <w:tblLook w:val="00A0" w:firstRow="1" w:lastRow="0" w:firstColumn="1" w:lastColumn="0" w:noHBand="0" w:noVBand="0"/>
      </w:tblPr>
      <w:tblGrid>
        <w:gridCol w:w="3261"/>
        <w:gridCol w:w="6804"/>
      </w:tblGrid>
      <w:tr w:rsidR="009E3493" w:rsidRPr="009E3493" w:rsidTr="00C614FC">
        <w:trPr>
          <w:trHeight w:val="52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6"/>
          <w:p w:rsidR="00C614FC" w:rsidRPr="009E3493" w:rsidRDefault="00C614FC" w:rsidP="00C614FC">
            <w:pPr>
              <w:suppressAutoHyphens/>
              <w:ind w:firstLine="49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Исполнители подпрограммы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FD5" w:rsidRPr="009E3493" w:rsidRDefault="00C614FC" w:rsidP="00540FD5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Отдел аграрной политики и земельных отношений</w:t>
            </w:r>
          </w:p>
          <w:p w:rsidR="00C614FC" w:rsidRPr="009E3493" w:rsidRDefault="00540FD5" w:rsidP="00C614FC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 БУВО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Верхнемамонская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рай СББЖ</w:t>
            </w:r>
          </w:p>
        </w:tc>
      </w:tr>
      <w:tr w:rsidR="009E3493" w:rsidRPr="009E3493" w:rsidTr="00C614FC">
        <w:trPr>
          <w:trHeight w:val="8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FC" w:rsidRPr="009E3493" w:rsidRDefault="00C614FC" w:rsidP="00C614FC">
            <w:pPr>
              <w:suppressAutoHyphens/>
              <w:ind w:firstLine="49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Основные мероприятия,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14FC" w:rsidRPr="009E3493" w:rsidRDefault="00C614FC" w:rsidP="00C614FC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Обеспечение проведения противоэпизоотических мероприятий</w:t>
            </w:r>
          </w:p>
        </w:tc>
      </w:tr>
      <w:tr w:rsidR="009E3493" w:rsidRPr="009E3493" w:rsidTr="00C614FC">
        <w:trPr>
          <w:trHeight w:val="8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FC" w:rsidRPr="009E3493" w:rsidRDefault="00C614FC" w:rsidP="00C614FC">
            <w:pPr>
              <w:suppressAutoHyphens/>
              <w:ind w:firstLine="49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Цель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14FC" w:rsidRPr="009E3493" w:rsidRDefault="00C614FC" w:rsidP="00C614FC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Создание условий для сохранения устойчивого эпизоотического и ветеринарно-санитарного благополучия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муниципального района;</w:t>
            </w:r>
          </w:p>
        </w:tc>
      </w:tr>
      <w:tr w:rsidR="009E3493" w:rsidRPr="009E3493" w:rsidTr="00C614FC">
        <w:trPr>
          <w:trHeight w:val="8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FC" w:rsidRPr="009E3493" w:rsidRDefault="00C614FC" w:rsidP="00C614FC">
            <w:pPr>
              <w:suppressAutoHyphens/>
              <w:ind w:firstLine="49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14FC" w:rsidRPr="009E3493" w:rsidRDefault="00C614FC" w:rsidP="00C614FC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Обеспечение условий для проведения противоэпизоотических мероприятий; </w:t>
            </w:r>
          </w:p>
          <w:p w:rsidR="00C614FC" w:rsidRPr="009E3493" w:rsidRDefault="00C614FC" w:rsidP="00C614FC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отлова безнадзорных животных 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гуманными</w:t>
            </w:r>
            <w:proofErr w:type="gramEnd"/>
          </w:p>
          <w:p w:rsidR="00C614FC" w:rsidRPr="009E3493" w:rsidRDefault="00C614FC" w:rsidP="00C614FC">
            <w:pPr>
              <w:suppressAutoHyphens/>
              <w:rPr>
                <w:rFonts w:cs="Arial"/>
                <w:sz w:val="24"/>
                <w:szCs w:val="24"/>
              </w:rPr>
            </w:pPr>
            <w:proofErr w:type="spellStart"/>
            <w:r w:rsidRPr="009E3493">
              <w:rPr>
                <w:rFonts w:cs="Arial"/>
                <w:sz w:val="24"/>
                <w:szCs w:val="24"/>
              </w:rPr>
              <w:t>методами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:в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акцинации;стерилизации;содержание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и возврат безнадзорных животных в места их естественного обитания;</w:t>
            </w:r>
          </w:p>
        </w:tc>
      </w:tr>
      <w:tr w:rsidR="009E3493" w:rsidRPr="009E3493" w:rsidTr="00C614FC">
        <w:trPr>
          <w:trHeight w:val="41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FC" w:rsidRPr="009E3493" w:rsidRDefault="00C614FC" w:rsidP="00C614FC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Основные целевые показатели и индикаторы подпрограммы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14FC" w:rsidRPr="009E3493" w:rsidRDefault="00C614FC" w:rsidP="00C614FC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Освоение субсидии</w:t>
            </w:r>
          </w:p>
        </w:tc>
      </w:tr>
      <w:tr w:rsidR="009E3493" w:rsidRPr="009E3493" w:rsidTr="00C614FC">
        <w:trPr>
          <w:trHeight w:val="7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FC" w:rsidRPr="009E3493" w:rsidRDefault="00C614FC" w:rsidP="00C614FC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Сроки реализации подпрограммы муниципальной программы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14FC" w:rsidRPr="009E3493" w:rsidRDefault="00C614FC" w:rsidP="00540FD5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</w:t>
            </w:r>
            <w:r w:rsidR="00540FD5" w:rsidRPr="009E3493">
              <w:rPr>
                <w:rFonts w:cs="Arial"/>
                <w:sz w:val="24"/>
                <w:szCs w:val="24"/>
              </w:rPr>
              <w:t>0</w:t>
            </w:r>
            <w:r w:rsidRPr="009E3493">
              <w:rPr>
                <w:rFonts w:cs="Arial"/>
                <w:sz w:val="24"/>
                <w:szCs w:val="24"/>
              </w:rPr>
              <w:t>-202</w:t>
            </w:r>
            <w:r w:rsidR="00540FD5" w:rsidRPr="009E3493">
              <w:rPr>
                <w:rFonts w:cs="Arial"/>
                <w:sz w:val="24"/>
                <w:szCs w:val="24"/>
              </w:rPr>
              <w:t xml:space="preserve">8 </w:t>
            </w:r>
            <w:r w:rsidRPr="009E3493">
              <w:rPr>
                <w:rFonts w:cs="Arial"/>
                <w:sz w:val="24"/>
                <w:szCs w:val="24"/>
              </w:rPr>
              <w:t>годы</w:t>
            </w:r>
          </w:p>
        </w:tc>
      </w:tr>
      <w:tr w:rsidR="009E3493" w:rsidRPr="009E3493" w:rsidTr="00C614FC">
        <w:trPr>
          <w:trHeight w:val="11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FC" w:rsidRPr="009E3493" w:rsidRDefault="00C614FC" w:rsidP="00C614FC">
            <w:pPr>
              <w:suppressAutoHyphens/>
              <w:ind w:firstLine="49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 </w:t>
            </w:r>
            <w:r w:rsidRPr="009E3493">
              <w:rPr>
                <w:rFonts w:cs="Arial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14FC" w:rsidRPr="009E3493" w:rsidRDefault="00C614FC" w:rsidP="00C614FC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540FD5" w:rsidRPr="009E3493">
              <w:rPr>
                <w:rFonts w:cs="Arial"/>
                <w:sz w:val="24"/>
                <w:szCs w:val="24"/>
              </w:rPr>
              <w:t>1691,0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C614FC" w:rsidRPr="009E3493" w:rsidRDefault="00C614FC" w:rsidP="00C614FC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областной бюджет – </w:t>
            </w:r>
            <w:r w:rsidR="00540FD5" w:rsidRPr="009E3493">
              <w:rPr>
                <w:rFonts w:cs="Arial"/>
                <w:sz w:val="24"/>
                <w:szCs w:val="24"/>
              </w:rPr>
              <w:t>1691,0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рублей, </w:t>
            </w:r>
          </w:p>
          <w:p w:rsidR="00C614FC" w:rsidRPr="009E3493" w:rsidRDefault="00C614FC" w:rsidP="00C614FC">
            <w:pPr>
              <w:suppressAutoHyphens/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годам реализации подпрограммы:</w:t>
            </w:r>
          </w:p>
          <w:p w:rsidR="00540FD5" w:rsidRPr="009E3493" w:rsidRDefault="00540FD5" w:rsidP="00C614FC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2020 год – 88,2 тыс. рублей;</w:t>
            </w:r>
          </w:p>
          <w:p w:rsidR="00C614FC" w:rsidRPr="009E3493" w:rsidRDefault="00C614FC" w:rsidP="00C614FC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2021 год – 272,2 тыс. рублей;</w:t>
            </w:r>
          </w:p>
          <w:p w:rsidR="00C614FC" w:rsidRPr="009E3493" w:rsidRDefault="00C614FC" w:rsidP="00C614FC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2022 год – </w:t>
            </w:r>
            <w:r w:rsidR="00DD4613" w:rsidRPr="009E3493">
              <w:rPr>
                <w:rFonts w:cs="Arial"/>
                <w:sz w:val="24"/>
                <w:szCs w:val="24"/>
              </w:rPr>
              <w:t>304,1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рублей;</w:t>
            </w:r>
          </w:p>
          <w:p w:rsidR="00C614FC" w:rsidRPr="009E3493" w:rsidRDefault="00C614FC" w:rsidP="00C614FC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2023 год – </w:t>
            </w:r>
            <w:r w:rsidR="00DD4613" w:rsidRPr="009E3493">
              <w:rPr>
                <w:rFonts w:cs="Arial"/>
                <w:sz w:val="24"/>
                <w:szCs w:val="24"/>
              </w:rPr>
              <w:t>330,4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рублей;</w:t>
            </w:r>
          </w:p>
          <w:p w:rsidR="00C614FC" w:rsidRPr="009E3493" w:rsidRDefault="00C614FC" w:rsidP="00C614FC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2024 год – </w:t>
            </w:r>
            <w:r w:rsidR="00540FD5" w:rsidRPr="009E3493">
              <w:rPr>
                <w:rFonts w:cs="Arial"/>
                <w:sz w:val="24"/>
                <w:szCs w:val="24"/>
              </w:rPr>
              <w:t>164,4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рублей;</w:t>
            </w:r>
          </w:p>
          <w:p w:rsidR="00C614FC" w:rsidRPr="009E3493" w:rsidRDefault="00C614FC" w:rsidP="00C614FC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2025 год – </w:t>
            </w:r>
            <w:r w:rsidR="00540FD5" w:rsidRPr="009E3493">
              <w:rPr>
                <w:rFonts w:cs="Arial"/>
                <w:sz w:val="24"/>
                <w:szCs w:val="24"/>
              </w:rPr>
              <w:t>231,1</w:t>
            </w:r>
            <w:r w:rsidR="00DD4613" w:rsidRPr="009E3493">
              <w:rPr>
                <w:rFonts w:cs="Arial"/>
                <w:sz w:val="24"/>
                <w:szCs w:val="24"/>
              </w:rPr>
              <w:t xml:space="preserve"> тыс. рублей;</w:t>
            </w:r>
          </w:p>
          <w:p w:rsidR="00DD4613" w:rsidRPr="009E3493" w:rsidRDefault="00DD4613" w:rsidP="00DD4613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2026 год – </w:t>
            </w:r>
            <w:r w:rsidR="00540FD5" w:rsidRPr="009E3493">
              <w:rPr>
                <w:rFonts w:cs="Arial"/>
                <w:sz w:val="24"/>
                <w:szCs w:val="24"/>
              </w:rPr>
              <w:t>97,8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</w:t>
            </w:r>
            <w:r w:rsidR="00540FD5" w:rsidRPr="009E3493">
              <w:rPr>
                <w:rFonts w:cs="Arial"/>
                <w:sz w:val="24"/>
                <w:szCs w:val="24"/>
              </w:rPr>
              <w:t>;</w:t>
            </w:r>
          </w:p>
          <w:p w:rsidR="00540FD5" w:rsidRPr="009E3493" w:rsidRDefault="00540FD5" w:rsidP="00540FD5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2027 год – 101,4 тыс. рублей;</w:t>
            </w:r>
          </w:p>
          <w:p w:rsidR="00540FD5" w:rsidRPr="009E3493" w:rsidRDefault="00540FD5" w:rsidP="00540FD5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2028 год – 101,4 тыс. рублей.</w:t>
            </w:r>
          </w:p>
          <w:p w:rsidR="00C614FC" w:rsidRPr="009E3493" w:rsidRDefault="00C614FC" w:rsidP="00540FD5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Объемы и источники финансирования в разрезе основных мероприятий подпрограммы приведены в приложении </w:t>
            </w:r>
            <w:r w:rsidR="00540FD5" w:rsidRPr="009E3493">
              <w:rPr>
                <w:rFonts w:cs="Arial"/>
                <w:sz w:val="24"/>
                <w:szCs w:val="24"/>
              </w:rPr>
              <w:t>2</w:t>
            </w:r>
            <w:r w:rsidRPr="009E3493">
              <w:rPr>
                <w:rFonts w:cs="Arial"/>
                <w:sz w:val="24"/>
                <w:szCs w:val="24"/>
              </w:rPr>
              <w:t>.</w:t>
            </w:r>
          </w:p>
        </w:tc>
      </w:tr>
      <w:tr w:rsidR="009E3493" w:rsidRPr="009E3493" w:rsidTr="00C614FC">
        <w:trPr>
          <w:trHeight w:val="41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FC" w:rsidRPr="009E3493" w:rsidRDefault="00C614FC" w:rsidP="00C614FC">
            <w:pPr>
              <w:suppressAutoHyphens/>
              <w:ind w:firstLine="49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14FC" w:rsidRPr="009E3493" w:rsidRDefault="00C614FC" w:rsidP="00C614FC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Улучшение эпизодического и ветеринарно-санитарного благополучия на территории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муниципального района, за счет мероприятий по профилактике безнадзорных животных;</w:t>
            </w:r>
          </w:p>
          <w:p w:rsidR="00C614FC" w:rsidRPr="009E3493" w:rsidRDefault="00C614FC" w:rsidP="00C614FC">
            <w:pPr>
              <w:suppressAutoHyphens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освоение денежных средств– 100%</w:t>
            </w:r>
          </w:p>
          <w:p w:rsidR="00C614FC" w:rsidRPr="009E3493" w:rsidRDefault="00C614FC" w:rsidP="00C614FC">
            <w:pPr>
              <w:suppressAutoHyphens/>
              <w:rPr>
                <w:rFonts w:cs="Arial"/>
                <w:sz w:val="24"/>
                <w:szCs w:val="24"/>
              </w:rPr>
            </w:pPr>
          </w:p>
        </w:tc>
      </w:tr>
    </w:tbl>
    <w:p w:rsidR="00C614FC" w:rsidRPr="009E3493" w:rsidRDefault="00C614FC" w:rsidP="00C614FC">
      <w:pPr>
        <w:ind w:left="1080"/>
        <w:jc w:val="center"/>
        <w:outlineLvl w:val="1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1. Характеристика сферы реализации подпрограммы</w:t>
      </w:r>
    </w:p>
    <w:p w:rsidR="00C614FC" w:rsidRPr="009E3493" w:rsidRDefault="00C614FC" w:rsidP="00DD4613">
      <w:pPr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Эпизоотическое и ветеринарно-санитарное благополучие является одним из факторов, определяющих социально-экономическую ситуацию в районе, </w:t>
      </w:r>
      <w:r w:rsidRPr="009E3493">
        <w:rPr>
          <w:rFonts w:cs="Arial"/>
          <w:sz w:val="24"/>
          <w:szCs w:val="24"/>
        </w:rPr>
        <w:lastRenderedPageBreak/>
        <w:t xml:space="preserve">перспективы его развития, которое позволяет обеспечивать стабильное функционирование и развитие отрасли животноводства и перерабатывающих отраслей, </w:t>
      </w:r>
      <w:proofErr w:type="spellStart"/>
      <w:r w:rsidRPr="009E3493">
        <w:rPr>
          <w:rFonts w:cs="Arial"/>
          <w:sz w:val="24"/>
          <w:szCs w:val="24"/>
        </w:rPr>
        <w:t>санитарно</w:t>
      </w:r>
      <w:proofErr w:type="spellEnd"/>
      <w:r w:rsidRPr="009E3493">
        <w:rPr>
          <w:rFonts w:cs="Arial"/>
          <w:sz w:val="24"/>
          <w:szCs w:val="24"/>
        </w:rPr>
        <w:t xml:space="preserve"> - эпидемиологическое благополучие населения, снижение рисков возникновения чрезвычайных ситуаций на территории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района</w:t>
      </w:r>
      <w:proofErr w:type="gramStart"/>
      <w:r w:rsidRPr="009E3493">
        <w:rPr>
          <w:rFonts w:cs="Arial"/>
          <w:sz w:val="24"/>
          <w:szCs w:val="24"/>
        </w:rPr>
        <w:t xml:space="preserve"> .</w:t>
      </w:r>
      <w:proofErr w:type="gramEnd"/>
    </w:p>
    <w:p w:rsidR="00C614FC" w:rsidRPr="009E3493" w:rsidRDefault="00C614FC" w:rsidP="00DD4613">
      <w:pPr>
        <w:tabs>
          <w:tab w:val="left" w:pos="1134"/>
        </w:tabs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Эпизоотическое и ветеринарно-санитарное благополучие обеспечивается посредством:</w:t>
      </w:r>
    </w:p>
    <w:p w:rsidR="00C614FC" w:rsidRPr="009E3493" w:rsidRDefault="00C614FC" w:rsidP="00DD4613">
      <w:pPr>
        <w:tabs>
          <w:tab w:val="left" w:pos="1134"/>
        </w:tabs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проведения противоэпизоотических (профилактических) мероприятий в соответствии с эпизоотической обстановкой и прогнозом ее изменения;</w:t>
      </w:r>
    </w:p>
    <w:p w:rsidR="00C614FC" w:rsidRPr="009E3493" w:rsidRDefault="00C614FC" w:rsidP="00DD4613">
      <w:pPr>
        <w:tabs>
          <w:tab w:val="left" w:pos="1134"/>
        </w:tabs>
        <w:suppressAutoHyphens/>
        <w:ind w:firstLine="709"/>
        <w:jc w:val="both"/>
        <w:rPr>
          <w:rFonts w:cs="Arial"/>
          <w:sz w:val="24"/>
          <w:szCs w:val="24"/>
        </w:rPr>
      </w:pPr>
      <w:proofErr w:type="gramStart"/>
      <w:r w:rsidRPr="009E3493">
        <w:rPr>
          <w:rFonts w:cs="Arial"/>
          <w:sz w:val="24"/>
          <w:szCs w:val="24"/>
        </w:rPr>
        <w:t>контроля за</w:t>
      </w:r>
      <w:proofErr w:type="gramEnd"/>
      <w:r w:rsidRPr="009E3493">
        <w:rPr>
          <w:rFonts w:cs="Arial"/>
          <w:sz w:val="24"/>
          <w:szCs w:val="24"/>
        </w:rPr>
        <w:t xml:space="preserve"> выполнением противоэпизоотических (профилактических) мероприятий и обязательного соблюдения гражданами, индивидуальными предпринимателями и юридическими лицами, деятельность которых связана с обращением подконтрольной государственной ветеринарной службе продукции, содержанием, разведением, транспортированием, убоем, реализацией животных и проведением мероприятий с участием животных, ветеринарных правил и норм;</w:t>
      </w:r>
    </w:p>
    <w:p w:rsidR="00C614FC" w:rsidRPr="009E3493" w:rsidRDefault="00C614FC" w:rsidP="00DD4613">
      <w:pPr>
        <w:tabs>
          <w:tab w:val="left" w:pos="1134"/>
        </w:tabs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 проведения эпизоотологического и ветеринарно-санитарного мониторинга;</w:t>
      </w:r>
    </w:p>
    <w:p w:rsidR="00C614FC" w:rsidRPr="009E3493" w:rsidRDefault="00C614FC" w:rsidP="00DD4613">
      <w:pPr>
        <w:tabs>
          <w:tab w:val="left" w:pos="1134"/>
        </w:tabs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 информирования населения о возникновении заразных болезней животных, в том числе общих для человека и животных, массовых незаразных болезней животных и проводимых противоэпизоотических (профилактических) мероприятиях;</w:t>
      </w:r>
    </w:p>
    <w:p w:rsidR="00C614FC" w:rsidRPr="009E3493" w:rsidRDefault="00C614FC" w:rsidP="00DD4613">
      <w:pPr>
        <w:tabs>
          <w:tab w:val="left" w:pos="1134"/>
        </w:tabs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проведения других мероприятий, направленных на поддержание эпизоотического и ветеринарно-санитарного благополучия. </w:t>
      </w:r>
    </w:p>
    <w:p w:rsidR="00C614FC" w:rsidRPr="009E3493" w:rsidRDefault="00C614FC" w:rsidP="00DD4613">
      <w:pPr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Подпрограмма позволит обеспечить профилактику безнадзорных животных.</w:t>
      </w:r>
    </w:p>
    <w:p w:rsidR="00C614FC" w:rsidRPr="009E3493" w:rsidRDefault="00C614FC" w:rsidP="00C614FC">
      <w:pPr>
        <w:suppressAutoHyphens/>
        <w:ind w:right="20" w:firstLine="709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</w:r>
    </w:p>
    <w:p w:rsidR="00C614FC" w:rsidRPr="009E3493" w:rsidRDefault="00C614FC" w:rsidP="00C614FC">
      <w:pPr>
        <w:widowControl/>
        <w:numPr>
          <w:ilvl w:val="1"/>
          <w:numId w:val="23"/>
        </w:numPr>
        <w:suppressAutoHyphens/>
        <w:adjustRightInd/>
        <w:ind w:left="720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Приоритеты муниципальной политики в сфере реализации подпрограммы</w:t>
      </w:r>
    </w:p>
    <w:p w:rsidR="00C614FC" w:rsidRPr="009E3493" w:rsidRDefault="00C614FC" w:rsidP="00DD4613">
      <w:pPr>
        <w:suppressAutoHyphens/>
        <w:ind w:right="20"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Основными приоритетами муниципальной политики в сфере ветеринарии, реализуемыми на территории района, являются:</w:t>
      </w:r>
    </w:p>
    <w:p w:rsidR="00C614FC" w:rsidRPr="009E3493" w:rsidRDefault="00C614FC" w:rsidP="00DD4613">
      <w:pPr>
        <w:tabs>
          <w:tab w:val="left" w:pos="1134"/>
        </w:tabs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 повышение эффективности реализуемых превентивных мероприятий по предупреждению рисков и угроз эпизоотическому и ветеринарно-санитарному бла</w:t>
      </w:r>
      <w:r w:rsidR="00DD4613" w:rsidRPr="009E3493">
        <w:rPr>
          <w:rFonts w:cs="Arial"/>
          <w:sz w:val="24"/>
          <w:szCs w:val="24"/>
        </w:rPr>
        <w:t>гополучию на территории района.</w:t>
      </w:r>
    </w:p>
    <w:p w:rsidR="00C614FC" w:rsidRPr="009E3493" w:rsidRDefault="00C614FC" w:rsidP="00C614FC">
      <w:pPr>
        <w:numPr>
          <w:ilvl w:val="1"/>
          <w:numId w:val="23"/>
        </w:numPr>
        <w:suppressAutoHyphens/>
        <w:ind w:left="0" w:firstLine="709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Цели, задачи и показатели (индикаторы) достижения целей и решения задач подпрограммы.</w:t>
      </w:r>
    </w:p>
    <w:p w:rsidR="00C614FC" w:rsidRPr="009E3493" w:rsidRDefault="00C614FC" w:rsidP="00DD4613">
      <w:pPr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Целью подпрограммы является создание условий для сохранения устойчивого эпизоотического и ветеринарно-санитарного благополучия на территории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района. </w:t>
      </w:r>
    </w:p>
    <w:p w:rsidR="00C614FC" w:rsidRPr="009E3493" w:rsidRDefault="00C614FC" w:rsidP="00DD4613">
      <w:pPr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Для достижения указанных целей необходимо решить такие задачи, как отлов, регистрация, вакцинация, стерилизация, содержание, поиск новых хозяев или возврат безнадзорных животных в места их естественного обитания, для агрессивных и больных животных - гуманные методы эвтаназии</w:t>
      </w:r>
      <w:proofErr w:type="gramStart"/>
      <w:r w:rsidRPr="009E3493">
        <w:rPr>
          <w:rFonts w:cs="Arial"/>
          <w:sz w:val="24"/>
          <w:szCs w:val="24"/>
        </w:rPr>
        <w:t xml:space="preserve">., </w:t>
      </w:r>
      <w:proofErr w:type="gramEnd"/>
      <w:r w:rsidRPr="009E3493">
        <w:rPr>
          <w:rFonts w:cs="Arial"/>
          <w:sz w:val="24"/>
          <w:szCs w:val="24"/>
        </w:rPr>
        <w:t xml:space="preserve">обеспечение условий для проведения противоэпизоотических мероприятий. </w:t>
      </w:r>
    </w:p>
    <w:p w:rsidR="00C614FC" w:rsidRPr="009E3493" w:rsidRDefault="00C614FC" w:rsidP="00DD4613">
      <w:pPr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Целевым показателем (индикатором) подпрограммы является:</w:t>
      </w:r>
    </w:p>
    <w:p w:rsidR="00C614FC" w:rsidRPr="009E3493" w:rsidRDefault="00C614FC" w:rsidP="00DD4613">
      <w:pPr>
        <w:suppressAutoHyphens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Освоение денежных средств</w:t>
      </w:r>
    </w:p>
    <w:p w:rsidR="00C614FC" w:rsidRPr="009E3493" w:rsidRDefault="00C614FC" w:rsidP="00C614FC">
      <w:pPr>
        <w:numPr>
          <w:ilvl w:val="1"/>
          <w:numId w:val="23"/>
        </w:numPr>
        <w:suppressAutoHyphens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Конечные результаты реализации подпрограммы.</w:t>
      </w:r>
    </w:p>
    <w:p w:rsidR="00C614FC" w:rsidRPr="009E3493" w:rsidRDefault="00C614FC" w:rsidP="00DD4613">
      <w:pPr>
        <w:suppressAutoHyphens/>
        <w:ind w:left="435"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Ожидаемыми результатами реализации подпрограммы являются:</w:t>
      </w:r>
    </w:p>
    <w:p w:rsidR="00C614FC" w:rsidRPr="009E3493" w:rsidRDefault="00C614FC" w:rsidP="00DD4613">
      <w:pPr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Своевременное и качественное выполнение противоэпизоотических мероприятий наряду с внедрением комплекса организационно-хозяйственных и ветеринарно-санитарных мероприятий, является основополагающим фактором достижения устойчивого эпизоотического благополучия района.</w:t>
      </w:r>
    </w:p>
    <w:p w:rsidR="00C614FC" w:rsidRPr="009E3493" w:rsidRDefault="00C614FC" w:rsidP="00DD4613">
      <w:pPr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Реализация мероприятия подпрограммы позволит к 202</w:t>
      </w:r>
      <w:r w:rsidR="00540FD5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году обеспечить </w:t>
      </w:r>
      <w:r w:rsidRPr="009E3493">
        <w:rPr>
          <w:rFonts w:cs="Arial"/>
          <w:sz w:val="24"/>
          <w:szCs w:val="24"/>
        </w:rPr>
        <w:lastRenderedPageBreak/>
        <w:t>сокращение численности безнадзорных собак на 71,2 процентных пункта.</w:t>
      </w:r>
    </w:p>
    <w:p w:rsidR="00C614FC" w:rsidRPr="009E3493" w:rsidRDefault="00C614FC" w:rsidP="00C614FC">
      <w:pPr>
        <w:widowControl/>
        <w:numPr>
          <w:ilvl w:val="1"/>
          <w:numId w:val="23"/>
        </w:numPr>
        <w:suppressAutoHyphens/>
        <w:adjustRightInd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Сроки и этапы реализации подпрограммы</w:t>
      </w:r>
    </w:p>
    <w:p w:rsidR="00C614FC" w:rsidRPr="009E3493" w:rsidRDefault="00C614FC" w:rsidP="00DD4613">
      <w:pPr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Срок реализации подпрограммы с 202</w:t>
      </w:r>
      <w:r w:rsidR="00540FD5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 xml:space="preserve"> по 202</w:t>
      </w:r>
      <w:r w:rsidR="00540FD5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годы. Реализация подпрограммы предусматр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вается в один этап.</w:t>
      </w:r>
    </w:p>
    <w:p w:rsidR="00C614FC" w:rsidRPr="009E3493" w:rsidRDefault="00C614FC" w:rsidP="00C614FC">
      <w:pPr>
        <w:suppressAutoHyphens/>
        <w:ind w:left="709" w:firstLine="709"/>
        <w:jc w:val="center"/>
        <w:outlineLvl w:val="2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3.Характеристика основных мероприятий подпрограммы</w:t>
      </w:r>
    </w:p>
    <w:p w:rsidR="00C614FC" w:rsidRPr="009E3493" w:rsidRDefault="00C614FC" w:rsidP="00C614FC">
      <w:pPr>
        <w:suppressAutoHyphens/>
        <w:ind w:left="709" w:firstLine="709"/>
        <w:jc w:val="center"/>
        <w:outlineLvl w:val="2"/>
        <w:rPr>
          <w:rFonts w:cs="Arial"/>
          <w:sz w:val="24"/>
          <w:szCs w:val="24"/>
        </w:rPr>
      </w:pPr>
    </w:p>
    <w:p w:rsidR="00C614FC" w:rsidRPr="009E3493" w:rsidRDefault="00DD4613" w:rsidP="00DD4613">
      <w:pPr>
        <w:widowControl/>
        <w:suppressAutoHyphens/>
        <w:adjustRightInd/>
        <w:outlineLvl w:val="2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1.</w:t>
      </w:r>
      <w:r w:rsidR="00C614FC" w:rsidRPr="009E3493">
        <w:rPr>
          <w:rFonts w:cs="Arial"/>
          <w:sz w:val="24"/>
          <w:szCs w:val="24"/>
        </w:rPr>
        <w:t>Основное мероприятие «Обеспечение проведения</w:t>
      </w:r>
      <w:r w:rsidR="009E3493">
        <w:rPr>
          <w:rFonts w:cs="Arial"/>
          <w:sz w:val="24"/>
          <w:szCs w:val="24"/>
        </w:rPr>
        <w:t xml:space="preserve"> </w:t>
      </w:r>
      <w:r w:rsidR="006D7246" w:rsidRPr="009E3493">
        <w:rPr>
          <w:rFonts w:cs="Arial"/>
          <w:sz w:val="24"/>
          <w:szCs w:val="24"/>
        </w:rPr>
        <w:t xml:space="preserve">противоэпизоотических </w:t>
      </w:r>
      <w:r w:rsidR="00C614FC" w:rsidRPr="009E3493">
        <w:rPr>
          <w:rFonts w:cs="Arial"/>
          <w:sz w:val="24"/>
          <w:szCs w:val="24"/>
        </w:rPr>
        <w:t>мероприятий»</w:t>
      </w:r>
    </w:p>
    <w:p w:rsidR="00C614FC" w:rsidRPr="009E3493" w:rsidRDefault="00C614FC" w:rsidP="006D7246">
      <w:pPr>
        <w:suppressAutoHyphens/>
        <w:ind w:firstLine="709"/>
        <w:jc w:val="both"/>
        <w:outlineLvl w:val="2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Реализация мероприятия направлена на предупреждение возникновения и распространения особо опасных и заразных заболеваний животных, защиту населения от болезней, общих для человека и животных, а также выпуск полноценной и безопасной в ветеринарном отношении продукции животноводства. </w:t>
      </w:r>
    </w:p>
    <w:p w:rsidR="00C614FC" w:rsidRPr="009E3493" w:rsidRDefault="00C614FC" w:rsidP="006D7246">
      <w:pPr>
        <w:suppressAutoHyphens/>
        <w:ind w:firstLine="709"/>
        <w:jc w:val="both"/>
        <w:outlineLvl w:val="2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рамках мероприятия предусматривается реализация одного мероприятия, обеспечивающего достижение цели и решение задач подпрограммы направленных на обеспечение проведения противоэпизоотических мероприятий:</w:t>
      </w:r>
    </w:p>
    <w:p w:rsidR="00C614FC" w:rsidRPr="009E3493" w:rsidRDefault="00C614FC" w:rsidP="00C614FC">
      <w:pPr>
        <w:suppressAutoHyphens/>
        <w:ind w:firstLine="709"/>
        <w:outlineLvl w:val="2"/>
        <w:rPr>
          <w:rFonts w:cs="Arial"/>
          <w:sz w:val="24"/>
          <w:szCs w:val="24"/>
        </w:rPr>
      </w:pPr>
    </w:p>
    <w:p w:rsidR="00C614FC" w:rsidRPr="009E3493" w:rsidRDefault="00C614FC" w:rsidP="006D7246">
      <w:pPr>
        <w:suppressAutoHyphens/>
        <w:ind w:firstLine="709"/>
        <w:outlineLvl w:val="2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1.1. Мероприятие «Профилактика безнадзорных животных»</w:t>
      </w:r>
    </w:p>
    <w:p w:rsidR="00C614FC" w:rsidRPr="009E3493" w:rsidRDefault="00C614FC" w:rsidP="006D7246">
      <w:pPr>
        <w:suppressAutoHyphens/>
        <w:ind w:firstLine="709"/>
        <w:jc w:val="both"/>
        <w:outlineLvl w:val="1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Основным механизмом реализации мероприятия является предупреждение распространения инфицирования безнадзорных (бездомных) животных возбудителем </w:t>
      </w:r>
      <w:proofErr w:type="spellStart"/>
      <w:r w:rsidRPr="009E3493">
        <w:rPr>
          <w:rFonts w:cs="Arial"/>
          <w:sz w:val="24"/>
          <w:szCs w:val="24"/>
        </w:rPr>
        <w:t>бешенства</w:t>
      </w:r>
      <w:proofErr w:type="gramStart"/>
      <w:r w:rsidRPr="009E3493">
        <w:rPr>
          <w:rFonts w:cs="Arial"/>
          <w:sz w:val="24"/>
          <w:szCs w:val="24"/>
        </w:rPr>
        <w:t>.П</w:t>
      </w:r>
      <w:proofErr w:type="gramEnd"/>
      <w:r w:rsidRPr="009E3493">
        <w:rPr>
          <w:rFonts w:cs="Arial"/>
          <w:sz w:val="24"/>
          <w:szCs w:val="24"/>
        </w:rPr>
        <w:t>редупредить</w:t>
      </w:r>
      <w:proofErr w:type="spellEnd"/>
      <w:r w:rsidRPr="009E3493">
        <w:rPr>
          <w:rFonts w:cs="Arial"/>
          <w:sz w:val="24"/>
          <w:szCs w:val="24"/>
        </w:rPr>
        <w:t xml:space="preserve"> распространение инфекции среди безнадзорных животных возможно посредством организации комплекса организационно-хозяйственных и специальных мероприятий, направленных на упорядочение содержания и вакцинацию животных. Своевременная комплексная профилактика позволит исключить заболеваемость бешенством среди людей. Подпрограммой предусмотрено финансирование следующих мероприятий:</w:t>
      </w:r>
    </w:p>
    <w:p w:rsidR="00C614FC" w:rsidRPr="009E3493" w:rsidRDefault="00C614FC" w:rsidP="006D7246">
      <w:pPr>
        <w:suppressAutoHyphens/>
        <w:ind w:firstLine="709"/>
        <w:jc w:val="both"/>
        <w:outlineLvl w:val="1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- отлов безнадзорных (бездомных) животных;</w:t>
      </w:r>
    </w:p>
    <w:p w:rsidR="00C614FC" w:rsidRPr="009E3493" w:rsidRDefault="00C614FC" w:rsidP="006D7246">
      <w:pPr>
        <w:suppressAutoHyphens/>
        <w:ind w:firstLine="709"/>
        <w:jc w:val="both"/>
        <w:outlineLvl w:val="1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- содержание безнадзорных (бездомных) животных;</w:t>
      </w:r>
    </w:p>
    <w:p w:rsidR="00C614FC" w:rsidRPr="009E3493" w:rsidRDefault="00C614FC" w:rsidP="006D7246">
      <w:pPr>
        <w:suppressAutoHyphens/>
        <w:ind w:firstLine="709"/>
        <w:jc w:val="both"/>
        <w:outlineLvl w:val="1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- стерилизация безнадзорных (бездомных) животных и возврат в места их естественного обитания;</w:t>
      </w:r>
    </w:p>
    <w:p w:rsidR="00C614FC" w:rsidRPr="009E3493" w:rsidRDefault="00C614FC" w:rsidP="006D7246">
      <w:pPr>
        <w:suppressAutoHyphens/>
        <w:ind w:firstLine="709"/>
        <w:jc w:val="both"/>
        <w:outlineLvl w:val="1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Информация об основном мероприятии подпрограммы приведена в приложении </w:t>
      </w:r>
      <w:r w:rsidR="00540FD5" w:rsidRPr="009E3493">
        <w:rPr>
          <w:rFonts w:cs="Arial"/>
          <w:sz w:val="24"/>
          <w:szCs w:val="24"/>
        </w:rPr>
        <w:t>2</w:t>
      </w:r>
      <w:r w:rsidRPr="009E3493">
        <w:rPr>
          <w:rFonts w:cs="Arial"/>
          <w:sz w:val="24"/>
          <w:szCs w:val="24"/>
        </w:rPr>
        <w:t>.</w:t>
      </w:r>
    </w:p>
    <w:p w:rsidR="00C614FC" w:rsidRPr="009E3493" w:rsidRDefault="00C614FC" w:rsidP="00C614FC">
      <w:pPr>
        <w:suppressAutoHyphens/>
        <w:ind w:firstLine="709"/>
        <w:jc w:val="center"/>
        <w:outlineLvl w:val="1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4. Основные меры муниципального и правового регулирования подпрограммы.</w:t>
      </w:r>
    </w:p>
    <w:p w:rsidR="00C614FC" w:rsidRPr="009E3493" w:rsidRDefault="00C614FC" w:rsidP="006D7246">
      <w:pPr>
        <w:suppressAutoHyphens/>
        <w:ind w:firstLine="709"/>
        <w:jc w:val="both"/>
        <w:outlineLvl w:val="1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Применение мер муниципального и правового регулирования в рамках подпрограммы не предусмотрено.</w:t>
      </w:r>
    </w:p>
    <w:p w:rsidR="00C614FC" w:rsidRPr="009E3493" w:rsidRDefault="00C614FC" w:rsidP="00C614FC">
      <w:pPr>
        <w:suppressAutoHyphens/>
        <w:ind w:firstLine="709"/>
        <w:jc w:val="center"/>
        <w:outlineLvl w:val="1"/>
        <w:rPr>
          <w:rFonts w:cs="Arial"/>
          <w:sz w:val="24"/>
          <w:szCs w:val="24"/>
          <w:highlight w:val="yellow"/>
        </w:rPr>
      </w:pPr>
      <w:r w:rsidRPr="009E3493">
        <w:rPr>
          <w:rFonts w:cs="Arial"/>
          <w:sz w:val="24"/>
          <w:szCs w:val="24"/>
        </w:rPr>
        <w:t>Раздел 5. Информация об участии общественных, научных и иных организаций, а также внебюджетных фондов, юридических и физических лиц в реализации подпр</w:t>
      </w:r>
      <w:r w:rsidR="006D7246" w:rsidRPr="009E3493">
        <w:rPr>
          <w:rFonts w:cs="Arial"/>
          <w:sz w:val="24"/>
          <w:szCs w:val="24"/>
        </w:rPr>
        <w:t>ограммы муниципальной программы</w:t>
      </w:r>
      <w:r w:rsidRPr="009E3493">
        <w:rPr>
          <w:rFonts w:cs="Arial"/>
          <w:sz w:val="24"/>
          <w:szCs w:val="24"/>
        </w:rPr>
        <w:t>.</w:t>
      </w:r>
    </w:p>
    <w:p w:rsidR="00C614FC" w:rsidRPr="009E3493" w:rsidRDefault="00C614FC" w:rsidP="006D7246">
      <w:pPr>
        <w:suppressAutoHyphens/>
        <w:ind w:firstLine="709"/>
        <w:jc w:val="both"/>
        <w:outlineLvl w:val="1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реализации подпрограммы участие общественных, научных и иных организаций, а также внебюджетных фондов, юридических и физических лиц не предусмотрено.</w:t>
      </w:r>
    </w:p>
    <w:p w:rsidR="00C614FC" w:rsidRPr="009E3493" w:rsidRDefault="00C614FC" w:rsidP="00C614FC">
      <w:pPr>
        <w:suppressAutoHyphens/>
        <w:ind w:left="1069" w:firstLine="709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6. Финансовое обеспечение реализации подпрограммы</w:t>
      </w:r>
    </w:p>
    <w:p w:rsidR="00C614FC" w:rsidRPr="009E3493" w:rsidRDefault="00C614FC" w:rsidP="006D7246">
      <w:pPr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Реализация подпрограммы осуществляется за счет средств областного бюджета. Общий объем финансирования Программы составляет </w:t>
      </w:r>
      <w:r w:rsidR="00540FD5" w:rsidRPr="009E3493">
        <w:rPr>
          <w:rFonts w:cs="Arial"/>
          <w:sz w:val="24"/>
          <w:szCs w:val="24"/>
        </w:rPr>
        <w:t>1691</w:t>
      </w:r>
      <w:r w:rsidR="006D7246" w:rsidRPr="009E3493">
        <w:rPr>
          <w:rFonts w:cs="Arial"/>
          <w:sz w:val="24"/>
          <w:szCs w:val="24"/>
        </w:rPr>
        <w:t>,</w:t>
      </w:r>
      <w:r w:rsidR="00540FD5" w:rsidRPr="009E3493">
        <w:rPr>
          <w:rFonts w:cs="Arial"/>
          <w:sz w:val="24"/>
          <w:szCs w:val="24"/>
        </w:rPr>
        <w:t>0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тыс. рублей, в том числе по источникам финансирования:</w:t>
      </w:r>
    </w:p>
    <w:p w:rsidR="00C614FC" w:rsidRPr="009E3493" w:rsidRDefault="00C614FC" w:rsidP="006D7246">
      <w:pPr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областной бюджет – </w:t>
      </w:r>
      <w:r w:rsidR="00540FD5" w:rsidRPr="009E3493">
        <w:rPr>
          <w:rFonts w:cs="Arial"/>
          <w:sz w:val="24"/>
          <w:szCs w:val="24"/>
        </w:rPr>
        <w:t>1691,0</w:t>
      </w:r>
      <w:r w:rsidRPr="009E3493">
        <w:rPr>
          <w:rFonts w:cs="Arial"/>
          <w:sz w:val="24"/>
          <w:szCs w:val="24"/>
        </w:rPr>
        <w:t xml:space="preserve"> тыс. рублей.</w:t>
      </w:r>
    </w:p>
    <w:p w:rsidR="00C614FC" w:rsidRPr="009E3493" w:rsidRDefault="00C614FC" w:rsidP="00C614FC">
      <w:pPr>
        <w:tabs>
          <w:tab w:val="left" w:pos="0"/>
        </w:tabs>
        <w:suppressAutoHyphens/>
        <w:ind w:firstLine="709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7. Анализ рисков реализации подпрограммы и описание мер управления рисками реализации подпрограммы</w:t>
      </w:r>
      <w:proofErr w:type="gramStart"/>
      <w:r w:rsidRPr="009E3493">
        <w:rPr>
          <w:rFonts w:cs="Arial"/>
          <w:sz w:val="24"/>
          <w:szCs w:val="24"/>
        </w:rPr>
        <w:t xml:space="preserve"> .</w:t>
      </w:r>
      <w:proofErr w:type="gramEnd"/>
    </w:p>
    <w:p w:rsidR="00C614FC" w:rsidRPr="009E3493" w:rsidRDefault="00C614FC" w:rsidP="006D7246">
      <w:pPr>
        <w:tabs>
          <w:tab w:val="left" w:pos="1080"/>
        </w:tabs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Риски реализации подпрограммы:</w:t>
      </w:r>
    </w:p>
    <w:p w:rsidR="00C614FC" w:rsidRPr="009E3493" w:rsidRDefault="00C614FC" w:rsidP="006D7246">
      <w:pPr>
        <w:tabs>
          <w:tab w:val="left" w:pos="720"/>
          <w:tab w:val="left" w:pos="1134"/>
        </w:tabs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 ухудшение эпизоотической ситуации в Российской Федерации и странах – торговых партнерах;</w:t>
      </w:r>
    </w:p>
    <w:p w:rsidR="00C614FC" w:rsidRPr="009E3493" w:rsidRDefault="00C614FC" w:rsidP="006D7246">
      <w:pPr>
        <w:tabs>
          <w:tab w:val="left" w:pos="720"/>
          <w:tab w:val="left" w:pos="1134"/>
        </w:tabs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lastRenderedPageBreak/>
        <w:t xml:space="preserve"> несвоевременная поставка (выделение не в полном объеме) препаратов, оплаченных за счет средств федерального бюджета;</w:t>
      </w:r>
    </w:p>
    <w:p w:rsidR="00C614FC" w:rsidRPr="009E3493" w:rsidRDefault="00C614FC" w:rsidP="006D7246">
      <w:pPr>
        <w:tabs>
          <w:tab w:val="left" w:pos="720"/>
          <w:tab w:val="left" w:pos="1134"/>
        </w:tabs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 возникновение на территории района чрезвычайных ситуаций техногенного и природного характера;</w:t>
      </w:r>
    </w:p>
    <w:p w:rsidR="00C614FC" w:rsidRPr="009E3493" w:rsidRDefault="00C614FC" w:rsidP="006D7246">
      <w:pPr>
        <w:tabs>
          <w:tab w:val="left" w:pos="720"/>
          <w:tab w:val="left" w:pos="1134"/>
        </w:tabs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 недостаточная оснащенность БУВО «</w:t>
      </w:r>
      <w:proofErr w:type="spellStart"/>
      <w:r w:rsidRPr="009E3493">
        <w:rPr>
          <w:rFonts w:cs="Arial"/>
          <w:sz w:val="24"/>
          <w:szCs w:val="24"/>
        </w:rPr>
        <w:t>Верхнемамонская</w:t>
      </w:r>
      <w:proofErr w:type="spellEnd"/>
      <w:r w:rsidRPr="009E3493">
        <w:rPr>
          <w:rFonts w:cs="Arial"/>
          <w:sz w:val="24"/>
          <w:szCs w:val="24"/>
        </w:rPr>
        <w:t xml:space="preserve"> рай СББЖ» средствами, необходимыми для проведения программных мероприятий;</w:t>
      </w:r>
    </w:p>
    <w:p w:rsidR="00C614FC" w:rsidRPr="009E3493" w:rsidRDefault="00C614FC" w:rsidP="006D7246">
      <w:pPr>
        <w:tabs>
          <w:tab w:val="left" w:pos="720"/>
        </w:tabs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Управление рисками будет осуществляться на основе:</w:t>
      </w:r>
    </w:p>
    <w:p w:rsidR="00C614FC" w:rsidRPr="009E3493" w:rsidRDefault="00C614FC" w:rsidP="006D7246">
      <w:pPr>
        <w:tabs>
          <w:tab w:val="left" w:pos="720"/>
          <w:tab w:val="left" w:pos="1134"/>
        </w:tabs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обеспечения проведения комплекса лечебно-профилактических работ.</w:t>
      </w:r>
    </w:p>
    <w:p w:rsidR="00C614FC" w:rsidRPr="009E3493" w:rsidRDefault="00C614FC" w:rsidP="00C614FC">
      <w:pPr>
        <w:suppressAutoHyphens/>
        <w:ind w:left="1069" w:firstLine="709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8. Оценка эффективности реализации подпрограммы</w:t>
      </w:r>
    </w:p>
    <w:p w:rsidR="00C614FC" w:rsidRPr="009E3493" w:rsidRDefault="00C614FC" w:rsidP="006D7246">
      <w:pPr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результате реализации мероприятий подпрограммы к 202</w:t>
      </w:r>
      <w:r w:rsidR="00540FD5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году планируется достижение следующих показателей, характеризующих эффективность реализации подпрограммы:</w:t>
      </w:r>
    </w:p>
    <w:p w:rsidR="00C614FC" w:rsidRPr="009E3493" w:rsidRDefault="00C614FC" w:rsidP="006D7246">
      <w:pPr>
        <w:suppressAutoHyphens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количественном выражении:</w:t>
      </w:r>
    </w:p>
    <w:p w:rsidR="00C614FC" w:rsidRPr="009E3493" w:rsidRDefault="00C614FC" w:rsidP="006D7246">
      <w:pPr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освоение денежных средств -100%</w:t>
      </w:r>
    </w:p>
    <w:p w:rsidR="00C614FC" w:rsidRPr="009E3493" w:rsidRDefault="00C614FC" w:rsidP="006D7246">
      <w:pPr>
        <w:suppressAutoHyphens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качественном выражении:</w:t>
      </w:r>
    </w:p>
    <w:p w:rsidR="00C614FC" w:rsidRPr="009E3493" w:rsidRDefault="00C614FC" w:rsidP="006D7246">
      <w:pPr>
        <w:suppressAutoHyphens/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улучшение эпизодического и ветеринарно-санитарного благополучия на территории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района, за счет мероприятий по про</w:t>
      </w:r>
      <w:r w:rsidR="006D7246" w:rsidRPr="009E3493">
        <w:rPr>
          <w:rFonts w:cs="Arial"/>
          <w:sz w:val="24"/>
          <w:szCs w:val="24"/>
        </w:rPr>
        <w:t>филактике безнадзорных животных</w:t>
      </w:r>
      <w:r w:rsidRPr="009E3493">
        <w:rPr>
          <w:rFonts w:cs="Arial"/>
          <w:sz w:val="24"/>
          <w:szCs w:val="24"/>
        </w:rPr>
        <w:t>.</w:t>
      </w:r>
    </w:p>
    <w:p w:rsidR="00C614FC" w:rsidRPr="009E3493" w:rsidRDefault="00C614FC" w:rsidP="00C614FC">
      <w:pPr>
        <w:jc w:val="center"/>
        <w:outlineLvl w:val="3"/>
        <w:rPr>
          <w:rFonts w:cs="Arial"/>
          <w:sz w:val="24"/>
          <w:szCs w:val="24"/>
        </w:rPr>
      </w:pPr>
      <w:bookmarkStart w:id="7" w:name="подпрограмма6"/>
      <w:r w:rsidRPr="009E3493">
        <w:rPr>
          <w:rFonts w:cs="Arial"/>
          <w:sz w:val="24"/>
          <w:szCs w:val="24"/>
        </w:rPr>
        <w:t xml:space="preserve">Подпрограмма 8 «Обеспечение реализации муниципальной программы </w:t>
      </w:r>
      <w:proofErr w:type="spellStart"/>
      <w:r w:rsidRPr="009E3493">
        <w:rPr>
          <w:rFonts w:cs="Arial"/>
          <w:sz w:val="24"/>
          <w:szCs w:val="24"/>
        </w:rPr>
        <w:t>Вер</w:t>
      </w:r>
      <w:r w:rsidRPr="009E3493">
        <w:rPr>
          <w:rFonts w:cs="Arial"/>
          <w:sz w:val="24"/>
          <w:szCs w:val="24"/>
        </w:rPr>
        <w:t>х</w:t>
      </w:r>
      <w:r w:rsidRPr="009E3493">
        <w:rPr>
          <w:rFonts w:cs="Arial"/>
          <w:sz w:val="24"/>
          <w:szCs w:val="24"/>
        </w:rPr>
        <w:t>немамонск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Воронежской области «Развитие сельского хозяйства, производства пищевых продуктов и инфраструктуры агропродовол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>ственного рынка» на 2020-202</w:t>
      </w:r>
      <w:r w:rsidR="00540FD5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годы»</w:t>
      </w:r>
    </w:p>
    <w:p w:rsidR="00C614FC" w:rsidRPr="009E3493" w:rsidRDefault="00C614FC" w:rsidP="00C614FC">
      <w:pPr>
        <w:jc w:val="center"/>
        <w:outlineLvl w:val="3"/>
        <w:rPr>
          <w:rFonts w:cs="Arial"/>
          <w:sz w:val="24"/>
          <w:szCs w:val="24"/>
        </w:rPr>
      </w:pPr>
    </w:p>
    <w:p w:rsidR="00C614FC" w:rsidRPr="009E3493" w:rsidRDefault="00C614FC" w:rsidP="00C614FC">
      <w:pPr>
        <w:jc w:val="center"/>
        <w:outlineLvl w:val="3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Паспорт</w:t>
      </w:r>
      <w:r w:rsidR="006D7246" w:rsidRP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подпрограммы 8</w:t>
      </w:r>
      <w:bookmarkEnd w:id="7"/>
      <w:r w:rsidRPr="009E3493">
        <w:rPr>
          <w:rFonts w:cs="Arial"/>
          <w:sz w:val="24"/>
          <w:szCs w:val="24"/>
        </w:rPr>
        <w:t xml:space="preserve">«Обеспечение реализации муниципальной программы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Воронежской области «Развитие сельского хозяйства, производства пищевых продуктов и инфраструктуры агр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продовольственного рынка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Вороне</w:t>
      </w:r>
      <w:r w:rsidRPr="009E3493">
        <w:rPr>
          <w:rFonts w:cs="Arial"/>
          <w:sz w:val="24"/>
          <w:szCs w:val="24"/>
        </w:rPr>
        <w:t>ж</w:t>
      </w:r>
      <w:r w:rsidRPr="009E3493">
        <w:rPr>
          <w:rFonts w:cs="Arial"/>
          <w:sz w:val="24"/>
          <w:szCs w:val="24"/>
        </w:rPr>
        <w:t>ской области» на 202</w:t>
      </w:r>
      <w:r w:rsidR="00540FD5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>-202</w:t>
      </w:r>
      <w:r w:rsidR="00540FD5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годы»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07"/>
        <w:gridCol w:w="6861"/>
      </w:tblGrid>
      <w:tr w:rsidR="009E3493" w:rsidRPr="009E3493" w:rsidTr="00C614FC">
        <w:trPr>
          <w:trHeight w:val="755"/>
        </w:trPr>
        <w:tc>
          <w:tcPr>
            <w:tcW w:w="2800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Исполнители 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граммы </w:t>
            </w:r>
          </w:p>
        </w:tc>
        <w:tc>
          <w:tcPr>
            <w:tcW w:w="7140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МКУ «Отдел аграрной политики и земельных отношений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</w:t>
            </w:r>
            <w:r w:rsidRPr="009E3493">
              <w:rPr>
                <w:rFonts w:cs="Arial"/>
                <w:sz w:val="24"/>
                <w:szCs w:val="24"/>
              </w:rPr>
              <w:t>х</w:t>
            </w:r>
            <w:r w:rsidRPr="009E3493">
              <w:rPr>
                <w:rFonts w:cs="Arial"/>
                <w:sz w:val="24"/>
                <w:szCs w:val="24"/>
              </w:rPr>
              <w:t>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муниципального района Воронежской области»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proofErr w:type="spellStart"/>
            <w:r w:rsidRPr="009E3493">
              <w:rPr>
                <w:rFonts w:cs="Arial"/>
                <w:sz w:val="24"/>
                <w:szCs w:val="24"/>
              </w:rPr>
              <w:t>СельхозтоваропроизводителиВерхнемамонского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района Вороне</w:t>
            </w:r>
            <w:r w:rsidRPr="009E3493">
              <w:rPr>
                <w:rFonts w:cs="Arial"/>
                <w:sz w:val="24"/>
                <w:szCs w:val="24"/>
              </w:rPr>
              <w:t>ж</w:t>
            </w:r>
            <w:r w:rsidRPr="009E3493">
              <w:rPr>
                <w:rFonts w:cs="Arial"/>
                <w:sz w:val="24"/>
                <w:szCs w:val="24"/>
              </w:rPr>
              <w:t>ской области</w:t>
            </w:r>
          </w:p>
        </w:tc>
      </w:tr>
      <w:tr w:rsidR="009E3493" w:rsidRPr="009E3493" w:rsidTr="00C614FC">
        <w:trPr>
          <w:trHeight w:val="830"/>
        </w:trPr>
        <w:tc>
          <w:tcPr>
            <w:tcW w:w="2800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Основные меропри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 xml:space="preserve">тия, </w:t>
            </w:r>
          </w:p>
        </w:tc>
        <w:tc>
          <w:tcPr>
            <w:tcW w:w="7140" w:type="dxa"/>
          </w:tcPr>
          <w:p w:rsidR="00C614FC" w:rsidRPr="009E3493" w:rsidRDefault="00C614FC" w:rsidP="00C614FC">
            <w:pPr>
              <w:tabs>
                <w:tab w:val="left" w:pos="404"/>
              </w:tabs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Создание условий и предпосылок для развития агропр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мышленного комплекса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района Вор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нежской области;</w:t>
            </w:r>
          </w:p>
          <w:p w:rsidR="00C614FC" w:rsidRPr="009E3493" w:rsidRDefault="00C614FC" w:rsidP="00C614FC">
            <w:pPr>
              <w:tabs>
                <w:tab w:val="left" w:pos="404"/>
              </w:tabs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обеспечение оказания муниципальных услуг (выполнения работ) </w:t>
            </w:r>
          </w:p>
        </w:tc>
      </w:tr>
      <w:tr w:rsidR="009E3493" w:rsidRPr="009E3493" w:rsidTr="00C614FC">
        <w:trPr>
          <w:trHeight w:val="583"/>
        </w:trPr>
        <w:tc>
          <w:tcPr>
            <w:tcW w:w="2800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7140" w:type="dxa"/>
          </w:tcPr>
          <w:p w:rsidR="00C614FC" w:rsidRPr="009E3493" w:rsidRDefault="00C614FC" w:rsidP="00C614FC">
            <w:pPr>
              <w:tabs>
                <w:tab w:val="left" w:pos="81"/>
              </w:tabs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Обеспечение реализации мероприятий муниципальной программы и выполнения функций управления на основе эффективной соц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ально-экономической политики в сфере развития агропромышленного комплекса и сельских те</w:t>
            </w:r>
            <w:r w:rsidRPr="009E3493">
              <w:rPr>
                <w:rFonts w:cs="Arial"/>
                <w:sz w:val="24"/>
                <w:szCs w:val="24"/>
              </w:rPr>
              <w:t>р</w:t>
            </w:r>
            <w:r w:rsidRPr="009E3493">
              <w:rPr>
                <w:rFonts w:cs="Arial"/>
                <w:sz w:val="24"/>
                <w:szCs w:val="24"/>
              </w:rPr>
              <w:t>риторий</w:t>
            </w:r>
          </w:p>
        </w:tc>
      </w:tr>
      <w:tr w:rsidR="009E3493" w:rsidRPr="009E3493" w:rsidTr="00C614FC">
        <w:trPr>
          <w:trHeight w:val="2045"/>
        </w:trPr>
        <w:tc>
          <w:tcPr>
            <w:tcW w:w="2800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  <w:highlight w:val="yellow"/>
              </w:rPr>
            </w:pPr>
            <w:r w:rsidRPr="009E3493">
              <w:rPr>
                <w:rFonts w:cs="Arial"/>
                <w:sz w:val="24"/>
                <w:szCs w:val="24"/>
              </w:rPr>
              <w:t>Задачи подпрогра</w:t>
            </w:r>
            <w:r w:rsidRPr="009E3493">
              <w:rPr>
                <w:rFonts w:cs="Arial"/>
                <w:sz w:val="24"/>
                <w:szCs w:val="24"/>
              </w:rPr>
              <w:t>м</w:t>
            </w:r>
            <w:r w:rsidRPr="009E3493">
              <w:rPr>
                <w:rFonts w:cs="Arial"/>
                <w:sz w:val="24"/>
                <w:szCs w:val="24"/>
              </w:rPr>
              <w:t xml:space="preserve">мы </w:t>
            </w:r>
          </w:p>
        </w:tc>
        <w:tc>
          <w:tcPr>
            <w:tcW w:w="7140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Обеспечение эффективного выполнения МКУ «Отдел а</w:t>
            </w:r>
            <w:r w:rsidRPr="009E3493">
              <w:rPr>
                <w:rFonts w:cs="Arial"/>
                <w:sz w:val="24"/>
                <w:szCs w:val="24"/>
              </w:rPr>
              <w:t>г</w:t>
            </w:r>
            <w:r w:rsidRPr="009E3493">
              <w:rPr>
                <w:rFonts w:cs="Arial"/>
                <w:sz w:val="24"/>
                <w:szCs w:val="24"/>
              </w:rPr>
              <w:t xml:space="preserve">рарной политики и земельных отношений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пального района Воронежской области»;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сохранение существующего уровня участия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района в реализации мероприятий областной программы;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создание условий для развития и внедрения передовых технологий, обмена опытом и продвижения на рынках продукции агр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промышленного комплекса;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  <w:highlight w:val="yellow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качественное выполнение муниципальных услуг (работ) в рамках реализации муниципальной программы;</w:t>
            </w:r>
          </w:p>
        </w:tc>
      </w:tr>
      <w:tr w:rsidR="009E3493" w:rsidRPr="009E3493" w:rsidTr="00C614FC">
        <w:trPr>
          <w:trHeight w:val="349"/>
        </w:trPr>
        <w:tc>
          <w:tcPr>
            <w:tcW w:w="2800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Целевые показатели (индикаторы) 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граммы </w:t>
            </w:r>
          </w:p>
        </w:tc>
        <w:tc>
          <w:tcPr>
            <w:tcW w:w="7140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минимальное количество проведенных конкурсов, выст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вок, семинаров и прочих научно-практических меропри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тий в год;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  <w:shd w:val="clear" w:color="auto" w:fill="FFFFFF"/>
              </w:rPr>
            </w:pPr>
          </w:p>
        </w:tc>
      </w:tr>
      <w:tr w:rsidR="009E3493" w:rsidRPr="009E3493" w:rsidTr="00C614FC">
        <w:tc>
          <w:tcPr>
            <w:tcW w:w="2800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Этапы и сроки реал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 xml:space="preserve">зации подпрограммы </w:t>
            </w:r>
          </w:p>
        </w:tc>
        <w:tc>
          <w:tcPr>
            <w:tcW w:w="7140" w:type="dxa"/>
          </w:tcPr>
          <w:p w:rsidR="00C614FC" w:rsidRPr="009E3493" w:rsidRDefault="00C614FC" w:rsidP="00540FD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</w:t>
            </w:r>
            <w:r w:rsidR="00540FD5" w:rsidRPr="009E3493">
              <w:rPr>
                <w:rFonts w:cs="Arial"/>
                <w:sz w:val="24"/>
                <w:szCs w:val="24"/>
              </w:rPr>
              <w:t>0</w:t>
            </w:r>
            <w:r w:rsidRPr="009E3493">
              <w:rPr>
                <w:rFonts w:cs="Arial"/>
                <w:sz w:val="24"/>
                <w:szCs w:val="24"/>
              </w:rPr>
              <w:t>-202</w:t>
            </w:r>
            <w:r w:rsidR="00540FD5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годы</w:t>
            </w:r>
          </w:p>
        </w:tc>
      </w:tr>
      <w:tr w:rsidR="009E3493" w:rsidRPr="009E3493" w:rsidTr="00C614FC">
        <w:trPr>
          <w:trHeight w:val="877"/>
        </w:trPr>
        <w:tc>
          <w:tcPr>
            <w:tcW w:w="2800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Объемы и источники финансирования подпрограммы (в действ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ющих ценах каждого года реал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зации 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граммы) </w:t>
            </w:r>
          </w:p>
        </w:tc>
        <w:tc>
          <w:tcPr>
            <w:tcW w:w="7140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Объем ассигнований на реализацию подпрограммы с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ставляет </w:t>
            </w:r>
            <w:r w:rsidR="00540FD5" w:rsidRPr="009E3493">
              <w:rPr>
                <w:rFonts w:cs="Arial"/>
                <w:sz w:val="24"/>
                <w:szCs w:val="24"/>
              </w:rPr>
              <w:t>55438,2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D722BB" w:rsidRPr="009E3493" w:rsidRDefault="00D722BB" w:rsidP="00D722BB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областной бюджет – </w:t>
            </w:r>
            <w:r w:rsidR="00540FD5" w:rsidRPr="009E3493">
              <w:rPr>
                <w:rFonts w:cs="Arial"/>
                <w:sz w:val="24"/>
                <w:szCs w:val="24"/>
              </w:rPr>
              <w:t>7</w:t>
            </w:r>
            <w:r w:rsidRPr="009E3493">
              <w:rPr>
                <w:rFonts w:cs="Arial"/>
                <w:sz w:val="24"/>
                <w:szCs w:val="24"/>
              </w:rPr>
              <w:t>00,00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муниципальный бюджет –</w:t>
            </w:r>
            <w:r w:rsidR="00540FD5" w:rsidRPr="009E3493">
              <w:rPr>
                <w:rFonts w:cs="Arial"/>
                <w:sz w:val="24"/>
                <w:szCs w:val="24"/>
              </w:rPr>
              <w:t>54738,2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тыс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.р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уб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>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средства юридических лиц – 0,00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годам реализации подпрограммы:</w:t>
            </w:r>
          </w:p>
          <w:p w:rsidR="00540FD5" w:rsidRPr="009E3493" w:rsidRDefault="00540FD5" w:rsidP="00540FD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2020 год:</w:t>
            </w:r>
          </w:p>
          <w:p w:rsidR="00540FD5" w:rsidRPr="009E3493" w:rsidRDefault="00540FD5" w:rsidP="00540FD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4057,5тыс. рублей,</w:t>
            </w:r>
          </w:p>
          <w:p w:rsidR="00540FD5" w:rsidRPr="009E3493" w:rsidRDefault="00540FD5" w:rsidP="00540FD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540FD5" w:rsidRPr="009E3493" w:rsidRDefault="00540FD5" w:rsidP="00540FD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0,00 тыс. руб.;</w:t>
            </w:r>
          </w:p>
          <w:p w:rsidR="00540FD5" w:rsidRPr="009E3493" w:rsidRDefault="00540FD5" w:rsidP="00540FD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муниципальный бюджет – 4057,5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тыс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.р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уб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>.</w:t>
            </w:r>
          </w:p>
          <w:p w:rsidR="00540FD5" w:rsidRPr="009E3493" w:rsidRDefault="00540FD5" w:rsidP="00540FD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средства юридических лиц – 0,00 тыс. рублей;</w:t>
            </w:r>
          </w:p>
          <w:p w:rsidR="00540FD5" w:rsidRPr="009E3493" w:rsidRDefault="00540FD5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2021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4614,5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0,00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муниципальный бюджет – 4614,5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тыс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.р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уб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>.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средства юридических лиц – 0,00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  <w:highlight w:val="yellow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2022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всего </w:t>
            </w:r>
            <w:r w:rsidR="00D722BB" w:rsidRPr="009E3493">
              <w:rPr>
                <w:rFonts w:cs="Arial"/>
                <w:sz w:val="24"/>
                <w:szCs w:val="24"/>
              </w:rPr>
              <w:t>5441,3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0,00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муниципальный бюджет – </w:t>
            </w:r>
            <w:r w:rsidR="00D722BB" w:rsidRPr="009E3493">
              <w:rPr>
                <w:rFonts w:cs="Arial"/>
                <w:sz w:val="24"/>
                <w:szCs w:val="24"/>
              </w:rPr>
              <w:t>5441,3</w:t>
            </w:r>
            <w:r w:rsidRPr="009E3493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тыс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.р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уб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>.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средства юридических лиц – 0,00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  <w:highlight w:val="yellow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2023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всего </w:t>
            </w:r>
            <w:r w:rsidR="00D722BB" w:rsidRPr="009E3493">
              <w:rPr>
                <w:rFonts w:cs="Arial"/>
                <w:sz w:val="24"/>
                <w:szCs w:val="24"/>
              </w:rPr>
              <w:t>6332,8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областной бюджет – </w:t>
            </w:r>
            <w:r w:rsidR="00D722BB" w:rsidRPr="009E3493">
              <w:rPr>
                <w:rFonts w:cs="Arial"/>
                <w:sz w:val="24"/>
                <w:szCs w:val="24"/>
              </w:rPr>
              <w:t>50</w:t>
            </w:r>
            <w:r w:rsidRPr="009E3493">
              <w:rPr>
                <w:rFonts w:cs="Arial"/>
                <w:sz w:val="24"/>
                <w:szCs w:val="24"/>
              </w:rPr>
              <w:t>0,00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муниципальный бюджет – </w:t>
            </w:r>
            <w:r w:rsidR="00D722BB" w:rsidRPr="009E3493">
              <w:rPr>
                <w:rFonts w:cs="Arial"/>
                <w:sz w:val="24"/>
                <w:szCs w:val="24"/>
              </w:rPr>
              <w:t>5832,8</w:t>
            </w:r>
            <w:r w:rsidRPr="009E3493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тыс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.р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уб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>.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средства юридических лиц – 0,00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2024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всего </w:t>
            </w:r>
            <w:r w:rsidR="00540FD5" w:rsidRPr="009E3493">
              <w:rPr>
                <w:rFonts w:cs="Arial"/>
                <w:sz w:val="24"/>
                <w:szCs w:val="24"/>
              </w:rPr>
              <w:t>6530,7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областной бюджет – </w:t>
            </w:r>
            <w:r w:rsidR="00540FD5" w:rsidRPr="009E3493">
              <w:rPr>
                <w:rFonts w:cs="Arial"/>
                <w:sz w:val="24"/>
                <w:szCs w:val="24"/>
              </w:rPr>
              <w:t>20</w:t>
            </w:r>
            <w:r w:rsidRPr="009E3493">
              <w:rPr>
                <w:rFonts w:cs="Arial"/>
                <w:sz w:val="24"/>
                <w:szCs w:val="24"/>
              </w:rPr>
              <w:t>0,00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 xml:space="preserve">муниципальный бюджет – </w:t>
            </w:r>
            <w:r w:rsidR="00540FD5" w:rsidRPr="009E3493">
              <w:rPr>
                <w:rFonts w:cs="Arial"/>
                <w:sz w:val="24"/>
                <w:szCs w:val="24"/>
              </w:rPr>
              <w:t>6330,7</w:t>
            </w:r>
            <w:r w:rsidRPr="009E3493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тыс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.р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уб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>.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средства юридических лиц – 0,00 тыс. рублей;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  <w:highlight w:val="yellow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</w:t>
            </w:r>
            <w:r w:rsidR="00D722BB" w:rsidRPr="009E3493">
              <w:rPr>
                <w:rFonts w:cs="Arial"/>
                <w:sz w:val="24"/>
                <w:szCs w:val="24"/>
              </w:rPr>
              <w:t>5</w:t>
            </w:r>
            <w:r w:rsidRPr="009E3493">
              <w:rPr>
                <w:rFonts w:cs="Arial"/>
                <w:sz w:val="24"/>
                <w:szCs w:val="24"/>
              </w:rPr>
              <w:t xml:space="preserve"> год: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всего </w:t>
            </w:r>
            <w:r w:rsidR="00540FD5" w:rsidRPr="009E3493">
              <w:rPr>
                <w:rFonts w:cs="Arial"/>
                <w:sz w:val="24"/>
                <w:szCs w:val="24"/>
              </w:rPr>
              <w:t>6991,6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рублей,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0,00 тыс. руб.;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муниципальный бюджет – </w:t>
            </w:r>
            <w:r w:rsidR="00540FD5" w:rsidRPr="009E3493">
              <w:rPr>
                <w:rFonts w:cs="Arial"/>
                <w:sz w:val="24"/>
                <w:szCs w:val="24"/>
              </w:rPr>
              <w:t>6991,6</w:t>
            </w:r>
            <w:r w:rsidRPr="009E3493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тыс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.р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уб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>.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средства юридических лиц – 0,00 тыс. рублей;</w:t>
            </w:r>
          </w:p>
          <w:p w:rsidR="00D722BB" w:rsidRPr="009E3493" w:rsidRDefault="00D722BB" w:rsidP="00C614FC">
            <w:pPr>
              <w:rPr>
                <w:rFonts w:cs="Arial"/>
                <w:sz w:val="24"/>
                <w:szCs w:val="24"/>
              </w:rPr>
            </w:pPr>
          </w:p>
          <w:p w:rsidR="00D722BB" w:rsidRPr="009E3493" w:rsidRDefault="00D722BB" w:rsidP="00D722BB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2026 год:</w:t>
            </w:r>
          </w:p>
          <w:p w:rsidR="00D722BB" w:rsidRPr="009E3493" w:rsidRDefault="00D722BB" w:rsidP="00D722BB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всего </w:t>
            </w:r>
            <w:r w:rsidR="00540FD5" w:rsidRPr="009E3493">
              <w:rPr>
                <w:rFonts w:cs="Arial"/>
                <w:sz w:val="24"/>
                <w:szCs w:val="24"/>
              </w:rPr>
              <w:t>7076,2</w:t>
            </w:r>
            <w:r w:rsidRPr="009E3493">
              <w:rPr>
                <w:rFonts w:cs="Arial"/>
                <w:sz w:val="24"/>
                <w:szCs w:val="24"/>
              </w:rPr>
              <w:t xml:space="preserve"> тыс. рублей,</w:t>
            </w:r>
          </w:p>
          <w:p w:rsidR="00D722BB" w:rsidRPr="009E3493" w:rsidRDefault="00D722BB" w:rsidP="00D722BB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D722BB" w:rsidRPr="009E3493" w:rsidRDefault="00D722BB" w:rsidP="00D722BB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0,00 тыс. руб.;</w:t>
            </w:r>
          </w:p>
          <w:p w:rsidR="00D722BB" w:rsidRPr="009E3493" w:rsidRDefault="00D722BB" w:rsidP="00D722BB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муниципальный бюджет – </w:t>
            </w:r>
            <w:r w:rsidR="00540FD5" w:rsidRPr="009E3493">
              <w:rPr>
                <w:rFonts w:cs="Arial"/>
                <w:sz w:val="24"/>
                <w:szCs w:val="24"/>
              </w:rPr>
              <w:t>7076,2</w:t>
            </w:r>
            <w:r w:rsidRPr="009E3493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тыс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.р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уб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>.</w:t>
            </w:r>
          </w:p>
          <w:p w:rsidR="00C614FC" w:rsidRPr="009E3493" w:rsidRDefault="00D722BB" w:rsidP="00D722BB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средства юридических лиц – 0,00 тыс. рублей</w:t>
            </w:r>
          </w:p>
          <w:p w:rsidR="00540FD5" w:rsidRPr="009E3493" w:rsidRDefault="00540FD5" w:rsidP="00D722BB">
            <w:pPr>
              <w:rPr>
                <w:rFonts w:cs="Arial"/>
                <w:sz w:val="24"/>
                <w:szCs w:val="24"/>
              </w:rPr>
            </w:pPr>
          </w:p>
          <w:p w:rsidR="00540FD5" w:rsidRPr="009E3493" w:rsidRDefault="00540FD5" w:rsidP="00540FD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2027 год:</w:t>
            </w:r>
          </w:p>
          <w:p w:rsidR="00540FD5" w:rsidRPr="009E3493" w:rsidRDefault="00540FD5" w:rsidP="00540FD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7359,2 тыс. рублей,</w:t>
            </w:r>
          </w:p>
          <w:p w:rsidR="00540FD5" w:rsidRPr="009E3493" w:rsidRDefault="00540FD5" w:rsidP="00540FD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540FD5" w:rsidRPr="009E3493" w:rsidRDefault="00540FD5" w:rsidP="00540FD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0,00 тыс. руб.;</w:t>
            </w:r>
          </w:p>
          <w:p w:rsidR="00540FD5" w:rsidRPr="009E3493" w:rsidRDefault="00540FD5" w:rsidP="00540FD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муниципальный бюджет – 7359,2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тыс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.р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уб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>.</w:t>
            </w:r>
          </w:p>
          <w:p w:rsidR="00540FD5" w:rsidRPr="009E3493" w:rsidRDefault="00540FD5" w:rsidP="00540FD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средства юридических лиц – 0,00 тыс. рублей</w:t>
            </w:r>
          </w:p>
          <w:p w:rsidR="00540FD5" w:rsidRPr="009E3493" w:rsidRDefault="00540FD5" w:rsidP="00540FD5">
            <w:pPr>
              <w:rPr>
                <w:rFonts w:cs="Arial"/>
                <w:sz w:val="24"/>
                <w:szCs w:val="24"/>
              </w:rPr>
            </w:pPr>
          </w:p>
          <w:p w:rsidR="00540FD5" w:rsidRPr="009E3493" w:rsidRDefault="00540FD5" w:rsidP="00540FD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2028 год:</w:t>
            </w:r>
          </w:p>
          <w:p w:rsidR="00540FD5" w:rsidRPr="009E3493" w:rsidRDefault="00540FD5" w:rsidP="00540FD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7359,2 тыс. рублей,</w:t>
            </w:r>
          </w:p>
          <w:p w:rsidR="00540FD5" w:rsidRPr="009E3493" w:rsidRDefault="00540FD5" w:rsidP="00540FD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 том числе по источникам финансирования:</w:t>
            </w:r>
          </w:p>
          <w:p w:rsidR="00540FD5" w:rsidRPr="009E3493" w:rsidRDefault="00540FD5" w:rsidP="00540FD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областной бюджет – 0,00 тыс. руб.;</w:t>
            </w:r>
          </w:p>
          <w:p w:rsidR="00540FD5" w:rsidRPr="009E3493" w:rsidRDefault="00540FD5" w:rsidP="00540FD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муниципальный бюджет – 7359,2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тыс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.р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уб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>.</w:t>
            </w:r>
          </w:p>
          <w:p w:rsidR="00540FD5" w:rsidRPr="009E3493" w:rsidRDefault="00540FD5" w:rsidP="00540FD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средства юридических лиц – 0,00 тыс. рублей</w:t>
            </w:r>
          </w:p>
          <w:p w:rsidR="00540FD5" w:rsidRPr="009E3493" w:rsidRDefault="00540FD5" w:rsidP="00D722BB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540FD5">
            <w:pPr>
              <w:rPr>
                <w:rFonts w:cs="Arial"/>
                <w:sz w:val="24"/>
                <w:szCs w:val="24"/>
                <w:highlight w:val="yellow"/>
              </w:rPr>
            </w:pPr>
            <w:r w:rsidRPr="009E3493">
              <w:rPr>
                <w:rFonts w:cs="Arial"/>
                <w:sz w:val="24"/>
                <w:szCs w:val="24"/>
              </w:rPr>
              <w:t>Объемы и источники финансирования в разрезе основных 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приятий подпрограммы приведены в приложении </w:t>
            </w:r>
            <w:r w:rsidR="00540FD5" w:rsidRPr="009E3493">
              <w:rPr>
                <w:rFonts w:cs="Arial"/>
                <w:sz w:val="24"/>
                <w:szCs w:val="24"/>
              </w:rPr>
              <w:t>2</w:t>
            </w:r>
            <w:r w:rsidRPr="009E3493">
              <w:rPr>
                <w:rFonts w:cs="Arial"/>
                <w:sz w:val="24"/>
                <w:szCs w:val="24"/>
              </w:rPr>
              <w:t>.</w:t>
            </w:r>
          </w:p>
        </w:tc>
      </w:tr>
      <w:tr w:rsidR="009E3493" w:rsidRPr="009E3493" w:rsidTr="00C614FC">
        <w:trPr>
          <w:trHeight w:val="349"/>
        </w:trPr>
        <w:tc>
          <w:tcPr>
            <w:tcW w:w="2800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  <w:highlight w:val="yellow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Ожидаемые неп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средственные р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зультаты р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ализации подпрограммы </w:t>
            </w:r>
          </w:p>
        </w:tc>
        <w:tc>
          <w:tcPr>
            <w:tcW w:w="7140" w:type="dxa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Минимальное количество проведенных конкурсов, выст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вок, семинаров и прочих научно-практических меропри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тий в год – не менее 8 мероприятий;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Обеспечение выполнения целей, задач и показателей (индикат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ров) муниципальной программы;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повышение качества исполнения муниципальных функций управления в сфере развития агропромышленного ко</w:t>
            </w:r>
            <w:r w:rsidRPr="009E3493">
              <w:rPr>
                <w:rFonts w:cs="Arial"/>
                <w:sz w:val="24"/>
                <w:szCs w:val="24"/>
              </w:rPr>
              <w:t>м</w:t>
            </w:r>
            <w:r w:rsidRPr="009E3493">
              <w:rPr>
                <w:rFonts w:cs="Arial"/>
                <w:sz w:val="24"/>
                <w:szCs w:val="24"/>
              </w:rPr>
              <w:t>плекса и сельских территорий;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обеспечение потребностей и повышение качества оказ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ния муниципальных услуг (выполнения работ) в сфере развития сельского хозяйства и регулирования рынков сельскохозяйственной продукции, сырья и продовол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ствия;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обеспечение качественного и оперативного управления процесс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ми, реализующими условия для равного доступа органов управления, сельскохозяйственных товаропрои</w:t>
            </w:r>
            <w:r w:rsidRPr="009E3493">
              <w:rPr>
                <w:rFonts w:cs="Arial"/>
                <w:sz w:val="24"/>
                <w:szCs w:val="24"/>
              </w:rPr>
              <w:t>з</w:t>
            </w:r>
            <w:r w:rsidRPr="009E3493">
              <w:rPr>
                <w:rFonts w:cs="Arial"/>
                <w:sz w:val="24"/>
                <w:szCs w:val="24"/>
              </w:rPr>
              <w:t>водителей и граждан к информации о состоянии агропр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мышленного комплекса;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повышение общего профессионального уровня и квал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lastRenderedPageBreak/>
              <w:t>фикации кадров агропромышленного комплекса региона;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формирование положительного имиджа агропромышле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ного ко</w:t>
            </w:r>
            <w:r w:rsidRPr="009E3493">
              <w:rPr>
                <w:rFonts w:cs="Arial"/>
                <w:sz w:val="24"/>
                <w:szCs w:val="24"/>
              </w:rPr>
              <w:t>м</w:t>
            </w:r>
            <w:r w:rsidRPr="009E3493">
              <w:rPr>
                <w:rFonts w:cs="Arial"/>
                <w:sz w:val="24"/>
                <w:szCs w:val="24"/>
              </w:rPr>
              <w:t>плекса района, популяризация производимой в отрасли проду</w:t>
            </w:r>
            <w:r w:rsidRPr="009E3493">
              <w:rPr>
                <w:rFonts w:cs="Arial"/>
                <w:sz w:val="24"/>
                <w:szCs w:val="24"/>
              </w:rPr>
              <w:t>к</w:t>
            </w:r>
            <w:r w:rsidRPr="009E3493">
              <w:rPr>
                <w:rFonts w:cs="Arial"/>
                <w:sz w:val="24"/>
                <w:szCs w:val="24"/>
              </w:rPr>
              <w:t>ции;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повышение качества исполнения муниципальных функций и ок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зания муниципальных услуг в сфере ветеринарии;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защита населения от болезней, общих для человека и ж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вотных либо возникающих при использовании (потребл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нии) недоброк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чественной животноводческой продукции;</w:t>
            </w:r>
          </w:p>
        </w:tc>
      </w:tr>
    </w:tbl>
    <w:p w:rsidR="00C614FC" w:rsidRPr="009E3493" w:rsidRDefault="00C614FC" w:rsidP="00C614FC">
      <w:pPr>
        <w:ind w:left="1080"/>
        <w:jc w:val="center"/>
        <w:outlineLvl w:val="1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lastRenderedPageBreak/>
        <w:t>Раздел 1. Характеристика сферы реализации подпрограммы</w:t>
      </w: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Сферой реализации подпрограммы является система мер по обеспечению и созданию условий для реализации мероприятий Муниципальной программы и достижения ожидаемых результатов, совершенствования организации кадрового, информационного и консультационного обслуживания в сфере развития агропр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мышленного комплекса и сельских территорий. </w:t>
      </w:r>
    </w:p>
    <w:p w:rsidR="00C614FC" w:rsidRPr="009E3493" w:rsidRDefault="00C614FC" w:rsidP="00D722BB">
      <w:pPr>
        <w:ind w:firstLine="73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Управление реализацией Муниципальной программы осуществляется на основе взаимодействия с департаментом аграрной политики Воронежской обл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 xml:space="preserve">сти, муниципальными образованиями и хозяйствующими субъектами </w:t>
      </w:r>
      <w:proofErr w:type="spellStart"/>
      <w:r w:rsidRPr="009E3493">
        <w:rPr>
          <w:rFonts w:cs="Arial"/>
          <w:sz w:val="24"/>
          <w:szCs w:val="24"/>
        </w:rPr>
        <w:t>Верхнем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монского</w:t>
      </w:r>
      <w:proofErr w:type="spellEnd"/>
      <w:r w:rsidRPr="009E3493">
        <w:rPr>
          <w:rFonts w:cs="Arial"/>
          <w:sz w:val="24"/>
          <w:szCs w:val="24"/>
        </w:rPr>
        <w:t xml:space="preserve"> района.</w:t>
      </w:r>
    </w:p>
    <w:p w:rsidR="00C614FC" w:rsidRPr="009E3493" w:rsidRDefault="00C614FC" w:rsidP="00D722BB">
      <w:pPr>
        <w:ind w:firstLine="73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Практика реализации муниципальной программы на 2013 – 2020 годы, а также районной целевой программы показала высокую эффективность примен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ния программно-целевых мет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дов на социальное развитие сельских территорий. Однако, распределение средств между распорядителями на их содержание и р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ализацию иных мероприятий, обеспечивающих реализацию целевых программ, не всегда осуществлялось с учетом или в прямой зависимости от достижения ко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кретных результатов.</w:t>
      </w:r>
    </w:p>
    <w:p w:rsidR="00C614FC" w:rsidRPr="009E3493" w:rsidRDefault="00C614FC" w:rsidP="00D722BB">
      <w:pPr>
        <w:ind w:firstLine="36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Механизм управления и обеспечения реализации муниципальной программы требует дальнейшего совершенствования, основой которого должно быть созд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ние условий и предпосылок для максимально эффективного управления сре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ствами и применения организационно-экономических рычагов в соответствии с приоритетами государственной политики, исходя из целей и планируемых резул</w:t>
      </w:r>
      <w:r w:rsidRPr="009E3493">
        <w:rPr>
          <w:rFonts w:cs="Arial"/>
          <w:sz w:val="24"/>
          <w:szCs w:val="24"/>
        </w:rPr>
        <w:t>ь</w:t>
      </w:r>
      <w:r w:rsidRPr="009E3493">
        <w:rPr>
          <w:rFonts w:cs="Arial"/>
          <w:sz w:val="24"/>
          <w:szCs w:val="24"/>
        </w:rPr>
        <w:t xml:space="preserve">татов. </w:t>
      </w:r>
    </w:p>
    <w:p w:rsidR="00C614FC" w:rsidRPr="009E3493" w:rsidRDefault="00C614FC" w:rsidP="00D722BB">
      <w:pPr>
        <w:shd w:val="clear" w:color="auto" w:fill="FFFFFF"/>
        <w:ind w:firstLine="709"/>
        <w:jc w:val="both"/>
        <w:outlineLvl w:val="1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Основными проблемами в сфере ветеринарии являются: глобальное уху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шение эпизо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тической ситуации; неуправляемость эпизоотическим процессом в дикой природе, миграция животных, природно-очаговый фактор создают предп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сылки возникновения инфекции; рост импорта в Российскую Федерацию скота, племенного материала, продукции животноводства, кормов и кормовых добавок увеличивает риск заноса нетипичных инфекционных заболеваний в регион; нар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шение ветеринарно-санитарных требований при заготовке, переработке, хранении и реализации продукции со стороны поставщиков создает предпосылки для сн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жения качества продукции; поступление в регион продукции без ветеринарно-сопроводительных документов, подтверждающих качество и безопасность, может привести к реализации населению опасной и некачественной продукции животн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водства; осуществление несанкционированной торговли продукцией животного происхождения создает угрозу здоровью человека; отсутствие нормативной пр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вовой базы в части обустройства и содержания сибиреязвенных скотомогильн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ков.</w:t>
      </w: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proofErr w:type="gramStart"/>
      <w:r w:rsidRPr="009E3493">
        <w:rPr>
          <w:rFonts w:cs="Arial"/>
          <w:sz w:val="24"/>
          <w:szCs w:val="24"/>
        </w:rPr>
        <w:t>Основные пути решения проблем в сфере обеспечения устойчивого эп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зоотического и ветеринарно-санитарного благополучия: снижение риска возникн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вения заболеваний животных, зависящих от природных факторов, может быть ч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стично решено при своевременном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ведении профилактических мероприятий; выполнение ветеринарных мероприятий противоэпизоотического плана по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lastRenderedPageBreak/>
        <w:t>филактике особо опасных болезней животных на предприятиях, организациях, личных подсобных хозяйствах и крестьянских (фермерских) хозяйствах, наход</w:t>
      </w:r>
      <w:r w:rsidRPr="009E3493">
        <w:rPr>
          <w:rFonts w:cs="Arial"/>
          <w:sz w:val="24"/>
          <w:szCs w:val="24"/>
        </w:rPr>
        <w:t>я</w:t>
      </w:r>
      <w:r w:rsidRPr="009E3493">
        <w:rPr>
          <w:rFonts w:cs="Arial"/>
          <w:sz w:val="24"/>
          <w:szCs w:val="24"/>
        </w:rPr>
        <w:t xml:space="preserve">щихся на территории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района Воронежской области;</w:t>
      </w:r>
      <w:proofErr w:type="gramEnd"/>
      <w:r w:rsidRPr="009E3493">
        <w:rPr>
          <w:rFonts w:cs="Arial"/>
          <w:sz w:val="24"/>
          <w:szCs w:val="24"/>
        </w:rPr>
        <w:t xml:space="preserve"> соверше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ствование нормативной правовой базы, в том числе разработка нормативных правовых актов в рамках о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ношений, связанных с обеспечением эпизоотического и ветеринарно-санитарного благопол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чия.</w:t>
      </w:r>
    </w:p>
    <w:p w:rsidR="00C614FC" w:rsidRPr="009E3493" w:rsidRDefault="00C614FC" w:rsidP="00D722BB">
      <w:pPr>
        <w:tabs>
          <w:tab w:val="left" w:pos="567"/>
          <w:tab w:val="left" w:pos="851"/>
        </w:tabs>
        <w:ind w:firstLine="73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Прогноз развития сферы реализации подпрограммы предполагает: </w:t>
      </w:r>
    </w:p>
    <w:p w:rsidR="00C614FC" w:rsidRPr="009E3493" w:rsidRDefault="00C614FC" w:rsidP="00D722BB">
      <w:pPr>
        <w:tabs>
          <w:tab w:val="left" w:pos="567"/>
          <w:tab w:val="left" w:pos="851"/>
        </w:tabs>
        <w:ind w:firstLine="73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совершенствование взаимоотношений муниципальных органов управления и хозя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>ствующих субъектов агропромышленного комплекса района, обновление информационной базы в сфере агропромышленного комплекса; расширение д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ступа к информационным ресурсам; </w:t>
      </w:r>
    </w:p>
    <w:p w:rsidR="00C614FC" w:rsidRPr="009E3493" w:rsidRDefault="00C614FC" w:rsidP="00D722BB">
      <w:pPr>
        <w:tabs>
          <w:tab w:val="left" w:pos="567"/>
          <w:tab w:val="left" w:pos="851"/>
        </w:tabs>
        <w:ind w:firstLine="73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развитие сложившейся системы консультационного обслуживания в целях обеспечения пользователей своевременной и оперативной информацией; выпо</w:t>
      </w:r>
      <w:r w:rsidRPr="009E3493">
        <w:rPr>
          <w:rFonts w:cs="Arial"/>
          <w:sz w:val="24"/>
          <w:szCs w:val="24"/>
        </w:rPr>
        <w:t>л</w:t>
      </w:r>
      <w:r w:rsidRPr="009E3493">
        <w:rPr>
          <w:rFonts w:cs="Arial"/>
          <w:sz w:val="24"/>
          <w:szCs w:val="24"/>
        </w:rPr>
        <w:t>нение ветеринарных мер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приятий областного противоэпизоотического плана по профилактике особо опасных болезней животных на предприятиях, организациях, личных подсобных хозяйствах и крестьянских (фе</w:t>
      </w:r>
      <w:r w:rsidRPr="009E3493">
        <w:rPr>
          <w:rFonts w:cs="Arial"/>
          <w:sz w:val="24"/>
          <w:szCs w:val="24"/>
        </w:rPr>
        <w:t>р</w:t>
      </w:r>
      <w:r w:rsidRPr="009E3493">
        <w:rPr>
          <w:rFonts w:cs="Arial"/>
          <w:sz w:val="24"/>
          <w:szCs w:val="24"/>
        </w:rPr>
        <w:t>мерских) хозяйствах;</w:t>
      </w:r>
    </w:p>
    <w:p w:rsidR="00C614FC" w:rsidRPr="009E3493" w:rsidRDefault="00C614FC" w:rsidP="00D722BB">
      <w:pPr>
        <w:tabs>
          <w:tab w:val="left" w:pos="567"/>
          <w:tab w:val="left" w:pos="851"/>
        </w:tabs>
        <w:ind w:firstLine="737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достижение предусмотренных в муниципальной программе показателей в целом.</w:t>
      </w:r>
    </w:p>
    <w:p w:rsidR="00C614FC" w:rsidRPr="009E3493" w:rsidRDefault="00C614FC" w:rsidP="00C614FC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2. Приоритеты муниципальной политики в сфере реализации подпрогра</w:t>
      </w:r>
      <w:r w:rsidRPr="009E3493">
        <w:rPr>
          <w:rFonts w:cs="Arial"/>
          <w:sz w:val="24"/>
          <w:szCs w:val="24"/>
        </w:rPr>
        <w:t>м</w:t>
      </w:r>
      <w:r w:rsidRPr="009E3493">
        <w:rPr>
          <w:rFonts w:cs="Arial"/>
          <w:sz w:val="24"/>
          <w:szCs w:val="24"/>
        </w:rPr>
        <w:t>мы, ц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</w:r>
    </w:p>
    <w:p w:rsidR="00C614FC" w:rsidRPr="009E3493" w:rsidRDefault="00C614FC" w:rsidP="00C614FC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2.1. Приоритеты муниципальной политики в сфере реализации подпрограммы </w:t>
      </w: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Исходя из задач, стоящих перед агропромышленным комплексом в период до 202</w:t>
      </w:r>
      <w:r w:rsidR="00D722BB" w:rsidRPr="009E3493">
        <w:rPr>
          <w:rFonts w:cs="Arial"/>
          <w:sz w:val="24"/>
          <w:szCs w:val="24"/>
        </w:rPr>
        <w:t>6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года, в качестве основных приоритетов при реализации подпрограммы являются:</w:t>
      </w: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направленность всей системы управления агропромышленным комплексом на ускорение его модернизации и инновационного развития, создание условий для повышения финансовой устойчивости сельскохозяйственных товаропроизв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дителей и социальное развитие сельских территорий;</w:t>
      </w: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повышение доступности и качества предоставляе</w:t>
      </w:r>
      <w:r w:rsidR="00D722BB" w:rsidRPr="009E3493">
        <w:rPr>
          <w:rFonts w:cs="Arial"/>
          <w:sz w:val="24"/>
          <w:szCs w:val="24"/>
        </w:rPr>
        <w:t>мых муниципальных услуг (работ).</w:t>
      </w:r>
    </w:p>
    <w:p w:rsidR="00C614FC" w:rsidRPr="009E3493" w:rsidRDefault="00C614FC" w:rsidP="00C614FC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2.2. Цели, задачи и показатели (индикаторы) достижения целей и решения задач подпр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граммы.</w:t>
      </w: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Целью реализации подпрограммы является обеспечение реализации мер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приятий мун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ципальной программы и выполнения функций управления на основе эффективной социально-экономической политики в сфере развития агропромы</w:t>
      </w:r>
      <w:r w:rsidRPr="009E3493">
        <w:rPr>
          <w:rFonts w:cs="Arial"/>
          <w:sz w:val="24"/>
          <w:szCs w:val="24"/>
        </w:rPr>
        <w:t>ш</w:t>
      </w:r>
      <w:r w:rsidRPr="009E3493">
        <w:rPr>
          <w:rFonts w:cs="Arial"/>
          <w:sz w:val="24"/>
          <w:szCs w:val="24"/>
        </w:rPr>
        <w:t>ленного комплекса и сельских террит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рий.</w:t>
      </w: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Для реализации этой цели предстоит решение следующих задач:</w:t>
      </w: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Обеспечение эффективного выполнения МКУ «Отдел аграрной политики и земельных отношений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Воронежской области»;</w:t>
      </w: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сохранение существующего уровня участия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района в реализации м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роприятий областной программы;</w:t>
      </w: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создание условий для развития и внедрения передовых технологий, обмена опытом и продвижения на рынках продукции агропромышленного комплекса;</w:t>
      </w: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качественное выполнение муниципальных услуг (работ) в рамках реализ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ции муниц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пальной программы;</w:t>
      </w: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Показателями (индикаторами) достижения цели и решения задач подпр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 являю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ся:</w:t>
      </w: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минимальное количество проведенных конкурсов, выставок, семинаров и прочих научно-практических мероприятий в год, единиц. Расчет показателя ос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lastRenderedPageBreak/>
        <w:t xml:space="preserve">ществляется по </w:t>
      </w:r>
      <w:proofErr w:type="spellStart"/>
      <w:r w:rsidRPr="009E3493">
        <w:rPr>
          <w:rFonts w:cs="Arial"/>
          <w:sz w:val="24"/>
          <w:szCs w:val="24"/>
        </w:rPr>
        <w:t>формулеК</w:t>
      </w:r>
      <w:r w:rsidRPr="009E3493">
        <w:rPr>
          <w:rFonts w:cs="Arial"/>
          <w:sz w:val="24"/>
          <w:szCs w:val="24"/>
          <w:vertAlign w:val="subscript"/>
        </w:rPr>
        <w:t>м</w:t>
      </w:r>
      <w:proofErr w:type="spellEnd"/>
      <w:r w:rsidRPr="009E3493">
        <w:rPr>
          <w:rFonts w:cs="Arial"/>
          <w:sz w:val="24"/>
          <w:szCs w:val="24"/>
        </w:rPr>
        <w:t xml:space="preserve"> = ∑ </w:t>
      </w:r>
      <w:proofErr w:type="spellStart"/>
      <w:r w:rsidRPr="009E3493">
        <w:rPr>
          <w:rFonts w:cs="Arial"/>
          <w:sz w:val="24"/>
          <w:szCs w:val="24"/>
        </w:rPr>
        <w:t>К</w:t>
      </w:r>
      <w:r w:rsidRPr="009E3493">
        <w:rPr>
          <w:rFonts w:cs="Arial"/>
          <w:sz w:val="24"/>
          <w:szCs w:val="24"/>
          <w:vertAlign w:val="subscript"/>
        </w:rPr>
        <w:t>п</w:t>
      </w:r>
      <w:proofErr w:type="spellEnd"/>
      <w:proofErr w:type="gramStart"/>
      <w:r w:rsidRPr="009E3493">
        <w:rPr>
          <w:rFonts w:cs="Arial"/>
          <w:sz w:val="24"/>
          <w:szCs w:val="24"/>
        </w:rPr>
        <w:t xml:space="preserve"> ,</w:t>
      </w:r>
      <w:proofErr w:type="gramEnd"/>
      <w:r w:rsidRPr="009E3493">
        <w:rPr>
          <w:rFonts w:cs="Arial"/>
          <w:sz w:val="24"/>
          <w:szCs w:val="24"/>
        </w:rPr>
        <w:t xml:space="preserve"> где:</w:t>
      </w:r>
    </w:p>
    <w:p w:rsidR="00C614FC" w:rsidRPr="009E3493" w:rsidRDefault="00C614FC" w:rsidP="00D722BB">
      <w:pPr>
        <w:jc w:val="both"/>
        <w:rPr>
          <w:rFonts w:cs="Arial"/>
          <w:sz w:val="24"/>
          <w:szCs w:val="24"/>
        </w:rPr>
      </w:pPr>
      <w:proofErr w:type="gramStart"/>
      <w:r w:rsidRPr="009E3493">
        <w:rPr>
          <w:rFonts w:cs="Arial"/>
          <w:sz w:val="24"/>
          <w:szCs w:val="24"/>
        </w:rPr>
        <w:t>К</w:t>
      </w:r>
      <w:r w:rsidRPr="009E3493">
        <w:rPr>
          <w:rFonts w:cs="Arial"/>
          <w:sz w:val="24"/>
          <w:szCs w:val="24"/>
          <w:vertAlign w:val="subscript"/>
        </w:rPr>
        <w:t>м</w:t>
      </w:r>
      <w:proofErr w:type="gramEnd"/>
      <w:r w:rsidRPr="009E3493">
        <w:rPr>
          <w:rFonts w:cs="Arial"/>
          <w:sz w:val="24"/>
          <w:szCs w:val="24"/>
        </w:rPr>
        <w:t xml:space="preserve"> – количество проведенных конкурсов, выставок, семинаров и прочих научно-практических мероприятий в год;</w:t>
      </w:r>
    </w:p>
    <w:p w:rsidR="00C614FC" w:rsidRPr="009E3493" w:rsidRDefault="00C614FC" w:rsidP="00D722BB">
      <w:pPr>
        <w:jc w:val="both"/>
        <w:rPr>
          <w:rFonts w:cs="Arial"/>
          <w:sz w:val="24"/>
          <w:szCs w:val="24"/>
        </w:rPr>
      </w:pPr>
      <w:proofErr w:type="spellStart"/>
      <w:r w:rsidRPr="009E3493">
        <w:rPr>
          <w:rFonts w:cs="Arial"/>
          <w:sz w:val="24"/>
          <w:szCs w:val="24"/>
        </w:rPr>
        <w:t>К</w:t>
      </w:r>
      <w:r w:rsidRPr="009E3493">
        <w:rPr>
          <w:rFonts w:cs="Arial"/>
          <w:sz w:val="24"/>
          <w:szCs w:val="24"/>
          <w:vertAlign w:val="subscript"/>
        </w:rPr>
        <w:t>п</w:t>
      </w:r>
      <w:proofErr w:type="spellEnd"/>
      <w:r w:rsidRPr="009E3493">
        <w:rPr>
          <w:rFonts w:cs="Arial"/>
          <w:sz w:val="24"/>
          <w:szCs w:val="24"/>
        </w:rPr>
        <w:t xml:space="preserve"> – проведенный конкурс, выставка, семинар или прочее научно-практическое мероприятие в течение </w:t>
      </w:r>
      <w:proofErr w:type="spellStart"/>
      <w:r w:rsidRPr="009E3493">
        <w:rPr>
          <w:rFonts w:cs="Arial"/>
          <w:sz w:val="24"/>
          <w:szCs w:val="24"/>
        </w:rPr>
        <w:t>года</w:t>
      </w:r>
      <w:proofErr w:type="gramStart"/>
      <w:r w:rsidRPr="009E3493">
        <w:rPr>
          <w:rFonts w:cs="Arial"/>
          <w:sz w:val="24"/>
          <w:szCs w:val="24"/>
        </w:rPr>
        <w:t>.П</w:t>
      </w:r>
      <w:proofErr w:type="gramEnd"/>
      <w:r w:rsidRPr="009E3493">
        <w:rPr>
          <w:rFonts w:cs="Arial"/>
          <w:sz w:val="24"/>
          <w:szCs w:val="24"/>
        </w:rPr>
        <w:t>оказатель</w:t>
      </w:r>
      <w:proofErr w:type="spellEnd"/>
      <w:r w:rsidRPr="009E3493">
        <w:rPr>
          <w:rFonts w:cs="Arial"/>
          <w:sz w:val="24"/>
          <w:szCs w:val="24"/>
        </w:rPr>
        <w:t xml:space="preserve"> используется для оценки эффективности реализации основного мероприятия «Создание условий и предпосылок для ра</w:t>
      </w:r>
      <w:r w:rsidRPr="009E3493">
        <w:rPr>
          <w:rFonts w:cs="Arial"/>
          <w:sz w:val="24"/>
          <w:szCs w:val="24"/>
        </w:rPr>
        <w:t>з</w:t>
      </w:r>
      <w:r w:rsidRPr="009E3493">
        <w:rPr>
          <w:rFonts w:cs="Arial"/>
          <w:sz w:val="24"/>
          <w:szCs w:val="24"/>
        </w:rPr>
        <w:t>вит</w:t>
      </w:r>
      <w:r w:rsidR="00D722BB" w:rsidRPr="009E3493">
        <w:rPr>
          <w:rFonts w:cs="Arial"/>
          <w:sz w:val="24"/>
          <w:szCs w:val="24"/>
        </w:rPr>
        <w:t>ия агропромышленного комплекса».</w:t>
      </w:r>
    </w:p>
    <w:p w:rsidR="00C614FC" w:rsidRPr="009E3493" w:rsidRDefault="00C614FC" w:rsidP="00C614FC">
      <w:pPr>
        <w:jc w:val="center"/>
        <w:rPr>
          <w:rFonts w:cs="Arial"/>
          <w:sz w:val="24"/>
          <w:szCs w:val="24"/>
          <w:highlight w:val="darkGray"/>
        </w:rPr>
      </w:pPr>
      <w:r w:rsidRPr="009E3493">
        <w:rPr>
          <w:rFonts w:cs="Arial"/>
          <w:sz w:val="24"/>
          <w:szCs w:val="24"/>
        </w:rPr>
        <w:t>2.3. Конечные результаты реализации подпрограммы.</w:t>
      </w: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Ожидаемыми результатами реализации подпрограммы являются:</w:t>
      </w:r>
    </w:p>
    <w:p w:rsidR="00C614FC" w:rsidRPr="009E3493" w:rsidRDefault="00C614FC" w:rsidP="00D722BB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Обеспечение выполнения целей, задач и показателей (индикаторов) мун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ципальной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граммы;</w:t>
      </w:r>
    </w:p>
    <w:p w:rsidR="00C614FC" w:rsidRPr="009E3493" w:rsidRDefault="00C614FC" w:rsidP="00D722BB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повышение качества исполнения муниципальных функций управления в сфере развития агропромышленного комплекса и сельских территорий;</w:t>
      </w:r>
    </w:p>
    <w:p w:rsidR="00C614FC" w:rsidRPr="009E3493" w:rsidRDefault="00C614FC" w:rsidP="00D722BB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обеспечение потребностей и повышение качества оказания муниципальных услуг (в</w:t>
      </w:r>
      <w:r w:rsidRPr="009E3493">
        <w:rPr>
          <w:rFonts w:cs="Arial"/>
          <w:sz w:val="24"/>
          <w:szCs w:val="24"/>
        </w:rPr>
        <w:t>ы</w:t>
      </w:r>
      <w:r w:rsidRPr="009E3493">
        <w:rPr>
          <w:rFonts w:cs="Arial"/>
          <w:sz w:val="24"/>
          <w:szCs w:val="24"/>
        </w:rPr>
        <w:t>полнения работ) в сфере развития сельского хозяйства и регулирования рынков сельскохозя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>ственной продукции, сырья и продовольствия;</w:t>
      </w:r>
    </w:p>
    <w:p w:rsidR="00C614FC" w:rsidRPr="009E3493" w:rsidRDefault="00C614FC" w:rsidP="00D722BB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обеспечение качественного и оперативного управления процессами, реал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зующими условия для равного доступа органов управления, сельскохозяйстве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ных товаропроизводителей и граждан к информации о состоянии агропромы</w:t>
      </w:r>
      <w:r w:rsidRPr="009E3493">
        <w:rPr>
          <w:rFonts w:cs="Arial"/>
          <w:sz w:val="24"/>
          <w:szCs w:val="24"/>
        </w:rPr>
        <w:t>ш</w:t>
      </w:r>
      <w:r w:rsidRPr="009E3493">
        <w:rPr>
          <w:rFonts w:cs="Arial"/>
          <w:sz w:val="24"/>
          <w:szCs w:val="24"/>
        </w:rPr>
        <w:t>ленного комплекса;</w:t>
      </w:r>
    </w:p>
    <w:p w:rsidR="00C614FC" w:rsidRPr="009E3493" w:rsidRDefault="00C614FC" w:rsidP="00D722BB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повышение общего профессионального уровня и квалификации кадров а</w:t>
      </w:r>
      <w:r w:rsidRPr="009E3493">
        <w:rPr>
          <w:rFonts w:cs="Arial"/>
          <w:sz w:val="24"/>
          <w:szCs w:val="24"/>
        </w:rPr>
        <w:t>г</w:t>
      </w:r>
      <w:r w:rsidRPr="009E3493">
        <w:rPr>
          <w:rFonts w:cs="Arial"/>
          <w:sz w:val="24"/>
          <w:szCs w:val="24"/>
        </w:rPr>
        <w:t>ропромышле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ного комплекса региона;</w:t>
      </w:r>
    </w:p>
    <w:p w:rsidR="00C614FC" w:rsidRPr="009E3493" w:rsidRDefault="00C614FC" w:rsidP="00D722BB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формирование положительного имиджа агропромышленного комплекса района, попул</w:t>
      </w:r>
      <w:r w:rsidRPr="009E3493">
        <w:rPr>
          <w:rFonts w:cs="Arial"/>
          <w:sz w:val="24"/>
          <w:szCs w:val="24"/>
        </w:rPr>
        <w:t>я</w:t>
      </w:r>
      <w:r w:rsidRPr="009E3493">
        <w:rPr>
          <w:rFonts w:cs="Arial"/>
          <w:sz w:val="24"/>
          <w:szCs w:val="24"/>
        </w:rPr>
        <w:t>ризация производимой в отрасли продукции;</w:t>
      </w:r>
    </w:p>
    <w:p w:rsidR="00C614FC" w:rsidRPr="009E3493" w:rsidRDefault="00C614FC" w:rsidP="00D722BB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повышение качества исполнения муниципальных функций и оказания мун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ципальных услуг в сфере ветеринарии;</w:t>
      </w:r>
    </w:p>
    <w:p w:rsidR="00C614FC" w:rsidRPr="009E3493" w:rsidRDefault="00C614FC" w:rsidP="00D722BB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защита населения от болезней, общих для человека и животных либо во</w:t>
      </w:r>
      <w:r w:rsidRPr="009E3493">
        <w:rPr>
          <w:rFonts w:cs="Arial"/>
          <w:sz w:val="24"/>
          <w:szCs w:val="24"/>
        </w:rPr>
        <w:t>з</w:t>
      </w:r>
      <w:r w:rsidRPr="009E3493">
        <w:rPr>
          <w:rFonts w:cs="Arial"/>
          <w:sz w:val="24"/>
          <w:szCs w:val="24"/>
        </w:rPr>
        <w:t>никающих при использовании (потреблении) недоброкачественной животноводч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ской продукции.</w:t>
      </w:r>
    </w:p>
    <w:p w:rsidR="00C614FC" w:rsidRPr="009E3493" w:rsidRDefault="00C614FC" w:rsidP="00C614FC">
      <w:pPr>
        <w:ind w:firstLine="720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2.4. Сроки и этапы реализации подпрограммы</w:t>
      </w:r>
    </w:p>
    <w:p w:rsidR="00C614FC" w:rsidRPr="009E3493" w:rsidRDefault="00C614FC" w:rsidP="00D722BB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Срок реализации подпрограммы с 202</w:t>
      </w:r>
      <w:r w:rsidR="00540FD5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 xml:space="preserve"> по 202</w:t>
      </w:r>
      <w:r w:rsidR="00540FD5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годы. Реализация подпр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 пред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сматривается в один этап.</w:t>
      </w:r>
    </w:p>
    <w:p w:rsidR="00C614FC" w:rsidRPr="009E3493" w:rsidRDefault="00C614FC" w:rsidP="00C614FC">
      <w:pPr>
        <w:jc w:val="center"/>
        <w:outlineLvl w:val="0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3. Характеристика основных мероприятий подпрограммы.</w:t>
      </w:r>
    </w:p>
    <w:p w:rsidR="00C614FC" w:rsidRPr="009E3493" w:rsidRDefault="00C614FC" w:rsidP="00C614FC">
      <w:pPr>
        <w:rPr>
          <w:rFonts w:cs="Arial"/>
          <w:sz w:val="24"/>
          <w:szCs w:val="24"/>
        </w:rPr>
      </w:pPr>
    </w:p>
    <w:p w:rsidR="00C614FC" w:rsidRPr="009E3493" w:rsidRDefault="00C614FC" w:rsidP="00D722BB">
      <w:pPr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1. Основное мероприятие «Создание условий и предпосылок для развития агр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промы</w:t>
      </w:r>
      <w:r w:rsidRPr="009E3493">
        <w:rPr>
          <w:rFonts w:cs="Arial"/>
          <w:sz w:val="24"/>
          <w:szCs w:val="24"/>
        </w:rPr>
        <w:t>ш</w:t>
      </w:r>
      <w:r w:rsidRPr="009E3493">
        <w:rPr>
          <w:rFonts w:cs="Arial"/>
          <w:sz w:val="24"/>
          <w:szCs w:val="24"/>
        </w:rPr>
        <w:t>ленного комплекса Воронежской области»</w:t>
      </w:r>
    </w:p>
    <w:p w:rsidR="00C614FC" w:rsidRPr="009E3493" w:rsidRDefault="00C614FC" w:rsidP="00D722BB">
      <w:pPr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1.1. Мероприятие «Проведение конкурсов, выставок, семинаров и прочих</w:t>
      </w:r>
      <w:r w:rsidR="00D722BB" w:rsidRP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>научно-практических мероприятий»</w:t>
      </w:r>
    </w:p>
    <w:p w:rsidR="00C614FC" w:rsidRPr="009E3493" w:rsidRDefault="00C614FC" w:rsidP="00C614FC">
      <w:pPr>
        <w:jc w:val="center"/>
        <w:rPr>
          <w:rFonts w:cs="Arial"/>
          <w:sz w:val="24"/>
          <w:szCs w:val="24"/>
        </w:rPr>
      </w:pP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Целью мероприятия является создание условий для развития и внедрения передовых технологий, обмена опытом и продукции агропромышленного компле</w:t>
      </w:r>
      <w:r w:rsidRPr="009E3493">
        <w:rPr>
          <w:rFonts w:cs="Arial"/>
          <w:sz w:val="24"/>
          <w:szCs w:val="24"/>
        </w:rPr>
        <w:t>к</w:t>
      </w:r>
      <w:r w:rsidRPr="009E3493">
        <w:rPr>
          <w:rFonts w:cs="Arial"/>
          <w:sz w:val="24"/>
          <w:szCs w:val="24"/>
        </w:rPr>
        <w:t>са, в том числе пропаганда достижений науки и передового опыта в агропромы</w:t>
      </w:r>
      <w:r w:rsidRPr="009E3493">
        <w:rPr>
          <w:rFonts w:cs="Arial"/>
          <w:sz w:val="24"/>
          <w:szCs w:val="24"/>
        </w:rPr>
        <w:t>ш</w:t>
      </w:r>
      <w:r w:rsidRPr="009E3493">
        <w:rPr>
          <w:rFonts w:cs="Arial"/>
          <w:sz w:val="24"/>
          <w:szCs w:val="24"/>
        </w:rPr>
        <w:t xml:space="preserve">ленном комплексе региона. </w:t>
      </w: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В рамках мероприятия предусматривается: </w:t>
      </w: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проведение конкурсов, в том числе экономического соревнования АПК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района среди сельскохозяйственных организаций, предпри</w:t>
      </w:r>
      <w:r w:rsidRPr="009E3493">
        <w:rPr>
          <w:rFonts w:cs="Arial"/>
          <w:sz w:val="24"/>
          <w:szCs w:val="24"/>
        </w:rPr>
        <w:t>я</w:t>
      </w:r>
      <w:r w:rsidRPr="009E3493">
        <w:rPr>
          <w:rFonts w:cs="Arial"/>
          <w:sz w:val="24"/>
          <w:szCs w:val="24"/>
        </w:rPr>
        <w:t>тий пищевой и перерабатывающей промышленности независимо от организац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онно-правовых форм и форм собственн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сти, зарегистрированных на территории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района, а также работников агропромышле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ного комплекса, по итогам которого предусматривается награжд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 xml:space="preserve">ние победителей денежными премиями и (или) ценными подарками; </w:t>
      </w: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проведение научно-практических конференций, семинаров, выставок, зас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lastRenderedPageBreak/>
        <w:t>даний коллегий, круглых столов и прочих мероприятий, направленных на проп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ганду передового опыта.</w:t>
      </w: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Основным показателем результативности реализации мероприятия являе</w:t>
      </w:r>
      <w:r w:rsidRPr="009E3493">
        <w:rPr>
          <w:rFonts w:cs="Arial"/>
          <w:sz w:val="24"/>
          <w:szCs w:val="24"/>
        </w:rPr>
        <w:t>т</w:t>
      </w:r>
      <w:r w:rsidRPr="009E3493">
        <w:rPr>
          <w:rFonts w:cs="Arial"/>
          <w:sz w:val="24"/>
          <w:szCs w:val="24"/>
        </w:rPr>
        <w:t>ся минимальное количество проведенных конкурсов, выставок, семинаров и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чих научно-практических мероприятий в год.</w:t>
      </w:r>
    </w:p>
    <w:p w:rsidR="00C614FC" w:rsidRPr="009E3493" w:rsidRDefault="00C614FC" w:rsidP="00D722BB">
      <w:pPr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 Основное мероприятие «Финансовое обеспечение деятельности МКУ «Отдел аграрной политики и земельных отношений»</w:t>
      </w:r>
    </w:p>
    <w:p w:rsidR="00C614FC" w:rsidRPr="009E3493" w:rsidRDefault="00C614FC" w:rsidP="00D722BB">
      <w:pPr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2.1. Мероприятие «Финансовое обеспечение выполнения муниципальной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 xml:space="preserve">граммы МКУ «Отдел аграрной политики и земельных отношений» </w:t>
      </w:r>
    </w:p>
    <w:p w:rsidR="00C614FC" w:rsidRPr="009E3493" w:rsidRDefault="00C614FC" w:rsidP="00D722BB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Целями мероприятия являются:</w:t>
      </w:r>
    </w:p>
    <w:p w:rsidR="00C614FC" w:rsidRPr="009E3493" w:rsidRDefault="00C614FC" w:rsidP="00D722BB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предоставление муниципальных услуг (работ) по информационно-консультационному обеспечению в рамках реализации муниципальной програ</w:t>
      </w:r>
      <w:r w:rsidRPr="009E3493">
        <w:rPr>
          <w:rFonts w:cs="Arial"/>
          <w:sz w:val="24"/>
          <w:szCs w:val="24"/>
        </w:rPr>
        <w:t>м</w:t>
      </w:r>
      <w:r w:rsidRPr="009E3493">
        <w:rPr>
          <w:rFonts w:cs="Arial"/>
          <w:sz w:val="24"/>
          <w:szCs w:val="24"/>
        </w:rPr>
        <w:t>мы, повышение их доступности и качества;</w:t>
      </w:r>
    </w:p>
    <w:p w:rsidR="00C614FC" w:rsidRPr="009E3493" w:rsidRDefault="00C614FC" w:rsidP="00D722BB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создание условий для равного доступа к информации о реализации мун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ципальной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 в информационно-телекоммуникационной сети Интернет;</w:t>
      </w:r>
    </w:p>
    <w:p w:rsidR="00C614FC" w:rsidRPr="009E3493" w:rsidRDefault="00C614FC" w:rsidP="00D722BB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развитие материально-технической базы МКУ «Отдел аграрной политики и земельных отношений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района».</w:t>
      </w: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В рамках мероприятия предусматривается предоставление субсидий ИКЦ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- МКУ «Отдел аграрной политики и земельных отношений </w:t>
      </w:r>
      <w:proofErr w:type="spellStart"/>
      <w:r w:rsidRPr="009E3493">
        <w:rPr>
          <w:rFonts w:cs="Arial"/>
          <w:sz w:val="24"/>
          <w:szCs w:val="24"/>
        </w:rPr>
        <w:t>Верхнемамонского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района» – на оказание муниципальных услуг (выполнение работ) по информационно-консультационному обеспечению в рамках реализации муниципал</w:t>
      </w:r>
      <w:r w:rsidRPr="009E3493">
        <w:rPr>
          <w:rFonts w:cs="Arial"/>
          <w:sz w:val="24"/>
          <w:szCs w:val="24"/>
        </w:rPr>
        <w:t>ь</w:t>
      </w:r>
      <w:r w:rsidR="00D722BB" w:rsidRPr="009E3493">
        <w:rPr>
          <w:rFonts w:cs="Arial"/>
          <w:sz w:val="24"/>
          <w:szCs w:val="24"/>
        </w:rPr>
        <w:t>ной программы.</w:t>
      </w:r>
    </w:p>
    <w:p w:rsidR="00C614FC" w:rsidRPr="009E3493" w:rsidRDefault="00C614FC" w:rsidP="00D722BB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4. Основные меры муниципального и правового регулирования подпр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</w:t>
      </w:r>
      <w:proofErr w:type="gramStart"/>
      <w:r w:rsidRPr="009E3493">
        <w:rPr>
          <w:rFonts w:cs="Arial"/>
          <w:sz w:val="24"/>
          <w:szCs w:val="24"/>
        </w:rPr>
        <w:t xml:space="preserve"> .</w:t>
      </w:r>
      <w:proofErr w:type="gramEnd"/>
    </w:p>
    <w:p w:rsidR="00C614FC" w:rsidRPr="009E3493" w:rsidRDefault="00C614FC" w:rsidP="00D722BB">
      <w:pPr>
        <w:ind w:firstLine="709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Применение мер муниципального и правового регулирования в рамках по</w:t>
      </w:r>
      <w:r w:rsidRPr="009E3493">
        <w:rPr>
          <w:rFonts w:cs="Arial"/>
          <w:sz w:val="24"/>
          <w:szCs w:val="24"/>
        </w:rPr>
        <w:t>д</w:t>
      </w:r>
      <w:r w:rsidRPr="009E3493">
        <w:rPr>
          <w:rFonts w:cs="Arial"/>
          <w:sz w:val="24"/>
          <w:szCs w:val="24"/>
        </w:rPr>
        <w:t>программы не предусмотрено.</w:t>
      </w:r>
    </w:p>
    <w:p w:rsidR="00C614FC" w:rsidRPr="009E3493" w:rsidRDefault="00C614FC" w:rsidP="00C614FC">
      <w:pPr>
        <w:ind w:firstLine="709"/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5. Информация об участии общественных, научных и иных орган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заций, а также внебюджетных фондов, юридических и физических лиц в реализ</w:t>
      </w:r>
      <w:r w:rsidRPr="009E3493">
        <w:rPr>
          <w:rFonts w:cs="Arial"/>
          <w:sz w:val="24"/>
          <w:szCs w:val="24"/>
        </w:rPr>
        <w:t>а</w:t>
      </w:r>
      <w:r w:rsidRPr="009E3493">
        <w:rPr>
          <w:rFonts w:cs="Arial"/>
          <w:sz w:val="24"/>
          <w:szCs w:val="24"/>
        </w:rPr>
        <w:t>ции подпрогра</w:t>
      </w:r>
      <w:r w:rsidRPr="009E3493">
        <w:rPr>
          <w:rFonts w:cs="Arial"/>
          <w:sz w:val="24"/>
          <w:szCs w:val="24"/>
        </w:rPr>
        <w:t>м</w:t>
      </w:r>
      <w:r w:rsidRPr="009E3493">
        <w:rPr>
          <w:rFonts w:cs="Arial"/>
          <w:sz w:val="24"/>
          <w:szCs w:val="24"/>
        </w:rPr>
        <w:t>мы муниципальной программы.</w:t>
      </w:r>
    </w:p>
    <w:p w:rsidR="00C614FC" w:rsidRPr="009E3493" w:rsidRDefault="00C614FC" w:rsidP="00D722BB">
      <w:pPr>
        <w:ind w:firstLine="709"/>
        <w:jc w:val="both"/>
        <w:rPr>
          <w:rFonts w:cs="Arial"/>
          <w:sz w:val="24"/>
          <w:szCs w:val="24"/>
          <w:highlight w:val="darkGray"/>
        </w:rPr>
      </w:pPr>
      <w:r w:rsidRPr="009E3493">
        <w:rPr>
          <w:rFonts w:cs="Arial"/>
          <w:sz w:val="24"/>
          <w:szCs w:val="24"/>
        </w:rPr>
        <w:t xml:space="preserve">В реализации подпрограммы принимают участие физические, юридические лица </w:t>
      </w:r>
      <w:proofErr w:type="spellStart"/>
      <w:r w:rsidRPr="009E3493">
        <w:rPr>
          <w:rFonts w:cs="Arial"/>
          <w:sz w:val="24"/>
          <w:szCs w:val="24"/>
        </w:rPr>
        <w:t>Вер</w:t>
      </w:r>
      <w:r w:rsidRPr="009E3493">
        <w:rPr>
          <w:rFonts w:cs="Arial"/>
          <w:sz w:val="24"/>
          <w:szCs w:val="24"/>
        </w:rPr>
        <w:t>х</w:t>
      </w:r>
      <w:r w:rsidRPr="009E3493">
        <w:rPr>
          <w:rFonts w:cs="Arial"/>
          <w:sz w:val="24"/>
          <w:szCs w:val="24"/>
        </w:rPr>
        <w:t>немамонского</w:t>
      </w:r>
      <w:proofErr w:type="spellEnd"/>
      <w:r w:rsidRPr="009E3493">
        <w:rPr>
          <w:rFonts w:cs="Arial"/>
          <w:sz w:val="24"/>
          <w:szCs w:val="24"/>
        </w:rPr>
        <w:t xml:space="preserve"> муниципального района Воронежской области и другие заинтересованные лица.</w:t>
      </w:r>
    </w:p>
    <w:p w:rsidR="00C614FC" w:rsidRPr="009E3493" w:rsidRDefault="00C614FC" w:rsidP="00C614FC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6. Финансовое обеспечение реализации подпрограммы</w:t>
      </w:r>
    </w:p>
    <w:p w:rsidR="00C614FC" w:rsidRPr="009E3493" w:rsidRDefault="00C614FC" w:rsidP="00D722BB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Общий объем финансирования мероприятий подпрограммы в 202</w:t>
      </w:r>
      <w:r w:rsidR="00540FD5" w:rsidRPr="009E3493">
        <w:rPr>
          <w:rFonts w:cs="Arial"/>
          <w:sz w:val="24"/>
          <w:szCs w:val="24"/>
        </w:rPr>
        <w:t>0</w:t>
      </w:r>
      <w:r w:rsidRPr="009E3493">
        <w:rPr>
          <w:rFonts w:cs="Arial"/>
          <w:sz w:val="24"/>
          <w:szCs w:val="24"/>
        </w:rPr>
        <w:t>-202</w:t>
      </w:r>
      <w:r w:rsidR="00540FD5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годах составит </w:t>
      </w:r>
      <w:r w:rsidR="00540FD5" w:rsidRPr="009E3493">
        <w:rPr>
          <w:rFonts w:cs="Arial"/>
          <w:sz w:val="24"/>
          <w:szCs w:val="24"/>
        </w:rPr>
        <w:t>55438,2</w:t>
      </w:r>
      <w:r w:rsidR="009E3493">
        <w:rPr>
          <w:rFonts w:cs="Arial"/>
          <w:sz w:val="24"/>
          <w:szCs w:val="24"/>
        </w:rPr>
        <w:t xml:space="preserve"> </w:t>
      </w:r>
      <w:r w:rsidRPr="009E3493">
        <w:rPr>
          <w:rFonts w:cs="Arial"/>
          <w:sz w:val="24"/>
          <w:szCs w:val="24"/>
        </w:rPr>
        <w:t xml:space="preserve">тыс. рублей, в том числе за счет средств </w:t>
      </w:r>
      <w:r w:rsidR="00D722BB" w:rsidRPr="009E3493">
        <w:rPr>
          <w:rFonts w:cs="Arial"/>
          <w:sz w:val="24"/>
          <w:szCs w:val="24"/>
        </w:rPr>
        <w:t>областного бю</w:t>
      </w:r>
      <w:r w:rsidR="00D722BB" w:rsidRPr="009E3493">
        <w:rPr>
          <w:rFonts w:cs="Arial"/>
          <w:sz w:val="24"/>
          <w:szCs w:val="24"/>
        </w:rPr>
        <w:t>д</w:t>
      </w:r>
      <w:r w:rsidR="00D722BB" w:rsidRPr="009E3493">
        <w:rPr>
          <w:rFonts w:cs="Arial"/>
          <w:sz w:val="24"/>
          <w:szCs w:val="24"/>
        </w:rPr>
        <w:t xml:space="preserve">жета – </w:t>
      </w:r>
      <w:r w:rsidR="00540FD5" w:rsidRPr="009E3493">
        <w:rPr>
          <w:rFonts w:cs="Arial"/>
          <w:sz w:val="24"/>
          <w:szCs w:val="24"/>
        </w:rPr>
        <w:t>7</w:t>
      </w:r>
      <w:r w:rsidR="00D722BB" w:rsidRPr="009E3493">
        <w:rPr>
          <w:rFonts w:cs="Arial"/>
          <w:sz w:val="24"/>
          <w:szCs w:val="24"/>
        </w:rPr>
        <w:t xml:space="preserve">00,0 тыс. рублей; </w:t>
      </w:r>
      <w:r w:rsidRPr="009E3493">
        <w:rPr>
          <w:rFonts w:cs="Arial"/>
          <w:sz w:val="24"/>
          <w:szCs w:val="24"/>
        </w:rPr>
        <w:t xml:space="preserve">муниципального бюджета – </w:t>
      </w:r>
      <w:r w:rsidR="00540FD5" w:rsidRPr="009E3493">
        <w:rPr>
          <w:rFonts w:cs="Arial"/>
          <w:sz w:val="24"/>
          <w:szCs w:val="24"/>
        </w:rPr>
        <w:t>54738,2</w:t>
      </w:r>
      <w:r w:rsidRPr="009E3493">
        <w:rPr>
          <w:rFonts w:cs="Arial"/>
          <w:sz w:val="24"/>
          <w:szCs w:val="24"/>
        </w:rPr>
        <w:t xml:space="preserve"> </w:t>
      </w:r>
      <w:proofErr w:type="spellStart"/>
      <w:r w:rsidRPr="009E3493">
        <w:rPr>
          <w:rFonts w:cs="Arial"/>
          <w:sz w:val="24"/>
          <w:szCs w:val="24"/>
        </w:rPr>
        <w:t>тыс</w:t>
      </w:r>
      <w:proofErr w:type="gramStart"/>
      <w:r w:rsidRPr="009E3493">
        <w:rPr>
          <w:rFonts w:cs="Arial"/>
          <w:sz w:val="24"/>
          <w:szCs w:val="24"/>
        </w:rPr>
        <w:t>.р</w:t>
      </w:r>
      <w:proofErr w:type="gramEnd"/>
      <w:r w:rsidRPr="009E3493">
        <w:rPr>
          <w:rFonts w:cs="Arial"/>
          <w:sz w:val="24"/>
          <w:szCs w:val="24"/>
        </w:rPr>
        <w:t>ублей</w:t>
      </w:r>
      <w:proofErr w:type="spellEnd"/>
      <w:r w:rsidRPr="009E3493">
        <w:rPr>
          <w:rFonts w:cs="Arial"/>
          <w:sz w:val="24"/>
          <w:szCs w:val="24"/>
        </w:rPr>
        <w:t>; юрид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ческих лиц – 0,00 тыс. рублей.</w:t>
      </w:r>
    </w:p>
    <w:p w:rsidR="00C614FC" w:rsidRPr="009E3493" w:rsidRDefault="00C614FC" w:rsidP="00C614FC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7. Анализ рисков реализации подпрограммы и описание мер управления рисками реализации подпрограммы.</w:t>
      </w:r>
    </w:p>
    <w:p w:rsidR="00C614FC" w:rsidRPr="009E3493" w:rsidRDefault="00C614FC" w:rsidP="00D722BB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Риски реализации подпрограммы связаны </w:t>
      </w:r>
      <w:proofErr w:type="gramStart"/>
      <w:r w:rsidRPr="009E3493">
        <w:rPr>
          <w:rFonts w:cs="Arial"/>
          <w:sz w:val="24"/>
          <w:szCs w:val="24"/>
        </w:rPr>
        <w:t>с</w:t>
      </w:r>
      <w:proofErr w:type="gramEnd"/>
      <w:r w:rsidRPr="009E3493">
        <w:rPr>
          <w:rFonts w:cs="Arial"/>
          <w:sz w:val="24"/>
          <w:szCs w:val="24"/>
        </w:rPr>
        <w:t>:</w:t>
      </w:r>
    </w:p>
    <w:p w:rsidR="00C614FC" w:rsidRPr="009E3493" w:rsidRDefault="00C614FC" w:rsidP="00D722BB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недостаточным штатным и техническим обеспечением;</w:t>
      </w:r>
    </w:p>
    <w:p w:rsidR="00C614FC" w:rsidRPr="009E3493" w:rsidRDefault="00C614FC" w:rsidP="00D722BB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недофинансированием, а также неравномерным финансированием мер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приятий Мун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ципальной программы;</w:t>
      </w: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нестабильностью эпизоотической обстановки в регионах Российской Фед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рации.</w:t>
      </w:r>
    </w:p>
    <w:p w:rsidR="00C614FC" w:rsidRPr="009E3493" w:rsidRDefault="00C614FC" w:rsidP="00D722BB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Управление рисками будет осуществляться на основе:</w:t>
      </w:r>
    </w:p>
    <w:p w:rsidR="00C614FC" w:rsidRPr="009E3493" w:rsidRDefault="00C614FC" w:rsidP="00D722BB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технической политики, направленной на своевременную модернизацию информацио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но-технического обеспечения;</w:t>
      </w:r>
    </w:p>
    <w:p w:rsidR="00C614FC" w:rsidRPr="009E3493" w:rsidRDefault="00C614FC" w:rsidP="00D722BB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грамотной кадровой политики, включая подготовку квалифицированных специалистов для всех направлений реализации муниципальной программы.</w:t>
      </w:r>
    </w:p>
    <w:p w:rsidR="00C614FC" w:rsidRPr="009E3493" w:rsidRDefault="00C614FC" w:rsidP="00D722BB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 xml:space="preserve">систематического мониторинга реализации муниципальной программы, осуществления оперативных мер по их предупреждению и снижению негативного </w:t>
      </w:r>
      <w:r w:rsidRPr="009E3493">
        <w:rPr>
          <w:rFonts w:cs="Arial"/>
          <w:sz w:val="24"/>
          <w:szCs w:val="24"/>
        </w:rPr>
        <w:lastRenderedPageBreak/>
        <w:t>воздействия на агропр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мышленный комплекс.</w:t>
      </w:r>
    </w:p>
    <w:p w:rsidR="00C614FC" w:rsidRPr="009E3493" w:rsidRDefault="00C614FC" w:rsidP="00C614FC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Раздел 8. Оценка эффективности реализации подпрограммы</w:t>
      </w: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результате реализации мероприятий подпрограммы к 202</w:t>
      </w:r>
      <w:r w:rsidR="00540FD5" w:rsidRPr="009E3493">
        <w:rPr>
          <w:rFonts w:cs="Arial"/>
          <w:sz w:val="24"/>
          <w:szCs w:val="24"/>
        </w:rPr>
        <w:t>8</w:t>
      </w:r>
      <w:r w:rsidRPr="009E3493">
        <w:rPr>
          <w:rFonts w:cs="Arial"/>
          <w:sz w:val="24"/>
          <w:szCs w:val="24"/>
        </w:rPr>
        <w:t xml:space="preserve"> году планир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ется достиж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ние следующих показателей, характеризующих результативность и эффективность реализации подпрограммы:</w:t>
      </w: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количественном выражении:</w:t>
      </w:r>
    </w:p>
    <w:p w:rsidR="00C614FC" w:rsidRPr="009E3493" w:rsidRDefault="00C614FC" w:rsidP="00D722BB">
      <w:pPr>
        <w:ind w:firstLine="708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минимальное количество проведенных конкурсов, выставок, семинаров и прочих нау</w:t>
      </w:r>
      <w:r w:rsidRPr="009E3493">
        <w:rPr>
          <w:rFonts w:cs="Arial"/>
          <w:sz w:val="24"/>
          <w:szCs w:val="24"/>
        </w:rPr>
        <w:t>ч</w:t>
      </w:r>
      <w:r w:rsidRPr="009E3493">
        <w:rPr>
          <w:rFonts w:cs="Arial"/>
          <w:sz w:val="24"/>
          <w:szCs w:val="24"/>
        </w:rPr>
        <w:t>но-практических мероприятий в год – не менее 8 мероприятий;</w:t>
      </w:r>
    </w:p>
    <w:p w:rsidR="00C614FC" w:rsidRPr="009E3493" w:rsidRDefault="00C614FC" w:rsidP="00D722BB">
      <w:pPr>
        <w:ind w:right="-2" w:firstLine="851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в качественном выражении:</w:t>
      </w:r>
    </w:p>
    <w:p w:rsidR="00C614FC" w:rsidRPr="009E3493" w:rsidRDefault="00C614FC" w:rsidP="00D722BB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обеспечение выполнения целей, задач и показателей (индикаторов) мун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ципальной пр</w:t>
      </w:r>
      <w:r w:rsidRPr="009E3493">
        <w:rPr>
          <w:rFonts w:cs="Arial"/>
          <w:sz w:val="24"/>
          <w:szCs w:val="24"/>
        </w:rPr>
        <w:t>о</w:t>
      </w:r>
      <w:r w:rsidRPr="009E3493">
        <w:rPr>
          <w:rFonts w:cs="Arial"/>
          <w:sz w:val="24"/>
          <w:szCs w:val="24"/>
        </w:rPr>
        <w:t>граммы;</w:t>
      </w:r>
    </w:p>
    <w:p w:rsidR="00C614FC" w:rsidRPr="009E3493" w:rsidRDefault="00C614FC" w:rsidP="00D722BB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повышение качества исполнения муниципальных функций управления в сфере развития агропромышленного комплекса и сельских территорий;</w:t>
      </w:r>
    </w:p>
    <w:p w:rsidR="00C614FC" w:rsidRPr="009E3493" w:rsidRDefault="00C614FC" w:rsidP="00D722BB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обеспечение потребностей и повышение качества оказания муниципальных услуг (в</w:t>
      </w:r>
      <w:r w:rsidRPr="009E3493">
        <w:rPr>
          <w:rFonts w:cs="Arial"/>
          <w:sz w:val="24"/>
          <w:szCs w:val="24"/>
        </w:rPr>
        <w:t>ы</w:t>
      </w:r>
      <w:r w:rsidRPr="009E3493">
        <w:rPr>
          <w:rFonts w:cs="Arial"/>
          <w:sz w:val="24"/>
          <w:szCs w:val="24"/>
        </w:rPr>
        <w:t>полнения работ) в сфере развития сельского хозяйства и регулирования рынков сельскохозя</w:t>
      </w:r>
      <w:r w:rsidRPr="009E3493">
        <w:rPr>
          <w:rFonts w:cs="Arial"/>
          <w:sz w:val="24"/>
          <w:szCs w:val="24"/>
        </w:rPr>
        <w:t>й</w:t>
      </w:r>
      <w:r w:rsidRPr="009E3493">
        <w:rPr>
          <w:rFonts w:cs="Arial"/>
          <w:sz w:val="24"/>
          <w:szCs w:val="24"/>
        </w:rPr>
        <w:t>ственной продукции, сырья и продовольствия;</w:t>
      </w:r>
    </w:p>
    <w:p w:rsidR="00C614FC" w:rsidRPr="009E3493" w:rsidRDefault="00C614FC" w:rsidP="00D722BB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обеспечение качественного и оперативного управления процессами, реал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>зующими условия для равного доступа органов управления, сельскохозяйстве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ных товаропроизводителей и граждан к информации о состоянии агропромы</w:t>
      </w:r>
      <w:r w:rsidRPr="009E3493">
        <w:rPr>
          <w:rFonts w:cs="Arial"/>
          <w:sz w:val="24"/>
          <w:szCs w:val="24"/>
        </w:rPr>
        <w:t>ш</w:t>
      </w:r>
      <w:r w:rsidRPr="009E3493">
        <w:rPr>
          <w:rFonts w:cs="Arial"/>
          <w:sz w:val="24"/>
          <w:szCs w:val="24"/>
        </w:rPr>
        <w:t>ленного комплекса;</w:t>
      </w:r>
    </w:p>
    <w:p w:rsidR="00C614FC" w:rsidRPr="009E3493" w:rsidRDefault="00C614FC" w:rsidP="00D722BB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повышение общего профессионального уровня и квалификации кадров а</w:t>
      </w:r>
      <w:r w:rsidRPr="009E3493">
        <w:rPr>
          <w:rFonts w:cs="Arial"/>
          <w:sz w:val="24"/>
          <w:szCs w:val="24"/>
        </w:rPr>
        <w:t>г</w:t>
      </w:r>
      <w:r w:rsidRPr="009E3493">
        <w:rPr>
          <w:rFonts w:cs="Arial"/>
          <w:sz w:val="24"/>
          <w:szCs w:val="24"/>
        </w:rPr>
        <w:t>ропромышле</w:t>
      </w:r>
      <w:r w:rsidRPr="009E3493">
        <w:rPr>
          <w:rFonts w:cs="Arial"/>
          <w:sz w:val="24"/>
          <w:szCs w:val="24"/>
        </w:rPr>
        <w:t>н</w:t>
      </w:r>
      <w:r w:rsidRPr="009E3493">
        <w:rPr>
          <w:rFonts w:cs="Arial"/>
          <w:sz w:val="24"/>
          <w:szCs w:val="24"/>
        </w:rPr>
        <w:t>ного комплекса региона;</w:t>
      </w:r>
    </w:p>
    <w:p w:rsidR="00C614FC" w:rsidRPr="009E3493" w:rsidRDefault="00C614FC" w:rsidP="00D722BB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формирование положительного имиджа агропромышленного комплекса района, попул</w:t>
      </w:r>
      <w:r w:rsidRPr="009E3493">
        <w:rPr>
          <w:rFonts w:cs="Arial"/>
          <w:sz w:val="24"/>
          <w:szCs w:val="24"/>
        </w:rPr>
        <w:t>я</w:t>
      </w:r>
      <w:r w:rsidRPr="009E3493">
        <w:rPr>
          <w:rFonts w:cs="Arial"/>
          <w:sz w:val="24"/>
          <w:szCs w:val="24"/>
        </w:rPr>
        <w:t>ризация производимой в отрасли продукции;</w:t>
      </w:r>
    </w:p>
    <w:p w:rsidR="00C614FC" w:rsidRPr="009E3493" w:rsidRDefault="00C614FC" w:rsidP="00D722BB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повышение качества исполнения муниципальных функций и оказания м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ниципальных услуг в сфере ветеринарии;</w:t>
      </w:r>
    </w:p>
    <w:p w:rsidR="00C614FC" w:rsidRPr="009E3493" w:rsidRDefault="00C614FC" w:rsidP="00D722BB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защита населения от болезней, общих для человека и животных либо во</w:t>
      </w:r>
      <w:r w:rsidRPr="009E3493">
        <w:rPr>
          <w:rFonts w:cs="Arial"/>
          <w:sz w:val="24"/>
          <w:szCs w:val="24"/>
        </w:rPr>
        <w:t>з</w:t>
      </w:r>
      <w:r w:rsidRPr="009E3493">
        <w:rPr>
          <w:rFonts w:cs="Arial"/>
          <w:sz w:val="24"/>
          <w:szCs w:val="24"/>
        </w:rPr>
        <w:t>никающих при использовании (потреблении) недоброкачественной животноводч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ской продукции.</w:t>
      </w:r>
    </w:p>
    <w:p w:rsidR="00C614FC" w:rsidRPr="009E3493" w:rsidRDefault="00C614FC" w:rsidP="00D722BB">
      <w:pPr>
        <w:ind w:firstLine="720"/>
        <w:jc w:val="both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Прогнозные значения показателей (индикаторов) достижения целей и р</w:t>
      </w:r>
      <w:r w:rsidRPr="009E3493">
        <w:rPr>
          <w:rFonts w:cs="Arial"/>
          <w:sz w:val="24"/>
          <w:szCs w:val="24"/>
        </w:rPr>
        <w:t>е</w:t>
      </w:r>
      <w:r w:rsidRPr="009E3493">
        <w:rPr>
          <w:rFonts w:cs="Arial"/>
          <w:sz w:val="24"/>
          <w:szCs w:val="24"/>
        </w:rPr>
        <w:t>шения задач м</w:t>
      </w:r>
      <w:r w:rsidRPr="009E3493">
        <w:rPr>
          <w:rFonts w:cs="Arial"/>
          <w:sz w:val="24"/>
          <w:szCs w:val="24"/>
        </w:rPr>
        <w:t>у</w:t>
      </w:r>
      <w:r w:rsidRPr="009E3493">
        <w:rPr>
          <w:rFonts w:cs="Arial"/>
          <w:sz w:val="24"/>
          <w:szCs w:val="24"/>
        </w:rPr>
        <w:t>ниципальной программы приведены в приложении 1.</w:t>
      </w:r>
    </w:p>
    <w:p w:rsidR="00C614FC" w:rsidRPr="009E3493" w:rsidRDefault="00C614FC" w:rsidP="00C614FC">
      <w:pPr>
        <w:rPr>
          <w:rFonts w:cs="Arial"/>
          <w:sz w:val="24"/>
          <w:szCs w:val="24"/>
        </w:rPr>
      </w:pPr>
    </w:p>
    <w:p w:rsidR="00C614FC" w:rsidRPr="009E3493" w:rsidRDefault="00C614FC" w:rsidP="00C614FC">
      <w:pPr>
        <w:ind w:firstLine="567"/>
        <w:rPr>
          <w:rFonts w:cs="Arial"/>
          <w:sz w:val="24"/>
          <w:szCs w:val="24"/>
        </w:rPr>
      </w:pPr>
    </w:p>
    <w:p w:rsidR="00C614FC" w:rsidRPr="009E3493" w:rsidRDefault="00C614FC" w:rsidP="00C614FC">
      <w:pPr>
        <w:rPr>
          <w:rFonts w:cs="Arial"/>
          <w:sz w:val="24"/>
          <w:szCs w:val="24"/>
        </w:rPr>
        <w:sectPr w:rsidR="00C614FC" w:rsidRPr="009E3493" w:rsidSect="009E3493">
          <w:pgSz w:w="11905" w:h="16837"/>
          <w:pgMar w:top="1134" w:right="850" w:bottom="1134" w:left="1701" w:header="720" w:footer="720" w:gutter="0"/>
          <w:cols w:space="720"/>
        </w:sect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688"/>
        <w:gridCol w:w="2976"/>
        <w:gridCol w:w="951"/>
        <w:gridCol w:w="951"/>
        <w:gridCol w:w="6546"/>
      </w:tblGrid>
      <w:tr w:rsidR="009E3493" w:rsidRPr="009E3493" w:rsidTr="00C614FC">
        <w:trPr>
          <w:trHeight w:val="1920"/>
        </w:trPr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65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Приложение 1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к муниципальной программе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 xml:space="preserve">ципального района Воронежской области «Развитие сельского хозяйства, производства пищевых продуктов и инфраструктуры агропродовольственного рынка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муниципального района Вороне</w:t>
            </w:r>
            <w:r w:rsidRPr="009E3493">
              <w:rPr>
                <w:rFonts w:cs="Arial"/>
                <w:sz w:val="24"/>
                <w:szCs w:val="24"/>
              </w:rPr>
              <w:t>ж</w:t>
            </w:r>
            <w:r w:rsidRPr="009E3493">
              <w:rPr>
                <w:rFonts w:cs="Arial"/>
                <w:sz w:val="24"/>
                <w:szCs w:val="24"/>
              </w:rPr>
              <w:t>ской области» на 202</w:t>
            </w:r>
            <w:r w:rsidR="00BA5B54" w:rsidRPr="009E3493">
              <w:rPr>
                <w:rFonts w:cs="Arial"/>
                <w:sz w:val="24"/>
                <w:szCs w:val="24"/>
              </w:rPr>
              <w:t>0</w:t>
            </w:r>
            <w:r w:rsidRPr="009E3493">
              <w:rPr>
                <w:rFonts w:cs="Arial"/>
                <w:sz w:val="24"/>
                <w:szCs w:val="24"/>
              </w:rPr>
              <w:t>-202</w:t>
            </w:r>
            <w:r w:rsidR="00BA5B54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годы»</w:t>
            </w: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14502"/>
      </w:tblGrid>
      <w:tr w:rsidR="009E3493" w:rsidRPr="009E3493" w:rsidTr="009E3493">
        <w:trPr>
          <w:trHeight w:val="127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4FC" w:rsidRPr="009E3493" w:rsidRDefault="00C614FC" w:rsidP="00BA5B54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Сведения о показателях (индикаторах) муниципальной программы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муниципального района Воронежской области «Развитие сельского хозяйства, производства пищевых продуктов и инфраструктуры агропродовольственного рынка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муниципального района Воронежской области» на 2020-202</w:t>
            </w:r>
            <w:r w:rsidR="00BA5B54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годы» и их значениях</w:t>
            </w:r>
          </w:p>
        </w:tc>
      </w:tr>
    </w:tbl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523"/>
        <w:gridCol w:w="2802"/>
        <w:gridCol w:w="1818"/>
        <w:gridCol w:w="1348"/>
        <w:gridCol w:w="904"/>
        <w:gridCol w:w="779"/>
        <w:gridCol w:w="904"/>
        <w:gridCol w:w="904"/>
        <w:gridCol w:w="904"/>
        <w:gridCol w:w="904"/>
        <w:gridCol w:w="904"/>
        <w:gridCol w:w="904"/>
        <w:gridCol w:w="904"/>
      </w:tblGrid>
      <w:tr w:rsidR="009E3493" w:rsidRPr="009E3493" w:rsidTr="009E3493">
        <w:trPr>
          <w:trHeight w:val="235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D722BB" w:rsidRPr="009E3493" w:rsidRDefault="00D722BB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128" w:type="pct"/>
            <w:tcBorders>
              <w:top w:val="nil"/>
              <w:left w:val="nil"/>
              <w:bottom w:val="nil"/>
              <w:right w:val="nil"/>
            </w:tcBorders>
          </w:tcPr>
          <w:p w:rsidR="00D722BB" w:rsidRPr="009E3493" w:rsidRDefault="00D722BB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D722BB" w:rsidRPr="009E3493" w:rsidRDefault="00D722BB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</w:tcPr>
          <w:p w:rsidR="00D722BB" w:rsidRPr="009E3493" w:rsidRDefault="00D722BB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</w:tcPr>
          <w:p w:rsidR="00D722BB" w:rsidRPr="009E3493" w:rsidRDefault="00D722BB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D722BB" w:rsidRPr="009E3493" w:rsidRDefault="00D722BB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722BB" w:rsidRPr="009E3493" w:rsidRDefault="00D722BB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</w:tcPr>
          <w:p w:rsidR="00D722BB" w:rsidRPr="009E3493" w:rsidRDefault="00D722BB" w:rsidP="00C614FC">
            <w:pPr>
              <w:rPr>
                <w:rFonts w:cs="Arial"/>
                <w:sz w:val="24"/>
                <w:szCs w:val="24"/>
              </w:rPr>
            </w:pPr>
          </w:p>
        </w:tc>
      </w:tr>
      <w:tr w:rsidR="009E3493" w:rsidRPr="009E3493" w:rsidTr="009E3493">
        <w:trPr>
          <w:trHeight w:val="1410"/>
        </w:trPr>
        <w:tc>
          <w:tcPr>
            <w:tcW w:w="351" w:type="pct"/>
            <w:vMerge w:val="restart"/>
            <w:tcBorders>
              <w:top w:val="single" w:sz="4" w:space="0" w:color="auto"/>
            </w:tcBorders>
            <w:hideMark/>
          </w:tcPr>
          <w:p w:rsidR="00D722BB" w:rsidRPr="009E3493" w:rsidRDefault="00D722B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№ 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п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/п</w:t>
            </w:r>
          </w:p>
        </w:tc>
        <w:tc>
          <w:tcPr>
            <w:tcW w:w="1128" w:type="pct"/>
            <w:vMerge w:val="restart"/>
            <w:tcBorders>
              <w:top w:val="single" w:sz="4" w:space="0" w:color="auto"/>
            </w:tcBorders>
            <w:hideMark/>
          </w:tcPr>
          <w:p w:rsidR="00D722BB" w:rsidRPr="009E3493" w:rsidRDefault="00D722B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Наименование пок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зателя (индикат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ра)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</w:tcBorders>
            <w:vAlign w:val="center"/>
          </w:tcPr>
          <w:p w:rsidR="00D722BB" w:rsidRPr="009E3493" w:rsidRDefault="00D722BB" w:rsidP="00C614FC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Пункт Фед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рального плана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стат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стических р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бот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</w:tcBorders>
            <w:vAlign w:val="center"/>
          </w:tcPr>
          <w:p w:rsidR="00D722BB" w:rsidRPr="009E3493" w:rsidRDefault="00D722BB" w:rsidP="00C614FC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Ед. изм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рения</w:t>
            </w:r>
          </w:p>
        </w:tc>
        <w:tc>
          <w:tcPr>
            <w:tcW w:w="2621" w:type="pct"/>
            <w:gridSpan w:val="9"/>
            <w:tcBorders>
              <w:top w:val="single" w:sz="4" w:space="0" w:color="auto"/>
            </w:tcBorders>
            <w:hideMark/>
          </w:tcPr>
          <w:p w:rsidR="00D722BB" w:rsidRPr="009E3493" w:rsidRDefault="00D722B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Значения показателя (индикатора) по годам реализации госуда</w:t>
            </w:r>
            <w:r w:rsidRPr="009E3493">
              <w:rPr>
                <w:rFonts w:cs="Arial"/>
                <w:sz w:val="24"/>
                <w:szCs w:val="24"/>
              </w:rPr>
              <w:t>р</w:t>
            </w:r>
            <w:r w:rsidRPr="009E3493">
              <w:rPr>
                <w:rFonts w:cs="Arial"/>
                <w:sz w:val="24"/>
                <w:szCs w:val="24"/>
              </w:rPr>
              <w:t>ственной программы</w:t>
            </w:r>
          </w:p>
        </w:tc>
      </w:tr>
      <w:tr w:rsidR="009E3493" w:rsidRPr="009E3493" w:rsidTr="009E3493">
        <w:trPr>
          <w:trHeight w:val="375"/>
        </w:trPr>
        <w:tc>
          <w:tcPr>
            <w:tcW w:w="351" w:type="pct"/>
            <w:vMerge/>
            <w:hideMark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128" w:type="pct"/>
            <w:vMerge/>
            <w:hideMark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52" w:type="pct"/>
            <w:vMerge/>
            <w:vAlign w:val="center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  <w:vMerge/>
            <w:vAlign w:val="center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19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2020</w:t>
            </w:r>
          </w:p>
        </w:tc>
        <w:tc>
          <w:tcPr>
            <w:tcW w:w="271" w:type="pct"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2021</w:t>
            </w:r>
          </w:p>
        </w:tc>
        <w:tc>
          <w:tcPr>
            <w:tcW w:w="271" w:type="pct"/>
            <w:noWrap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2022</w:t>
            </w:r>
          </w:p>
        </w:tc>
        <w:tc>
          <w:tcPr>
            <w:tcW w:w="271" w:type="pct"/>
            <w:noWrap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2023</w:t>
            </w:r>
          </w:p>
        </w:tc>
        <w:tc>
          <w:tcPr>
            <w:tcW w:w="271" w:type="pct"/>
            <w:noWrap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2024</w:t>
            </w:r>
          </w:p>
        </w:tc>
        <w:tc>
          <w:tcPr>
            <w:tcW w:w="271" w:type="pct"/>
            <w:noWrap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2025</w:t>
            </w:r>
          </w:p>
        </w:tc>
        <w:tc>
          <w:tcPr>
            <w:tcW w:w="316" w:type="pct"/>
            <w:noWrap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2026</w:t>
            </w:r>
          </w:p>
        </w:tc>
        <w:tc>
          <w:tcPr>
            <w:tcW w:w="316" w:type="pct"/>
            <w:noWrap/>
            <w:hideMark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2027</w:t>
            </w:r>
          </w:p>
        </w:tc>
        <w:tc>
          <w:tcPr>
            <w:tcW w:w="316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2028</w:t>
            </w:r>
          </w:p>
        </w:tc>
      </w:tr>
      <w:tr w:rsidR="009E3493" w:rsidRPr="009E3493" w:rsidTr="009E3493">
        <w:trPr>
          <w:trHeight w:val="375"/>
        </w:trPr>
        <w:tc>
          <w:tcPr>
            <w:tcW w:w="351" w:type="pct"/>
            <w:hideMark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1128" w:type="pct"/>
            <w:hideMark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452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449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319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271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271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</w:t>
            </w:r>
          </w:p>
        </w:tc>
        <w:tc>
          <w:tcPr>
            <w:tcW w:w="271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271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</w:t>
            </w:r>
          </w:p>
        </w:tc>
        <w:tc>
          <w:tcPr>
            <w:tcW w:w="271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</w:t>
            </w:r>
          </w:p>
        </w:tc>
        <w:tc>
          <w:tcPr>
            <w:tcW w:w="316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11</w:t>
            </w:r>
          </w:p>
        </w:tc>
        <w:tc>
          <w:tcPr>
            <w:tcW w:w="316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12</w:t>
            </w:r>
          </w:p>
        </w:tc>
        <w:tc>
          <w:tcPr>
            <w:tcW w:w="316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13</w:t>
            </w:r>
          </w:p>
        </w:tc>
      </w:tr>
      <w:tr w:rsidR="009E3493" w:rsidRPr="009E3493" w:rsidTr="009E3493">
        <w:trPr>
          <w:trHeight w:val="375"/>
        </w:trPr>
        <w:tc>
          <w:tcPr>
            <w:tcW w:w="5000" w:type="pct"/>
            <w:gridSpan w:val="13"/>
          </w:tcPr>
          <w:p w:rsidR="00BA5B54" w:rsidRPr="009E3493" w:rsidRDefault="00BA5B54" w:rsidP="00C32F8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Муниципальная программа «Развитие сельского хозяйства, производства пищевых продуктов и инфраструктуры агропрод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вольственн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го рынка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муниципального района Воронежской области на 202</w:t>
            </w:r>
            <w:r w:rsidR="00C32F85" w:rsidRPr="009E3493">
              <w:rPr>
                <w:rFonts w:cs="Arial"/>
                <w:sz w:val="24"/>
                <w:szCs w:val="24"/>
              </w:rPr>
              <w:t>0</w:t>
            </w:r>
            <w:r w:rsidRPr="009E3493">
              <w:rPr>
                <w:rFonts w:cs="Arial"/>
                <w:sz w:val="24"/>
                <w:szCs w:val="24"/>
              </w:rPr>
              <w:t>-202</w:t>
            </w:r>
            <w:r w:rsidR="00C32F85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годы»</w:t>
            </w:r>
          </w:p>
        </w:tc>
      </w:tr>
      <w:tr w:rsidR="009E3493" w:rsidRPr="009E3493" w:rsidTr="009E3493">
        <w:trPr>
          <w:trHeight w:val="1429"/>
        </w:trPr>
        <w:tc>
          <w:tcPr>
            <w:tcW w:w="351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1128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Индекс производства продукции сел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ского хозяйства в хозя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>ствах всех к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 xml:space="preserve">тегорий, % </w:t>
            </w:r>
          </w:p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2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%</w:t>
            </w:r>
          </w:p>
        </w:tc>
        <w:tc>
          <w:tcPr>
            <w:tcW w:w="319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114,7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130,8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190,0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279,8</w:t>
            </w:r>
          </w:p>
        </w:tc>
        <w:tc>
          <w:tcPr>
            <w:tcW w:w="271" w:type="pct"/>
            <w:hideMark/>
          </w:tcPr>
          <w:p w:rsidR="00BA5B54" w:rsidRPr="009E3493" w:rsidRDefault="00D616C2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319,4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101,0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101,0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101,0</w:t>
            </w:r>
          </w:p>
        </w:tc>
        <w:tc>
          <w:tcPr>
            <w:tcW w:w="316" w:type="pct"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101,0</w:t>
            </w:r>
          </w:p>
        </w:tc>
      </w:tr>
      <w:tr w:rsidR="009E3493" w:rsidRPr="009E3493" w:rsidTr="009E3493">
        <w:trPr>
          <w:trHeight w:val="1200"/>
        </w:trPr>
        <w:tc>
          <w:tcPr>
            <w:tcW w:w="351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1128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Темп роста объемов прои</w:t>
            </w:r>
            <w:r w:rsidRPr="009E3493">
              <w:rPr>
                <w:rFonts w:cs="Arial"/>
                <w:sz w:val="24"/>
                <w:szCs w:val="24"/>
              </w:rPr>
              <w:t>з</w:t>
            </w:r>
            <w:r w:rsidRPr="009E3493">
              <w:rPr>
                <w:rFonts w:cs="Arial"/>
                <w:sz w:val="24"/>
                <w:szCs w:val="24"/>
              </w:rPr>
              <w:t xml:space="preserve">водства молока в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сельхозор</w:t>
            </w:r>
            <w:r w:rsidR="00C32F85" w:rsidRPr="009E3493">
              <w:rPr>
                <w:rFonts w:cs="Arial"/>
                <w:sz w:val="24"/>
                <w:szCs w:val="24"/>
              </w:rPr>
              <w:t>ганизац</w:t>
            </w:r>
            <w:r w:rsidR="00C32F85" w:rsidRPr="009E3493">
              <w:rPr>
                <w:rFonts w:cs="Arial"/>
                <w:sz w:val="24"/>
                <w:szCs w:val="24"/>
              </w:rPr>
              <w:t>и</w:t>
            </w:r>
            <w:r w:rsidR="00C32F85" w:rsidRPr="009E3493">
              <w:rPr>
                <w:rFonts w:cs="Arial"/>
                <w:sz w:val="24"/>
                <w:szCs w:val="24"/>
              </w:rPr>
              <w:t>ях</w:t>
            </w:r>
            <w:proofErr w:type="spellEnd"/>
            <w:r w:rsidR="00C32F85" w:rsidRPr="009E3493">
              <w:rPr>
                <w:rFonts w:cs="Arial"/>
                <w:sz w:val="24"/>
                <w:szCs w:val="24"/>
              </w:rPr>
              <w:t xml:space="preserve"> и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="00C32F85" w:rsidRPr="009E3493">
              <w:rPr>
                <w:rFonts w:cs="Arial"/>
                <w:sz w:val="24"/>
                <w:szCs w:val="24"/>
              </w:rPr>
              <w:t>КФХ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="00C32F85" w:rsidRPr="009E3493">
              <w:rPr>
                <w:rFonts w:cs="Arial"/>
                <w:sz w:val="24"/>
                <w:szCs w:val="24"/>
              </w:rPr>
              <w:t>района, %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</w:p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2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%</w:t>
            </w:r>
          </w:p>
        </w:tc>
        <w:tc>
          <w:tcPr>
            <w:tcW w:w="319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189,0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214,2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189,2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189,4</w:t>
            </w:r>
          </w:p>
        </w:tc>
        <w:tc>
          <w:tcPr>
            <w:tcW w:w="271" w:type="pct"/>
            <w:hideMark/>
          </w:tcPr>
          <w:p w:rsidR="00BA5B54" w:rsidRPr="009E3493" w:rsidRDefault="00D616C2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192,5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112,8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112,8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112,8</w:t>
            </w:r>
          </w:p>
        </w:tc>
        <w:tc>
          <w:tcPr>
            <w:tcW w:w="316" w:type="pct"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112,8</w:t>
            </w:r>
          </w:p>
        </w:tc>
      </w:tr>
      <w:tr w:rsidR="009E3493" w:rsidRPr="009E3493" w:rsidTr="009E3493">
        <w:trPr>
          <w:trHeight w:val="1500"/>
        </w:trPr>
        <w:tc>
          <w:tcPr>
            <w:tcW w:w="351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1128" w:type="pct"/>
            <w:hideMark/>
          </w:tcPr>
          <w:p w:rsidR="00BA5B54" w:rsidRPr="009E3493" w:rsidRDefault="00BA5B54" w:rsidP="00C32F8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Темп 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роста объемов производства мяса скота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 xml:space="preserve"> и птицы на убой в живом весе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 xml:space="preserve">в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сел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хозорганизациях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и КФХ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ра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 xml:space="preserve">она, % </w:t>
            </w:r>
          </w:p>
        </w:tc>
        <w:tc>
          <w:tcPr>
            <w:tcW w:w="452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%</w:t>
            </w:r>
          </w:p>
        </w:tc>
        <w:tc>
          <w:tcPr>
            <w:tcW w:w="319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111,2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174,3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</w:t>
            </w:r>
          </w:p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 4,6</w:t>
            </w:r>
          </w:p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proofErr w:type="gramStart"/>
            <w:r w:rsidRPr="009E3493">
              <w:rPr>
                <w:rFonts w:cs="Arial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 </w:t>
            </w:r>
          </w:p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9,6 </w:t>
            </w:r>
          </w:p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proofErr w:type="gramStart"/>
            <w:r w:rsidRPr="009E3493">
              <w:rPr>
                <w:rFonts w:cs="Arial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71" w:type="pct"/>
            <w:hideMark/>
          </w:tcPr>
          <w:p w:rsidR="00BA5B54" w:rsidRPr="009E3493" w:rsidRDefault="00BA5B54" w:rsidP="00D616C2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 </w:t>
            </w:r>
            <w:r w:rsidR="00D616C2" w:rsidRPr="009E3493">
              <w:rPr>
                <w:rFonts w:cs="Arial"/>
                <w:sz w:val="24"/>
                <w:szCs w:val="24"/>
              </w:rPr>
              <w:t>26,6</w:t>
            </w:r>
            <w:r w:rsidRPr="009E3493">
              <w:rPr>
                <w:rFonts w:cs="Arial"/>
                <w:sz w:val="24"/>
                <w:szCs w:val="24"/>
              </w:rPr>
              <w:t xml:space="preserve"> 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113,3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113,3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113,3</w:t>
            </w:r>
          </w:p>
        </w:tc>
        <w:tc>
          <w:tcPr>
            <w:tcW w:w="316" w:type="pct"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113,3</w:t>
            </w:r>
          </w:p>
        </w:tc>
      </w:tr>
      <w:tr w:rsidR="009E3493" w:rsidRPr="009E3493" w:rsidTr="009E3493">
        <w:trPr>
          <w:trHeight w:val="600"/>
        </w:trPr>
        <w:tc>
          <w:tcPr>
            <w:tcW w:w="351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1128" w:type="pct"/>
            <w:hideMark/>
          </w:tcPr>
          <w:p w:rsidR="00BA5B54" w:rsidRPr="009E3493" w:rsidRDefault="00BA5B54" w:rsidP="00C32F8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Индекс производ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 xml:space="preserve">тельности труда в сельском хозяйстве, % </w:t>
            </w:r>
          </w:p>
        </w:tc>
        <w:tc>
          <w:tcPr>
            <w:tcW w:w="452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%</w:t>
            </w:r>
          </w:p>
        </w:tc>
        <w:tc>
          <w:tcPr>
            <w:tcW w:w="319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110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120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121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126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132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103,2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103,2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103,2</w:t>
            </w:r>
          </w:p>
        </w:tc>
        <w:tc>
          <w:tcPr>
            <w:tcW w:w="316" w:type="pct"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103,2</w:t>
            </w:r>
          </w:p>
        </w:tc>
      </w:tr>
      <w:tr w:rsidR="009E3493" w:rsidRPr="009E3493" w:rsidTr="009E3493">
        <w:trPr>
          <w:trHeight w:val="902"/>
        </w:trPr>
        <w:tc>
          <w:tcPr>
            <w:tcW w:w="351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128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Индекс физического объема инвестиций в основной капитал сельского хозяйства</w:t>
            </w:r>
          </w:p>
        </w:tc>
        <w:tc>
          <w:tcPr>
            <w:tcW w:w="452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%</w:t>
            </w:r>
          </w:p>
        </w:tc>
        <w:tc>
          <w:tcPr>
            <w:tcW w:w="319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101,0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102,2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101,3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101,4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101,4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101,5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101,5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101,5</w:t>
            </w:r>
          </w:p>
        </w:tc>
        <w:tc>
          <w:tcPr>
            <w:tcW w:w="316" w:type="pct"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101,5</w:t>
            </w:r>
          </w:p>
        </w:tc>
      </w:tr>
      <w:tr w:rsidR="009E3493" w:rsidRPr="009E3493" w:rsidTr="009E3493">
        <w:trPr>
          <w:trHeight w:val="900"/>
        </w:trPr>
        <w:tc>
          <w:tcPr>
            <w:tcW w:w="351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128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Рентабельность сел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скохозяйственных о</w:t>
            </w:r>
            <w:r w:rsidRPr="009E3493">
              <w:rPr>
                <w:rFonts w:cs="Arial"/>
                <w:sz w:val="24"/>
                <w:szCs w:val="24"/>
              </w:rPr>
              <w:t>р</w:t>
            </w:r>
            <w:r w:rsidRPr="009E3493">
              <w:rPr>
                <w:rFonts w:cs="Arial"/>
                <w:sz w:val="24"/>
                <w:szCs w:val="24"/>
              </w:rPr>
              <w:t>ганизаций (с учетом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субсидий)</w:t>
            </w:r>
          </w:p>
        </w:tc>
        <w:tc>
          <w:tcPr>
            <w:tcW w:w="452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%</w:t>
            </w:r>
          </w:p>
        </w:tc>
        <w:tc>
          <w:tcPr>
            <w:tcW w:w="319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15,7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23,5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15,8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15,9</w:t>
            </w:r>
          </w:p>
        </w:tc>
        <w:tc>
          <w:tcPr>
            <w:tcW w:w="271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16,4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16,0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16,0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16,0</w:t>
            </w:r>
          </w:p>
        </w:tc>
        <w:tc>
          <w:tcPr>
            <w:tcW w:w="316" w:type="pct"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16,0</w:t>
            </w:r>
          </w:p>
        </w:tc>
      </w:tr>
      <w:tr w:rsidR="009E3493" w:rsidRPr="009E3493" w:rsidTr="009E3493">
        <w:trPr>
          <w:trHeight w:val="455"/>
        </w:trPr>
        <w:tc>
          <w:tcPr>
            <w:tcW w:w="5000" w:type="pct"/>
            <w:gridSpan w:val="13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Подпрограмма 1 </w:t>
            </w:r>
          </w:p>
        </w:tc>
      </w:tr>
      <w:tr w:rsidR="009E3493" w:rsidRPr="009E3493" w:rsidTr="009E3493">
        <w:trPr>
          <w:trHeight w:val="1200"/>
        </w:trPr>
        <w:tc>
          <w:tcPr>
            <w:tcW w:w="351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1128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 Индекс производства продукции растени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водства в хозяйствах всех категорий (в с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поставимых ценах)</w:t>
            </w:r>
          </w:p>
        </w:tc>
        <w:tc>
          <w:tcPr>
            <w:tcW w:w="452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19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100,1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117,1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100,0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100,2</w:t>
            </w:r>
          </w:p>
        </w:tc>
        <w:tc>
          <w:tcPr>
            <w:tcW w:w="271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97,1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101,7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101,7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101,7</w:t>
            </w:r>
          </w:p>
        </w:tc>
        <w:tc>
          <w:tcPr>
            <w:tcW w:w="316" w:type="pct"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101,7</w:t>
            </w:r>
          </w:p>
        </w:tc>
      </w:tr>
      <w:tr w:rsidR="009E3493" w:rsidRPr="009E3493" w:rsidTr="009E3493">
        <w:trPr>
          <w:trHeight w:val="600"/>
        </w:trPr>
        <w:tc>
          <w:tcPr>
            <w:tcW w:w="351" w:type="pct"/>
            <w:vMerge w:val="restar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</w:t>
            </w:r>
          </w:p>
        </w:tc>
        <w:tc>
          <w:tcPr>
            <w:tcW w:w="1128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Производство проду</w:t>
            </w:r>
            <w:r w:rsidRPr="009E3493">
              <w:rPr>
                <w:rFonts w:cs="Arial"/>
                <w:sz w:val="24"/>
                <w:szCs w:val="24"/>
              </w:rPr>
              <w:t>к</w:t>
            </w:r>
            <w:r w:rsidRPr="009E3493">
              <w:rPr>
                <w:rFonts w:cs="Arial"/>
                <w:sz w:val="24"/>
                <w:szCs w:val="24"/>
              </w:rPr>
              <w:t>ции в хозяйствах всех категорий</w:t>
            </w:r>
          </w:p>
        </w:tc>
        <w:tc>
          <w:tcPr>
            <w:tcW w:w="452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19" w:type="pct"/>
            <w:hideMark/>
          </w:tcPr>
          <w:p w:rsidR="00BA5B54" w:rsidRPr="009E3493" w:rsidRDefault="009E3493" w:rsidP="00BA5B5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271" w:type="pct"/>
            <w:hideMark/>
          </w:tcPr>
          <w:p w:rsidR="00BA5B54" w:rsidRPr="009E3493" w:rsidRDefault="009E3493" w:rsidP="00BA5B5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271" w:type="pct"/>
            <w:hideMark/>
          </w:tcPr>
          <w:p w:rsidR="00BA5B54" w:rsidRPr="009E3493" w:rsidRDefault="009E3493" w:rsidP="00BA5B5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271" w:type="pct"/>
            <w:hideMark/>
          </w:tcPr>
          <w:p w:rsidR="00BA5B54" w:rsidRPr="009E3493" w:rsidRDefault="009E3493" w:rsidP="00BA5B5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271" w:type="pct"/>
            <w:hideMark/>
          </w:tcPr>
          <w:p w:rsidR="00BA5B54" w:rsidRPr="009E3493" w:rsidRDefault="009E3493" w:rsidP="00BA5B5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271" w:type="pct"/>
            <w:hideMark/>
          </w:tcPr>
          <w:p w:rsidR="00BA5B54" w:rsidRPr="009E3493" w:rsidRDefault="009E3493" w:rsidP="00BA5B5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316" w:type="pct"/>
            <w:hideMark/>
          </w:tcPr>
          <w:p w:rsidR="00BA5B54" w:rsidRPr="009E3493" w:rsidRDefault="009E3493" w:rsidP="00BA5B5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316" w:type="pct"/>
            <w:hideMark/>
          </w:tcPr>
          <w:p w:rsidR="00BA5B54" w:rsidRPr="009E3493" w:rsidRDefault="009E3493" w:rsidP="00BA5B5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316" w:type="pct"/>
          </w:tcPr>
          <w:p w:rsidR="00BA5B54" w:rsidRPr="009E3493" w:rsidRDefault="009E3493" w:rsidP="00BA5B5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9E3493" w:rsidRPr="009E3493" w:rsidTr="009E3493">
        <w:trPr>
          <w:trHeight w:val="375"/>
        </w:trPr>
        <w:tc>
          <w:tcPr>
            <w:tcW w:w="351" w:type="pct"/>
            <w:vMerge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128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зерновые и зерноб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бовые</w:t>
            </w:r>
          </w:p>
        </w:tc>
        <w:tc>
          <w:tcPr>
            <w:tcW w:w="452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BA5B54" w:rsidP="00E5718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тыс. </w:t>
            </w:r>
            <w:r w:rsidR="00E5718C" w:rsidRPr="009E3493">
              <w:rPr>
                <w:rFonts w:cs="Arial"/>
                <w:sz w:val="24"/>
                <w:szCs w:val="24"/>
              </w:rPr>
              <w:t>ц</w:t>
            </w:r>
          </w:p>
        </w:tc>
        <w:tc>
          <w:tcPr>
            <w:tcW w:w="319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117,10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116,1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117,25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117,30</w:t>
            </w:r>
          </w:p>
        </w:tc>
        <w:tc>
          <w:tcPr>
            <w:tcW w:w="271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73,9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122,50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122,50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122,50</w:t>
            </w:r>
          </w:p>
        </w:tc>
        <w:tc>
          <w:tcPr>
            <w:tcW w:w="316" w:type="pct"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122,50</w:t>
            </w:r>
          </w:p>
        </w:tc>
      </w:tr>
      <w:tr w:rsidR="009E3493" w:rsidRPr="009E3493" w:rsidTr="009E3493">
        <w:trPr>
          <w:trHeight w:val="330"/>
        </w:trPr>
        <w:tc>
          <w:tcPr>
            <w:tcW w:w="351" w:type="pct"/>
            <w:vMerge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128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подсолнечник</w:t>
            </w:r>
          </w:p>
        </w:tc>
        <w:tc>
          <w:tcPr>
            <w:tcW w:w="452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BA5B54" w:rsidP="00E5718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тыс. </w:t>
            </w:r>
            <w:r w:rsidR="00E5718C" w:rsidRPr="009E3493">
              <w:rPr>
                <w:rFonts w:cs="Arial"/>
                <w:sz w:val="24"/>
                <w:szCs w:val="24"/>
              </w:rPr>
              <w:t>ц</w:t>
            </w:r>
          </w:p>
        </w:tc>
        <w:tc>
          <w:tcPr>
            <w:tcW w:w="319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21,44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30,4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21,47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21,50</w:t>
            </w:r>
          </w:p>
        </w:tc>
        <w:tc>
          <w:tcPr>
            <w:tcW w:w="271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31,8</w:t>
            </w:r>
          </w:p>
        </w:tc>
        <w:tc>
          <w:tcPr>
            <w:tcW w:w="271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25,9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21,70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21,70</w:t>
            </w:r>
          </w:p>
        </w:tc>
        <w:tc>
          <w:tcPr>
            <w:tcW w:w="316" w:type="pct"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21,70</w:t>
            </w:r>
          </w:p>
        </w:tc>
      </w:tr>
      <w:tr w:rsidR="009E3493" w:rsidRPr="009E3493" w:rsidTr="009E3493">
        <w:trPr>
          <w:trHeight w:val="330"/>
        </w:trPr>
        <w:tc>
          <w:tcPr>
            <w:tcW w:w="5000" w:type="pct"/>
            <w:gridSpan w:val="13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Подпрограмма 2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 xml:space="preserve">«Развитие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подотрасли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животноводства, переработки и реализации продукции животноводства»</w:t>
            </w:r>
          </w:p>
        </w:tc>
      </w:tr>
      <w:tr w:rsidR="009E3493" w:rsidRPr="009E3493" w:rsidTr="009E3493">
        <w:trPr>
          <w:trHeight w:val="900"/>
        </w:trPr>
        <w:tc>
          <w:tcPr>
            <w:tcW w:w="351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1128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Численность племе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ного поголовья сел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скохозяйственных ж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вотных</w:t>
            </w:r>
          </w:p>
        </w:tc>
        <w:tc>
          <w:tcPr>
            <w:tcW w:w="452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D616C2" w:rsidP="00C614FC">
            <w:pPr>
              <w:rPr>
                <w:rFonts w:cs="Arial"/>
                <w:sz w:val="24"/>
                <w:szCs w:val="24"/>
              </w:rPr>
            </w:pPr>
            <w:proofErr w:type="spellStart"/>
            <w:r w:rsidRPr="009E3493">
              <w:rPr>
                <w:rFonts w:cs="Arial"/>
                <w:sz w:val="24"/>
                <w:szCs w:val="24"/>
              </w:rPr>
              <w:t>тыс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.</w:t>
            </w:r>
            <w:r w:rsidR="00BA5B54" w:rsidRPr="009E3493">
              <w:rPr>
                <w:rFonts w:cs="Arial"/>
                <w:sz w:val="24"/>
                <w:szCs w:val="24"/>
              </w:rPr>
              <w:t>г</w:t>
            </w:r>
            <w:proofErr w:type="gramEnd"/>
            <w:r w:rsidR="00BA5B54" w:rsidRPr="009E3493">
              <w:rPr>
                <w:rFonts w:cs="Arial"/>
                <w:sz w:val="24"/>
                <w:szCs w:val="24"/>
              </w:rPr>
              <w:t>ол</w:t>
            </w:r>
            <w:proofErr w:type="spellEnd"/>
            <w:r w:rsidR="00BA5B54" w:rsidRPr="009E3493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319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</w:t>
            </w:r>
            <w:r w:rsidR="00D616C2" w:rsidRPr="009E3493">
              <w:rPr>
                <w:rFonts w:cs="Arial"/>
                <w:sz w:val="24"/>
                <w:szCs w:val="24"/>
              </w:rPr>
              <w:t>,</w:t>
            </w:r>
            <w:r w:rsidRPr="009E3493">
              <w:rPr>
                <w:rFonts w:cs="Arial"/>
                <w:sz w:val="24"/>
                <w:szCs w:val="24"/>
              </w:rPr>
              <w:t>549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</w:t>
            </w:r>
            <w:r w:rsidR="00D616C2" w:rsidRPr="009E3493">
              <w:rPr>
                <w:rFonts w:cs="Arial"/>
                <w:sz w:val="24"/>
                <w:szCs w:val="24"/>
              </w:rPr>
              <w:t>,</w:t>
            </w:r>
            <w:r w:rsidRPr="009E3493">
              <w:rPr>
                <w:rFonts w:cs="Arial"/>
                <w:sz w:val="24"/>
                <w:szCs w:val="24"/>
              </w:rPr>
              <w:t>207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</w:t>
            </w:r>
            <w:r w:rsidR="00D616C2" w:rsidRPr="009E3493">
              <w:rPr>
                <w:rFonts w:cs="Arial"/>
                <w:sz w:val="24"/>
                <w:szCs w:val="24"/>
              </w:rPr>
              <w:t>,</w:t>
            </w:r>
            <w:r w:rsidRPr="009E3493">
              <w:rPr>
                <w:rFonts w:cs="Arial"/>
                <w:sz w:val="24"/>
                <w:szCs w:val="24"/>
              </w:rPr>
              <w:t>708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</w:t>
            </w:r>
            <w:r w:rsidR="00D616C2" w:rsidRPr="009E3493">
              <w:rPr>
                <w:rFonts w:cs="Arial"/>
                <w:sz w:val="24"/>
                <w:szCs w:val="24"/>
              </w:rPr>
              <w:t>,</w:t>
            </w:r>
            <w:r w:rsidRPr="009E3493">
              <w:rPr>
                <w:rFonts w:cs="Arial"/>
                <w:sz w:val="24"/>
                <w:szCs w:val="24"/>
              </w:rPr>
              <w:t>790</w:t>
            </w:r>
          </w:p>
        </w:tc>
        <w:tc>
          <w:tcPr>
            <w:tcW w:w="271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3,27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</w:t>
            </w:r>
            <w:r w:rsidR="00D616C2" w:rsidRPr="009E3493">
              <w:rPr>
                <w:rFonts w:cs="Arial"/>
                <w:sz w:val="24"/>
                <w:szCs w:val="24"/>
              </w:rPr>
              <w:t>,</w:t>
            </w:r>
            <w:r w:rsidRPr="009E3493">
              <w:rPr>
                <w:rFonts w:cs="Arial"/>
                <w:sz w:val="24"/>
                <w:szCs w:val="24"/>
              </w:rPr>
              <w:t>957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</w:t>
            </w:r>
            <w:r w:rsidR="00D616C2" w:rsidRPr="009E3493">
              <w:rPr>
                <w:rFonts w:cs="Arial"/>
                <w:sz w:val="24"/>
                <w:szCs w:val="24"/>
              </w:rPr>
              <w:t>,</w:t>
            </w:r>
            <w:r w:rsidRPr="009E3493">
              <w:rPr>
                <w:rFonts w:cs="Arial"/>
                <w:sz w:val="24"/>
                <w:szCs w:val="24"/>
              </w:rPr>
              <w:t>957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</w:t>
            </w:r>
            <w:r w:rsidR="00D616C2" w:rsidRPr="009E3493">
              <w:rPr>
                <w:rFonts w:cs="Arial"/>
                <w:sz w:val="24"/>
                <w:szCs w:val="24"/>
              </w:rPr>
              <w:t>,</w:t>
            </w:r>
            <w:r w:rsidRPr="009E3493">
              <w:rPr>
                <w:rFonts w:cs="Arial"/>
                <w:sz w:val="24"/>
                <w:szCs w:val="24"/>
              </w:rPr>
              <w:t>957</w:t>
            </w:r>
          </w:p>
        </w:tc>
        <w:tc>
          <w:tcPr>
            <w:tcW w:w="316" w:type="pct"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</w:t>
            </w:r>
            <w:r w:rsidR="00D616C2" w:rsidRPr="009E3493">
              <w:rPr>
                <w:rFonts w:cs="Arial"/>
                <w:sz w:val="24"/>
                <w:szCs w:val="24"/>
              </w:rPr>
              <w:t>,</w:t>
            </w:r>
            <w:r w:rsidRPr="009E3493">
              <w:rPr>
                <w:rFonts w:cs="Arial"/>
                <w:sz w:val="24"/>
                <w:szCs w:val="24"/>
              </w:rPr>
              <w:t>957</w:t>
            </w:r>
          </w:p>
        </w:tc>
      </w:tr>
      <w:tr w:rsidR="009E3493" w:rsidRPr="009E3493" w:rsidTr="009E3493">
        <w:trPr>
          <w:trHeight w:val="375"/>
        </w:trPr>
        <w:tc>
          <w:tcPr>
            <w:tcW w:w="351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</w:t>
            </w:r>
          </w:p>
        </w:tc>
        <w:tc>
          <w:tcPr>
            <w:tcW w:w="1128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Объем производства молока</w:t>
            </w:r>
          </w:p>
        </w:tc>
        <w:tc>
          <w:tcPr>
            <w:tcW w:w="452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тыс. ц.</w:t>
            </w:r>
          </w:p>
        </w:tc>
        <w:tc>
          <w:tcPr>
            <w:tcW w:w="319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17,16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27,57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20,38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21,92</w:t>
            </w:r>
          </w:p>
        </w:tc>
        <w:tc>
          <w:tcPr>
            <w:tcW w:w="271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26,2</w:t>
            </w:r>
          </w:p>
        </w:tc>
        <w:tc>
          <w:tcPr>
            <w:tcW w:w="271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25,1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24,59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24,59</w:t>
            </w:r>
          </w:p>
        </w:tc>
        <w:tc>
          <w:tcPr>
            <w:tcW w:w="316" w:type="pct"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24,59</w:t>
            </w:r>
          </w:p>
        </w:tc>
      </w:tr>
      <w:tr w:rsidR="009E3493" w:rsidRPr="009E3493" w:rsidTr="009E3493">
        <w:trPr>
          <w:trHeight w:val="1800"/>
        </w:trPr>
        <w:tc>
          <w:tcPr>
            <w:tcW w:w="351" w:type="pct"/>
          </w:tcPr>
          <w:p w:rsidR="00D616C2" w:rsidRPr="009E3493" w:rsidRDefault="00D616C2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</w:t>
            </w:r>
          </w:p>
        </w:tc>
        <w:tc>
          <w:tcPr>
            <w:tcW w:w="1128" w:type="pct"/>
            <w:hideMark/>
          </w:tcPr>
          <w:p w:rsidR="00D616C2" w:rsidRPr="009E3493" w:rsidRDefault="00D616C2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Маточное поголовье овец и коз в сельск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хозяйственных орг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низациях, крестья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ских (фермерских) х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зяйствах, включая и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дивидуальных пре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принимателей</w:t>
            </w:r>
          </w:p>
        </w:tc>
        <w:tc>
          <w:tcPr>
            <w:tcW w:w="452" w:type="pct"/>
          </w:tcPr>
          <w:p w:rsidR="00D616C2" w:rsidRPr="009E3493" w:rsidRDefault="00D616C2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D616C2" w:rsidRPr="009E3493" w:rsidRDefault="00D616C2" w:rsidP="00C614FC">
            <w:pPr>
              <w:rPr>
                <w:rFonts w:cs="Arial"/>
                <w:sz w:val="24"/>
                <w:szCs w:val="24"/>
              </w:rPr>
            </w:pPr>
            <w:proofErr w:type="spellStart"/>
            <w:r w:rsidRPr="009E3493">
              <w:rPr>
                <w:rFonts w:cs="Arial"/>
                <w:sz w:val="24"/>
                <w:szCs w:val="24"/>
              </w:rPr>
              <w:t>тыс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.г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ол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319" w:type="pct"/>
            <w:hideMark/>
          </w:tcPr>
          <w:p w:rsidR="00D616C2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0,690</w:t>
            </w:r>
          </w:p>
        </w:tc>
        <w:tc>
          <w:tcPr>
            <w:tcW w:w="271" w:type="pct"/>
            <w:hideMark/>
          </w:tcPr>
          <w:p w:rsidR="00D616C2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1,163</w:t>
            </w:r>
          </w:p>
        </w:tc>
        <w:tc>
          <w:tcPr>
            <w:tcW w:w="271" w:type="pct"/>
            <w:hideMark/>
          </w:tcPr>
          <w:p w:rsidR="00D616C2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0,697</w:t>
            </w:r>
          </w:p>
        </w:tc>
        <w:tc>
          <w:tcPr>
            <w:tcW w:w="271" w:type="pct"/>
            <w:hideMark/>
          </w:tcPr>
          <w:p w:rsidR="00D616C2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0,700</w:t>
            </w:r>
          </w:p>
        </w:tc>
        <w:tc>
          <w:tcPr>
            <w:tcW w:w="271" w:type="pct"/>
            <w:hideMark/>
          </w:tcPr>
          <w:p w:rsidR="00D616C2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0,298</w:t>
            </w:r>
          </w:p>
        </w:tc>
        <w:tc>
          <w:tcPr>
            <w:tcW w:w="271" w:type="pct"/>
            <w:hideMark/>
          </w:tcPr>
          <w:p w:rsidR="00D616C2" w:rsidRPr="009E3493" w:rsidRDefault="00D616C2" w:rsidP="00D616C2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0,30</w:t>
            </w:r>
          </w:p>
        </w:tc>
        <w:tc>
          <w:tcPr>
            <w:tcW w:w="316" w:type="pct"/>
            <w:hideMark/>
          </w:tcPr>
          <w:p w:rsidR="00D616C2" w:rsidRPr="009E3493" w:rsidRDefault="00D616C2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0,30</w:t>
            </w:r>
          </w:p>
        </w:tc>
        <w:tc>
          <w:tcPr>
            <w:tcW w:w="316" w:type="pct"/>
            <w:hideMark/>
          </w:tcPr>
          <w:p w:rsidR="00D616C2" w:rsidRPr="009E3493" w:rsidRDefault="00D616C2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0,30</w:t>
            </w:r>
          </w:p>
        </w:tc>
        <w:tc>
          <w:tcPr>
            <w:tcW w:w="316" w:type="pct"/>
          </w:tcPr>
          <w:p w:rsidR="00D616C2" w:rsidRPr="009E3493" w:rsidRDefault="00D616C2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0,30</w:t>
            </w:r>
          </w:p>
        </w:tc>
      </w:tr>
      <w:tr w:rsidR="009E3493" w:rsidRPr="009E3493" w:rsidTr="009E3493">
        <w:trPr>
          <w:trHeight w:val="900"/>
        </w:trPr>
        <w:tc>
          <w:tcPr>
            <w:tcW w:w="351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11</w:t>
            </w:r>
          </w:p>
        </w:tc>
        <w:tc>
          <w:tcPr>
            <w:tcW w:w="1128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Производство рыбы в сел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скохозяйственных организ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циях</w:t>
            </w:r>
          </w:p>
        </w:tc>
        <w:tc>
          <w:tcPr>
            <w:tcW w:w="452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тыс. ц.</w:t>
            </w:r>
          </w:p>
        </w:tc>
        <w:tc>
          <w:tcPr>
            <w:tcW w:w="319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0,2571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0,26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0,2572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0,2572</w:t>
            </w:r>
          </w:p>
        </w:tc>
        <w:tc>
          <w:tcPr>
            <w:tcW w:w="271" w:type="pct"/>
            <w:hideMark/>
          </w:tcPr>
          <w:p w:rsidR="00BA5B54" w:rsidRPr="009E3493" w:rsidRDefault="00BA5B54" w:rsidP="00D616C2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</w:t>
            </w:r>
            <w:r w:rsidR="00D616C2" w:rsidRPr="009E3493">
              <w:rPr>
                <w:rFonts w:cs="Arial"/>
                <w:sz w:val="24"/>
                <w:szCs w:val="24"/>
              </w:rPr>
              <w:t>2091</w:t>
            </w:r>
          </w:p>
        </w:tc>
        <w:tc>
          <w:tcPr>
            <w:tcW w:w="271" w:type="pct"/>
            <w:hideMark/>
          </w:tcPr>
          <w:p w:rsidR="00BA5B54" w:rsidRPr="009E3493" w:rsidRDefault="00BA5B54" w:rsidP="00D616C2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0,2</w:t>
            </w:r>
            <w:r w:rsidR="00D616C2" w:rsidRPr="009E349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16" w:type="pct"/>
            <w:hideMark/>
          </w:tcPr>
          <w:p w:rsidR="00BA5B54" w:rsidRPr="009E3493" w:rsidRDefault="00BA5B54" w:rsidP="00D616C2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0,2</w:t>
            </w:r>
            <w:r w:rsidR="00D616C2" w:rsidRPr="009E349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16" w:type="pct"/>
            <w:hideMark/>
          </w:tcPr>
          <w:p w:rsidR="00BA5B54" w:rsidRPr="009E3493" w:rsidRDefault="00BA5B54" w:rsidP="00D616C2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0,2</w:t>
            </w:r>
            <w:r w:rsidR="00D616C2" w:rsidRPr="009E349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16" w:type="pct"/>
          </w:tcPr>
          <w:p w:rsidR="00BA5B54" w:rsidRPr="009E3493" w:rsidRDefault="00BA5B54" w:rsidP="00D616C2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0,2</w:t>
            </w:r>
            <w:r w:rsidR="00D616C2" w:rsidRPr="009E3493">
              <w:rPr>
                <w:rFonts w:cs="Arial"/>
                <w:sz w:val="24"/>
                <w:szCs w:val="24"/>
              </w:rPr>
              <w:t>1</w:t>
            </w:r>
          </w:p>
        </w:tc>
      </w:tr>
      <w:tr w:rsidR="009E3493" w:rsidRPr="009E3493" w:rsidTr="009E3493">
        <w:trPr>
          <w:trHeight w:val="900"/>
        </w:trPr>
        <w:tc>
          <w:tcPr>
            <w:tcW w:w="351" w:type="pct"/>
          </w:tcPr>
          <w:p w:rsidR="00D616C2" w:rsidRPr="009E3493" w:rsidRDefault="00D616C2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12</w:t>
            </w:r>
          </w:p>
        </w:tc>
        <w:tc>
          <w:tcPr>
            <w:tcW w:w="1128" w:type="pct"/>
            <w:hideMark/>
          </w:tcPr>
          <w:p w:rsidR="00D616C2" w:rsidRPr="009E3493" w:rsidRDefault="00D616C2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Производство скота и птицы на убой в х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зяйствах всех катег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рий (в живом весе) </w:t>
            </w:r>
          </w:p>
        </w:tc>
        <w:tc>
          <w:tcPr>
            <w:tcW w:w="452" w:type="pct"/>
          </w:tcPr>
          <w:p w:rsidR="00D616C2" w:rsidRPr="009E3493" w:rsidRDefault="00D616C2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D616C2" w:rsidRPr="009E3493" w:rsidRDefault="00D616C2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тыс. ц.</w:t>
            </w:r>
          </w:p>
        </w:tc>
        <w:tc>
          <w:tcPr>
            <w:tcW w:w="319" w:type="pct"/>
          </w:tcPr>
          <w:p w:rsidR="00D616C2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0,98</w:t>
            </w:r>
          </w:p>
        </w:tc>
        <w:tc>
          <w:tcPr>
            <w:tcW w:w="271" w:type="pct"/>
          </w:tcPr>
          <w:p w:rsidR="00D616C2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1,49</w:t>
            </w:r>
          </w:p>
        </w:tc>
        <w:tc>
          <w:tcPr>
            <w:tcW w:w="271" w:type="pct"/>
          </w:tcPr>
          <w:p w:rsidR="00D616C2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1,07</w:t>
            </w:r>
          </w:p>
        </w:tc>
        <w:tc>
          <w:tcPr>
            <w:tcW w:w="271" w:type="pct"/>
          </w:tcPr>
          <w:p w:rsidR="00D616C2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1,12</w:t>
            </w:r>
          </w:p>
        </w:tc>
        <w:tc>
          <w:tcPr>
            <w:tcW w:w="271" w:type="pct"/>
          </w:tcPr>
          <w:p w:rsidR="00D616C2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29,9</w:t>
            </w:r>
          </w:p>
        </w:tc>
        <w:tc>
          <w:tcPr>
            <w:tcW w:w="271" w:type="pct"/>
          </w:tcPr>
          <w:p w:rsidR="00D616C2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22,2</w:t>
            </w:r>
          </w:p>
        </w:tc>
        <w:tc>
          <w:tcPr>
            <w:tcW w:w="316" w:type="pct"/>
          </w:tcPr>
          <w:p w:rsidR="00D616C2" w:rsidRPr="009E3493" w:rsidRDefault="00D616C2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22,2</w:t>
            </w:r>
          </w:p>
        </w:tc>
        <w:tc>
          <w:tcPr>
            <w:tcW w:w="316" w:type="pct"/>
          </w:tcPr>
          <w:p w:rsidR="00D616C2" w:rsidRPr="009E3493" w:rsidRDefault="00D616C2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22,2</w:t>
            </w:r>
          </w:p>
        </w:tc>
        <w:tc>
          <w:tcPr>
            <w:tcW w:w="316" w:type="pct"/>
          </w:tcPr>
          <w:p w:rsidR="00D616C2" w:rsidRPr="009E3493" w:rsidRDefault="00D616C2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22,2</w:t>
            </w:r>
          </w:p>
        </w:tc>
      </w:tr>
      <w:tr w:rsidR="009E3493" w:rsidRPr="009E3493" w:rsidTr="009E3493">
        <w:trPr>
          <w:trHeight w:val="1200"/>
        </w:trPr>
        <w:tc>
          <w:tcPr>
            <w:tcW w:w="351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13</w:t>
            </w:r>
          </w:p>
        </w:tc>
        <w:tc>
          <w:tcPr>
            <w:tcW w:w="1128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 Индекс производства продукции животн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водства в х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зяйствах всех категорий (в с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поставимых ценах)</w:t>
            </w:r>
          </w:p>
        </w:tc>
        <w:tc>
          <w:tcPr>
            <w:tcW w:w="452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19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106,6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113,3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105,9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105,3</w:t>
            </w:r>
          </w:p>
        </w:tc>
        <w:tc>
          <w:tcPr>
            <w:tcW w:w="271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165,6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104,2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104,2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104,2</w:t>
            </w:r>
          </w:p>
        </w:tc>
        <w:tc>
          <w:tcPr>
            <w:tcW w:w="316" w:type="pct"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104,2</w:t>
            </w:r>
          </w:p>
        </w:tc>
      </w:tr>
      <w:tr w:rsidR="009E3493" w:rsidRPr="009E3493" w:rsidTr="009E3493">
        <w:trPr>
          <w:trHeight w:val="457"/>
        </w:trPr>
        <w:tc>
          <w:tcPr>
            <w:tcW w:w="5000" w:type="pct"/>
            <w:gridSpan w:val="13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Подпрограмма 3 «Развитие мясного скотоводства»</w:t>
            </w:r>
          </w:p>
        </w:tc>
      </w:tr>
      <w:tr w:rsidR="009E3493" w:rsidRPr="009E3493" w:rsidTr="009E3493">
        <w:trPr>
          <w:trHeight w:val="274"/>
        </w:trPr>
        <w:tc>
          <w:tcPr>
            <w:tcW w:w="351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14</w:t>
            </w:r>
          </w:p>
        </w:tc>
        <w:tc>
          <w:tcPr>
            <w:tcW w:w="1128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Поголовье крупного рогатого скота спец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ализированных мя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ных пород и поместн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lastRenderedPageBreak/>
              <w:t>го скота, полученного от скрещивания со специализированн</w:t>
            </w:r>
            <w:r w:rsidRPr="009E3493">
              <w:rPr>
                <w:rFonts w:cs="Arial"/>
                <w:sz w:val="24"/>
                <w:szCs w:val="24"/>
              </w:rPr>
              <w:t>ы</w:t>
            </w:r>
            <w:r w:rsidRPr="009E3493">
              <w:rPr>
                <w:rFonts w:cs="Arial"/>
                <w:sz w:val="24"/>
                <w:szCs w:val="24"/>
              </w:rPr>
              <w:t>ми мясными породами, в сельскохозяйственных организациях, кр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стьянских (ферме</w:t>
            </w:r>
            <w:r w:rsidRPr="009E3493">
              <w:rPr>
                <w:rFonts w:cs="Arial"/>
                <w:sz w:val="24"/>
                <w:szCs w:val="24"/>
              </w:rPr>
              <w:t>р</w:t>
            </w:r>
            <w:r w:rsidRPr="009E3493">
              <w:rPr>
                <w:rFonts w:cs="Arial"/>
                <w:sz w:val="24"/>
                <w:szCs w:val="24"/>
              </w:rPr>
              <w:t>ских) хозяйствах, включая индивид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альных предприним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телей</w:t>
            </w:r>
          </w:p>
        </w:tc>
        <w:tc>
          <w:tcPr>
            <w:tcW w:w="452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тыс. гол</w:t>
            </w:r>
          </w:p>
        </w:tc>
        <w:tc>
          <w:tcPr>
            <w:tcW w:w="319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1,695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1,479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1,735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1,765</w:t>
            </w:r>
          </w:p>
        </w:tc>
        <w:tc>
          <w:tcPr>
            <w:tcW w:w="271" w:type="pct"/>
            <w:hideMark/>
          </w:tcPr>
          <w:p w:rsidR="00BA5B54" w:rsidRPr="009E3493" w:rsidRDefault="00BA5B54" w:rsidP="00D616C2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1,</w:t>
            </w:r>
            <w:r w:rsidR="00D616C2" w:rsidRPr="009E3493">
              <w:rPr>
                <w:rFonts w:cs="Arial"/>
                <w:sz w:val="24"/>
                <w:szCs w:val="24"/>
              </w:rPr>
              <w:t>04</w:t>
            </w:r>
          </w:p>
        </w:tc>
        <w:tc>
          <w:tcPr>
            <w:tcW w:w="271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1,1</w:t>
            </w:r>
            <w:r w:rsidR="00BA5B54" w:rsidRPr="009E3493">
              <w:rPr>
                <w:rFonts w:cs="Arial"/>
                <w:sz w:val="24"/>
                <w:szCs w:val="24"/>
              </w:rPr>
              <w:t>00</w:t>
            </w:r>
          </w:p>
        </w:tc>
        <w:tc>
          <w:tcPr>
            <w:tcW w:w="316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1,1</w:t>
            </w:r>
            <w:r w:rsidR="00BA5B54" w:rsidRPr="009E3493">
              <w:rPr>
                <w:rFonts w:cs="Arial"/>
                <w:sz w:val="24"/>
                <w:szCs w:val="24"/>
              </w:rPr>
              <w:t>00</w:t>
            </w:r>
          </w:p>
        </w:tc>
        <w:tc>
          <w:tcPr>
            <w:tcW w:w="316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1,1</w:t>
            </w:r>
            <w:r w:rsidR="00BA5B54" w:rsidRPr="009E3493">
              <w:rPr>
                <w:rFonts w:cs="Arial"/>
                <w:sz w:val="24"/>
                <w:szCs w:val="24"/>
              </w:rPr>
              <w:t>00</w:t>
            </w:r>
          </w:p>
        </w:tc>
        <w:tc>
          <w:tcPr>
            <w:tcW w:w="316" w:type="pct"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1,1</w:t>
            </w:r>
            <w:r w:rsidR="00BA5B54" w:rsidRPr="009E3493">
              <w:rPr>
                <w:rFonts w:cs="Arial"/>
                <w:sz w:val="24"/>
                <w:szCs w:val="24"/>
              </w:rPr>
              <w:t>00</w:t>
            </w:r>
          </w:p>
        </w:tc>
      </w:tr>
      <w:tr w:rsidR="009E3493" w:rsidRPr="009E3493" w:rsidTr="009E3493">
        <w:trPr>
          <w:trHeight w:val="274"/>
        </w:trPr>
        <w:tc>
          <w:tcPr>
            <w:tcW w:w="5000" w:type="pct"/>
            <w:gridSpan w:val="13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Подпрограмма 4 «Поддержка малых форм хозяйствования»</w:t>
            </w:r>
          </w:p>
        </w:tc>
      </w:tr>
      <w:tr w:rsidR="009E3493" w:rsidRPr="009E3493" w:rsidTr="009E3493">
        <w:trPr>
          <w:trHeight w:val="2100"/>
        </w:trPr>
        <w:tc>
          <w:tcPr>
            <w:tcW w:w="351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</w:t>
            </w:r>
          </w:p>
        </w:tc>
        <w:tc>
          <w:tcPr>
            <w:tcW w:w="1128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Количество крестья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ских (фермерских) х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зяйств нач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нающих фермеров, осущ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ствивших проекты с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здания и развития своих хозяйств с п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мощью государстве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ной поддержки</w:t>
            </w:r>
          </w:p>
        </w:tc>
        <w:tc>
          <w:tcPr>
            <w:tcW w:w="452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19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271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</w:t>
            </w:r>
          </w:p>
        </w:tc>
        <w:tc>
          <w:tcPr>
            <w:tcW w:w="271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16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16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16" w:type="pct"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</w:t>
            </w:r>
          </w:p>
        </w:tc>
      </w:tr>
      <w:tr w:rsidR="009E3493" w:rsidRPr="009E3493" w:rsidTr="009E3493">
        <w:trPr>
          <w:trHeight w:val="900"/>
        </w:trPr>
        <w:tc>
          <w:tcPr>
            <w:tcW w:w="351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</w:t>
            </w:r>
          </w:p>
        </w:tc>
        <w:tc>
          <w:tcPr>
            <w:tcW w:w="1128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Количество построе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ных или реконстру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рованных семе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>ных животноводческих ферм</w:t>
            </w:r>
          </w:p>
        </w:tc>
        <w:tc>
          <w:tcPr>
            <w:tcW w:w="452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19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271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16" w:type="pct"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</w:t>
            </w:r>
          </w:p>
        </w:tc>
      </w:tr>
      <w:tr w:rsidR="009E3493" w:rsidRPr="009E3493" w:rsidTr="009E3493">
        <w:trPr>
          <w:trHeight w:val="445"/>
        </w:trPr>
        <w:tc>
          <w:tcPr>
            <w:tcW w:w="5000" w:type="pct"/>
            <w:gridSpan w:val="13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Подпрограмма 5 «Техническая и технологическая модернизация, инновационное развитие»</w:t>
            </w:r>
          </w:p>
        </w:tc>
      </w:tr>
      <w:tr w:rsidR="009E3493" w:rsidRPr="009E3493" w:rsidTr="009E3493">
        <w:trPr>
          <w:trHeight w:val="1500"/>
        </w:trPr>
        <w:tc>
          <w:tcPr>
            <w:tcW w:w="351" w:type="pct"/>
            <w:vMerge w:val="restar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17</w:t>
            </w:r>
          </w:p>
        </w:tc>
        <w:tc>
          <w:tcPr>
            <w:tcW w:w="1128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Объемы приобрет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ния новой 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техники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 xml:space="preserve"> сельскохозяйстве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ными товаропроизв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дител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ми всех форм собственности (вкл</w:t>
            </w:r>
            <w:r w:rsidRPr="009E3493">
              <w:rPr>
                <w:rFonts w:cs="Arial"/>
                <w:sz w:val="24"/>
                <w:szCs w:val="24"/>
              </w:rPr>
              <w:t>ю</w:t>
            </w:r>
            <w:r w:rsidRPr="009E3493">
              <w:rPr>
                <w:rFonts w:cs="Arial"/>
                <w:sz w:val="24"/>
                <w:szCs w:val="24"/>
              </w:rPr>
              <w:t>чая личные подсо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lastRenderedPageBreak/>
              <w:t>ные хозя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>ства)</w:t>
            </w:r>
          </w:p>
        </w:tc>
        <w:tc>
          <w:tcPr>
            <w:tcW w:w="452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19" w:type="pct"/>
            <w:hideMark/>
          </w:tcPr>
          <w:p w:rsidR="00BA5B54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271" w:type="pct"/>
            <w:hideMark/>
          </w:tcPr>
          <w:p w:rsidR="00BA5B54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271" w:type="pct"/>
            <w:hideMark/>
          </w:tcPr>
          <w:p w:rsidR="00BA5B54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271" w:type="pct"/>
            <w:hideMark/>
          </w:tcPr>
          <w:p w:rsidR="00BA5B54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271" w:type="pct"/>
            <w:hideMark/>
          </w:tcPr>
          <w:p w:rsidR="00BA5B54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271" w:type="pct"/>
            <w:hideMark/>
          </w:tcPr>
          <w:p w:rsidR="00BA5B54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316" w:type="pct"/>
            <w:hideMark/>
          </w:tcPr>
          <w:p w:rsidR="00BA5B54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316" w:type="pct"/>
            <w:hideMark/>
          </w:tcPr>
          <w:p w:rsidR="00BA5B54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316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</w:tr>
      <w:tr w:rsidR="009E3493" w:rsidRPr="009E3493" w:rsidTr="009E3493">
        <w:trPr>
          <w:trHeight w:val="375"/>
        </w:trPr>
        <w:tc>
          <w:tcPr>
            <w:tcW w:w="351" w:type="pct"/>
            <w:vMerge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128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тракторы</w:t>
            </w:r>
          </w:p>
        </w:tc>
        <w:tc>
          <w:tcPr>
            <w:tcW w:w="452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19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271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316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316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316" w:type="pct"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</w:t>
            </w:r>
          </w:p>
        </w:tc>
      </w:tr>
      <w:tr w:rsidR="009E3493" w:rsidRPr="009E3493" w:rsidTr="009E3493">
        <w:trPr>
          <w:trHeight w:val="375"/>
        </w:trPr>
        <w:tc>
          <w:tcPr>
            <w:tcW w:w="351" w:type="pct"/>
            <w:vMerge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128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зерноуборочные ко</w:t>
            </w:r>
            <w:r w:rsidRPr="009E3493">
              <w:rPr>
                <w:rFonts w:cs="Arial"/>
                <w:sz w:val="24"/>
                <w:szCs w:val="24"/>
              </w:rPr>
              <w:t>м</w:t>
            </w:r>
            <w:r w:rsidRPr="009E3493">
              <w:rPr>
                <w:rFonts w:cs="Arial"/>
                <w:sz w:val="24"/>
                <w:szCs w:val="24"/>
              </w:rPr>
              <w:t>байны</w:t>
            </w:r>
          </w:p>
        </w:tc>
        <w:tc>
          <w:tcPr>
            <w:tcW w:w="452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19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271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316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316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</w:t>
            </w:r>
          </w:p>
        </w:tc>
      </w:tr>
      <w:tr w:rsidR="009E3493" w:rsidRPr="009E3493" w:rsidTr="009E3493">
        <w:trPr>
          <w:trHeight w:val="533"/>
        </w:trPr>
        <w:tc>
          <w:tcPr>
            <w:tcW w:w="351" w:type="pct"/>
            <w:vMerge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128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кормоуборочные ко</w:t>
            </w:r>
            <w:r w:rsidRPr="009E3493">
              <w:rPr>
                <w:rFonts w:cs="Arial"/>
                <w:sz w:val="24"/>
                <w:szCs w:val="24"/>
              </w:rPr>
              <w:t>м</w:t>
            </w:r>
            <w:r w:rsidRPr="009E3493">
              <w:rPr>
                <w:rFonts w:cs="Arial"/>
                <w:sz w:val="24"/>
                <w:szCs w:val="24"/>
              </w:rPr>
              <w:t>байны</w:t>
            </w:r>
          </w:p>
        </w:tc>
        <w:tc>
          <w:tcPr>
            <w:tcW w:w="452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19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-</w:t>
            </w:r>
          </w:p>
        </w:tc>
        <w:tc>
          <w:tcPr>
            <w:tcW w:w="271" w:type="pct"/>
            <w:hideMark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</w:t>
            </w:r>
          </w:p>
        </w:tc>
        <w:tc>
          <w:tcPr>
            <w:tcW w:w="271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16" w:type="pct"/>
            <w:hideMark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16" w:type="pct"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</w:t>
            </w:r>
          </w:p>
        </w:tc>
      </w:tr>
      <w:tr w:rsidR="009E3493" w:rsidRPr="009E3493" w:rsidTr="009E3493">
        <w:trPr>
          <w:trHeight w:val="375"/>
        </w:trPr>
        <w:tc>
          <w:tcPr>
            <w:tcW w:w="5000" w:type="pct"/>
            <w:gridSpan w:val="13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Подпрограмма 6 «Комплексное развитие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 xml:space="preserve">сельских территорий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муниципального района Воронежской обл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сти»</w:t>
            </w:r>
          </w:p>
        </w:tc>
      </w:tr>
      <w:tr w:rsidR="009E3493" w:rsidRPr="009E3493" w:rsidTr="009E3493">
        <w:trPr>
          <w:trHeight w:val="375"/>
        </w:trPr>
        <w:tc>
          <w:tcPr>
            <w:tcW w:w="351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</w:t>
            </w:r>
          </w:p>
        </w:tc>
        <w:tc>
          <w:tcPr>
            <w:tcW w:w="1128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 Ввод (приобретение) жилья для граждан, проживающих и раб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тающих в сельской местности</w:t>
            </w:r>
          </w:p>
        </w:tc>
        <w:tc>
          <w:tcPr>
            <w:tcW w:w="452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19" w:type="pct"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0,508</w:t>
            </w:r>
          </w:p>
        </w:tc>
        <w:tc>
          <w:tcPr>
            <w:tcW w:w="271" w:type="pct"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271" w:type="pct"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0,590</w:t>
            </w:r>
          </w:p>
        </w:tc>
        <w:tc>
          <w:tcPr>
            <w:tcW w:w="271" w:type="pct"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0,600</w:t>
            </w:r>
          </w:p>
        </w:tc>
        <w:tc>
          <w:tcPr>
            <w:tcW w:w="271" w:type="pct"/>
          </w:tcPr>
          <w:p w:rsidR="00BA5B54" w:rsidRPr="009E3493" w:rsidRDefault="00D616C2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271" w:type="pct"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0,600</w:t>
            </w:r>
          </w:p>
        </w:tc>
        <w:tc>
          <w:tcPr>
            <w:tcW w:w="316" w:type="pct"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0,600</w:t>
            </w:r>
          </w:p>
        </w:tc>
        <w:tc>
          <w:tcPr>
            <w:tcW w:w="316" w:type="pct"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0,600</w:t>
            </w:r>
          </w:p>
        </w:tc>
        <w:tc>
          <w:tcPr>
            <w:tcW w:w="316" w:type="pct"/>
          </w:tcPr>
          <w:p w:rsidR="00BA5B54" w:rsidRPr="009E3493" w:rsidRDefault="00BA5B54" w:rsidP="00BA5B54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0,600</w:t>
            </w:r>
          </w:p>
        </w:tc>
      </w:tr>
      <w:tr w:rsidR="009E3493" w:rsidRPr="009E3493" w:rsidTr="009E3493">
        <w:trPr>
          <w:trHeight w:val="375"/>
        </w:trPr>
        <w:tc>
          <w:tcPr>
            <w:tcW w:w="4684" w:type="pct"/>
            <w:gridSpan w:val="12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Подпрограмма 7 «Обеспечение эпизоотического и ветеринарно-санитарного благополучия на территории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района Воронежской области»</w:t>
            </w:r>
          </w:p>
        </w:tc>
        <w:tc>
          <w:tcPr>
            <w:tcW w:w="316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</w:tr>
      <w:tr w:rsidR="009E3493" w:rsidRPr="009E3493" w:rsidTr="009E3493">
        <w:trPr>
          <w:trHeight w:val="243"/>
        </w:trPr>
        <w:tc>
          <w:tcPr>
            <w:tcW w:w="351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19</w:t>
            </w:r>
          </w:p>
        </w:tc>
        <w:tc>
          <w:tcPr>
            <w:tcW w:w="1128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Освоение денежных средств</w:t>
            </w:r>
          </w:p>
        </w:tc>
        <w:tc>
          <w:tcPr>
            <w:tcW w:w="452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19" w:type="pct"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100</w:t>
            </w:r>
          </w:p>
        </w:tc>
        <w:tc>
          <w:tcPr>
            <w:tcW w:w="271" w:type="pct"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100</w:t>
            </w:r>
          </w:p>
        </w:tc>
        <w:tc>
          <w:tcPr>
            <w:tcW w:w="271" w:type="pct"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100</w:t>
            </w:r>
          </w:p>
        </w:tc>
        <w:tc>
          <w:tcPr>
            <w:tcW w:w="271" w:type="pct"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100</w:t>
            </w:r>
          </w:p>
        </w:tc>
        <w:tc>
          <w:tcPr>
            <w:tcW w:w="271" w:type="pct"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100</w:t>
            </w:r>
          </w:p>
        </w:tc>
        <w:tc>
          <w:tcPr>
            <w:tcW w:w="271" w:type="pct"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100</w:t>
            </w:r>
          </w:p>
        </w:tc>
        <w:tc>
          <w:tcPr>
            <w:tcW w:w="316" w:type="pct"/>
          </w:tcPr>
          <w:p w:rsidR="00BA5B54" w:rsidRPr="009E3493" w:rsidRDefault="00BA5B54" w:rsidP="00BA5B54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100</w:t>
            </w:r>
          </w:p>
        </w:tc>
        <w:tc>
          <w:tcPr>
            <w:tcW w:w="316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100</w:t>
            </w:r>
          </w:p>
        </w:tc>
        <w:tc>
          <w:tcPr>
            <w:tcW w:w="316" w:type="pct"/>
          </w:tcPr>
          <w:p w:rsidR="00BA5B54" w:rsidRPr="009E3493" w:rsidRDefault="00BA5B5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100</w:t>
            </w:r>
          </w:p>
        </w:tc>
      </w:tr>
      <w:tr w:rsidR="009E3493" w:rsidRPr="009E3493" w:rsidTr="009E3493">
        <w:trPr>
          <w:trHeight w:val="243"/>
        </w:trPr>
        <w:tc>
          <w:tcPr>
            <w:tcW w:w="5000" w:type="pct"/>
            <w:gridSpan w:val="13"/>
          </w:tcPr>
          <w:p w:rsidR="00BA5B54" w:rsidRPr="009E3493" w:rsidRDefault="00BA5B54" w:rsidP="00C32F8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Подпрограмма 8 «Обеспечение реализации муниципальной программы «Развитие сельского хозяйства, производства пищ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вых продуктов и инфраструктуры агропродовольственного рынка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муниципального района Воронежской области на 202</w:t>
            </w:r>
            <w:r w:rsidR="00C32F85" w:rsidRPr="009E3493">
              <w:rPr>
                <w:rFonts w:cs="Arial"/>
                <w:sz w:val="24"/>
                <w:szCs w:val="24"/>
              </w:rPr>
              <w:t>0</w:t>
            </w:r>
            <w:r w:rsidRPr="009E3493">
              <w:rPr>
                <w:rFonts w:cs="Arial"/>
                <w:sz w:val="24"/>
                <w:szCs w:val="24"/>
              </w:rPr>
              <w:t>-202</w:t>
            </w:r>
            <w:r w:rsidR="00C32F85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годы»</w:t>
            </w:r>
          </w:p>
        </w:tc>
      </w:tr>
      <w:tr w:rsidR="009E3493" w:rsidRPr="009E3493" w:rsidTr="009E3493">
        <w:trPr>
          <w:trHeight w:val="1500"/>
        </w:trPr>
        <w:tc>
          <w:tcPr>
            <w:tcW w:w="351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</w:t>
            </w:r>
          </w:p>
        </w:tc>
        <w:tc>
          <w:tcPr>
            <w:tcW w:w="1128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Минимальное колич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ство проведенных конкурсов, в</w:t>
            </w:r>
            <w:r w:rsidRPr="009E3493">
              <w:rPr>
                <w:rFonts w:cs="Arial"/>
                <w:sz w:val="24"/>
                <w:szCs w:val="24"/>
              </w:rPr>
              <w:t>ы</w:t>
            </w:r>
            <w:r w:rsidRPr="009E3493">
              <w:rPr>
                <w:rFonts w:cs="Arial"/>
                <w:sz w:val="24"/>
                <w:szCs w:val="24"/>
              </w:rPr>
              <w:t>ставок, семинаров и прочих научно-практических 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приятий в год</w:t>
            </w:r>
          </w:p>
        </w:tc>
        <w:tc>
          <w:tcPr>
            <w:tcW w:w="452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19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271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271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271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271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271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316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316" w:type="pct"/>
            <w:hideMark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316" w:type="pct"/>
          </w:tcPr>
          <w:p w:rsidR="00BA5B54" w:rsidRPr="009E3493" w:rsidRDefault="00BA5B5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</w:t>
            </w:r>
          </w:p>
        </w:tc>
      </w:tr>
    </w:tbl>
    <w:p w:rsidR="00C614FC" w:rsidRPr="009E3493" w:rsidRDefault="00C614FC" w:rsidP="00C614FC">
      <w:pPr>
        <w:rPr>
          <w:rFonts w:cs="Arial"/>
          <w:sz w:val="24"/>
          <w:szCs w:val="24"/>
        </w:rPr>
        <w:sectPr w:rsidR="00C614FC" w:rsidRPr="009E3493" w:rsidSect="009E3493">
          <w:pgSz w:w="16837" w:h="11905" w:orient="landscape"/>
          <w:pgMar w:top="1134" w:right="850" w:bottom="1134" w:left="1701" w:header="720" w:footer="720" w:gutter="0"/>
          <w:cols w:space="720"/>
        </w:sect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10"/>
        <w:gridCol w:w="245"/>
        <w:gridCol w:w="256"/>
        <w:gridCol w:w="840"/>
        <w:gridCol w:w="753"/>
        <w:gridCol w:w="591"/>
        <w:gridCol w:w="536"/>
        <w:gridCol w:w="462"/>
        <w:gridCol w:w="756"/>
        <w:gridCol w:w="631"/>
        <w:gridCol w:w="339"/>
        <w:gridCol w:w="536"/>
        <w:gridCol w:w="400"/>
        <w:gridCol w:w="475"/>
        <w:gridCol w:w="781"/>
        <w:gridCol w:w="856"/>
        <w:gridCol w:w="781"/>
        <w:gridCol w:w="856"/>
        <w:gridCol w:w="856"/>
        <w:gridCol w:w="856"/>
        <w:gridCol w:w="856"/>
        <w:gridCol w:w="931"/>
      </w:tblGrid>
      <w:tr w:rsidR="009E3493" w:rsidRPr="009E3493" w:rsidTr="00494334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53BA" w:rsidRPr="009E3493" w:rsidRDefault="004353BA" w:rsidP="00C614FC">
            <w:pPr>
              <w:jc w:val="right"/>
              <w:rPr>
                <w:rFonts w:cs="Arial"/>
                <w:sz w:val="24"/>
                <w:szCs w:val="24"/>
              </w:rPr>
            </w:pPr>
          </w:p>
        </w:tc>
        <w:tc>
          <w:tcPr>
            <w:tcW w:w="216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4353BA" w:rsidRPr="009E3493" w:rsidRDefault="009E3493" w:rsidP="00C614FC">
            <w:pPr>
              <w:jc w:val="righ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353BA" w:rsidRPr="009E3493" w:rsidRDefault="009E3493" w:rsidP="009E349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53BA" w:rsidRPr="009E3493" w:rsidRDefault="004353BA" w:rsidP="009E3493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53BA" w:rsidRPr="009E3493" w:rsidRDefault="004353BA" w:rsidP="009E3493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53BA" w:rsidRPr="009E3493" w:rsidRDefault="004353BA" w:rsidP="009E3493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8293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4353BA" w:rsidRPr="009E3493" w:rsidRDefault="009E3493" w:rsidP="009E349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  <w:p w:rsidR="004353BA" w:rsidRPr="009E3493" w:rsidRDefault="004353BA" w:rsidP="009E349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Приложение 2</w:t>
            </w:r>
          </w:p>
        </w:tc>
      </w:tr>
      <w:tr w:rsidR="009E3493" w:rsidRPr="009E3493" w:rsidTr="00494334">
        <w:trPr>
          <w:trHeight w:val="2445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53BA" w:rsidRPr="009E3493" w:rsidRDefault="004353BA" w:rsidP="00C614FC">
            <w:pPr>
              <w:jc w:val="right"/>
              <w:rPr>
                <w:rFonts w:cs="Arial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53BA" w:rsidRPr="009E3493" w:rsidRDefault="004353BA" w:rsidP="00C614FC">
            <w:pPr>
              <w:jc w:val="right"/>
              <w:rPr>
                <w:rFonts w:cs="Arial"/>
                <w:sz w:val="24"/>
                <w:szCs w:val="24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53BA" w:rsidRPr="009E3493" w:rsidRDefault="004353BA" w:rsidP="00C614FC">
            <w:pPr>
              <w:jc w:val="right"/>
              <w:rPr>
                <w:rFonts w:cs="Arial"/>
                <w:sz w:val="24"/>
                <w:szCs w:val="24"/>
              </w:rPr>
            </w:pPr>
          </w:p>
        </w:tc>
        <w:tc>
          <w:tcPr>
            <w:tcW w:w="12109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:rsidR="004353BA" w:rsidRPr="009E3493" w:rsidRDefault="004353BA" w:rsidP="009E349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к муниципальной программе </w:t>
            </w:r>
          </w:p>
          <w:p w:rsidR="004353BA" w:rsidRPr="009E3493" w:rsidRDefault="004353BA" w:rsidP="009E3493">
            <w:pPr>
              <w:rPr>
                <w:rFonts w:cs="Arial"/>
                <w:sz w:val="24"/>
                <w:szCs w:val="24"/>
              </w:rPr>
            </w:pP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муниципального района </w:t>
            </w:r>
          </w:p>
          <w:p w:rsidR="004353BA" w:rsidRPr="009E3493" w:rsidRDefault="004353BA" w:rsidP="009E349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Воронежской области «Развитие сельского хозяйства, </w:t>
            </w:r>
          </w:p>
          <w:p w:rsidR="004353BA" w:rsidRPr="009E3493" w:rsidRDefault="004353BA" w:rsidP="009E349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производства пищевых продуктов и инфраструктуры </w:t>
            </w:r>
          </w:p>
          <w:p w:rsidR="004353BA" w:rsidRPr="009E3493" w:rsidRDefault="004353BA" w:rsidP="009E349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агропродовольственного рынка </w:t>
            </w:r>
          </w:p>
          <w:p w:rsidR="004353BA" w:rsidRPr="009E3493" w:rsidRDefault="004353BA" w:rsidP="009E3493">
            <w:pPr>
              <w:rPr>
                <w:rFonts w:cs="Arial"/>
                <w:sz w:val="24"/>
                <w:szCs w:val="24"/>
              </w:rPr>
            </w:pP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муниципального района Воронежской области» </w:t>
            </w:r>
          </w:p>
          <w:p w:rsidR="004353BA" w:rsidRPr="009E3493" w:rsidRDefault="004353BA" w:rsidP="009E3493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на 2020-2028 годы»</w:t>
            </w:r>
          </w:p>
        </w:tc>
      </w:tr>
      <w:tr w:rsidR="009E3493" w:rsidRPr="009E3493" w:rsidTr="00494334">
        <w:trPr>
          <w:trHeight w:val="1155"/>
        </w:trPr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53BA" w:rsidRPr="009E3493" w:rsidRDefault="004353BA" w:rsidP="00C614FC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53BA" w:rsidRPr="009E3493" w:rsidRDefault="004353BA" w:rsidP="00C614FC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53BA" w:rsidRPr="009E3493" w:rsidRDefault="004353BA" w:rsidP="00C614FC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10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353BA" w:rsidRPr="009E3493" w:rsidRDefault="004353BA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Финансовое обеспечение и прогнозная (справочная) оценка расходов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федерального, облас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>ного и местных бюджетов, бюджетов юридических и физических лиц на реализацию муниц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 xml:space="preserve">пальной программы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района Воронежской области «Развитие сельского х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зяйства, производства пищевых продуктов и инфраструктуры агропродовольственного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ры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каВерхнемамонского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муниципального района Воронежской области» на 2020-2028 годы в разрезе подпрограмм и мероприятий подпрограмм</w:t>
            </w:r>
          </w:p>
          <w:p w:rsidR="004353BA" w:rsidRPr="009E3493" w:rsidRDefault="004353BA" w:rsidP="00C614FC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9E3493" w:rsidRPr="009E3493" w:rsidTr="00494334">
        <w:trPr>
          <w:trHeight w:val="900"/>
        </w:trPr>
        <w:tc>
          <w:tcPr>
            <w:tcW w:w="1492" w:type="dxa"/>
            <w:gridSpan w:val="3"/>
            <w:tcBorders>
              <w:top w:val="single" w:sz="4" w:space="0" w:color="auto"/>
            </w:tcBorders>
            <w:hideMark/>
          </w:tcPr>
          <w:p w:rsidR="004353BA" w:rsidRPr="009E3493" w:rsidRDefault="004353BA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Статус</w:t>
            </w:r>
          </w:p>
        </w:tc>
        <w:tc>
          <w:tcPr>
            <w:tcW w:w="3361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:rsidR="004353BA" w:rsidRPr="009E3493" w:rsidRDefault="004353BA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Наименование програ</w:t>
            </w:r>
            <w:r w:rsidRPr="009E3493">
              <w:rPr>
                <w:rFonts w:cs="Arial"/>
                <w:sz w:val="24"/>
                <w:szCs w:val="24"/>
              </w:rPr>
              <w:t>м</w:t>
            </w:r>
            <w:r w:rsidRPr="009E3493">
              <w:rPr>
                <w:rFonts w:cs="Arial"/>
                <w:sz w:val="24"/>
                <w:szCs w:val="24"/>
              </w:rPr>
              <w:t>мы, подпрограммы, о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новных мероприятий, в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да государственной по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держки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4353BA" w:rsidRPr="009E3493" w:rsidRDefault="004353BA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Источники финанс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ров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2020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4353BA" w:rsidRPr="009E3493" w:rsidRDefault="004353BA" w:rsidP="005F28A1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2021</w:t>
            </w:r>
          </w:p>
        </w:tc>
        <w:tc>
          <w:tcPr>
            <w:tcW w:w="93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4353BA" w:rsidRPr="009E3493" w:rsidRDefault="004353BA" w:rsidP="005F28A1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2022</w:t>
            </w:r>
          </w:p>
        </w:tc>
        <w:tc>
          <w:tcPr>
            <w:tcW w:w="973" w:type="dxa"/>
            <w:tcBorders>
              <w:top w:val="single" w:sz="4" w:space="0" w:color="auto"/>
            </w:tcBorders>
            <w:noWrap/>
            <w:vAlign w:val="center"/>
            <w:hideMark/>
          </w:tcPr>
          <w:p w:rsidR="004353BA" w:rsidRPr="009E3493" w:rsidRDefault="004353BA" w:rsidP="005F28A1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2023</w:t>
            </w:r>
          </w:p>
        </w:tc>
        <w:tc>
          <w:tcPr>
            <w:tcW w:w="93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4353BA" w:rsidRPr="009E3493" w:rsidRDefault="004353BA" w:rsidP="005F28A1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2024</w:t>
            </w:r>
          </w:p>
        </w:tc>
        <w:tc>
          <w:tcPr>
            <w:tcW w:w="973" w:type="dxa"/>
            <w:tcBorders>
              <w:top w:val="single" w:sz="4" w:space="0" w:color="auto"/>
            </w:tcBorders>
            <w:noWrap/>
            <w:vAlign w:val="center"/>
            <w:hideMark/>
          </w:tcPr>
          <w:p w:rsidR="004353BA" w:rsidRPr="009E3493" w:rsidRDefault="004353BA" w:rsidP="005F28A1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2025</w:t>
            </w: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4353BA" w:rsidRPr="009E3493" w:rsidRDefault="004353BA" w:rsidP="00C614FC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4353BA" w:rsidRPr="009E3493" w:rsidRDefault="004353BA" w:rsidP="00C614FC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4353BA" w:rsidRPr="009E3493" w:rsidRDefault="004353BA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2026</w:t>
            </w: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4353BA" w:rsidRPr="009E3493" w:rsidRDefault="004353BA" w:rsidP="00C614FC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4353BA" w:rsidRPr="009E3493" w:rsidRDefault="004353BA" w:rsidP="00C614FC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4353BA" w:rsidRPr="009E3493" w:rsidRDefault="004353BA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2027</w:t>
            </w: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4353BA" w:rsidRPr="009E3493" w:rsidRDefault="004353BA" w:rsidP="00C614FC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4353BA" w:rsidRPr="009E3493" w:rsidRDefault="004353BA" w:rsidP="00C614FC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4353BA" w:rsidRPr="009E3493" w:rsidRDefault="004353BA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2028</w:t>
            </w:r>
          </w:p>
        </w:tc>
        <w:tc>
          <w:tcPr>
            <w:tcW w:w="106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4353BA" w:rsidRPr="009E3493" w:rsidRDefault="004353BA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</w:t>
            </w:r>
          </w:p>
        </w:tc>
      </w:tr>
      <w:tr w:rsidR="009E3493" w:rsidRPr="009E3493" w:rsidTr="00494334">
        <w:trPr>
          <w:trHeight w:val="825"/>
        </w:trPr>
        <w:tc>
          <w:tcPr>
            <w:tcW w:w="1492" w:type="dxa"/>
            <w:gridSpan w:val="3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Муниц</w:t>
            </w:r>
            <w:r w:rsidRPr="009E3493">
              <w:rPr>
                <w:rFonts w:cs="Arial"/>
                <w:bCs/>
                <w:sz w:val="24"/>
                <w:szCs w:val="24"/>
              </w:rPr>
              <w:t>и</w:t>
            </w:r>
            <w:r w:rsidRPr="009E3493">
              <w:rPr>
                <w:rFonts w:cs="Arial"/>
                <w:bCs/>
                <w:sz w:val="24"/>
                <w:szCs w:val="24"/>
              </w:rPr>
              <w:t>пал</w:t>
            </w:r>
            <w:r w:rsidRPr="009E3493">
              <w:rPr>
                <w:rFonts w:cs="Arial"/>
                <w:bCs/>
                <w:sz w:val="24"/>
                <w:szCs w:val="24"/>
              </w:rPr>
              <w:t>ь</w:t>
            </w:r>
            <w:r w:rsidRPr="009E3493">
              <w:rPr>
                <w:rFonts w:cs="Arial"/>
                <w:bCs/>
                <w:sz w:val="24"/>
                <w:szCs w:val="24"/>
              </w:rPr>
              <w:t>ная програ</w:t>
            </w:r>
            <w:r w:rsidRPr="009E3493">
              <w:rPr>
                <w:rFonts w:cs="Arial"/>
                <w:bCs/>
                <w:sz w:val="24"/>
                <w:szCs w:val="24"/>
              </w:rPr>
              <w:t>м</w:t>
            </w:r>
            <w:r w:rsidRPr="009E3493">
              <w:rPr>
                <w:rFonts w:cs="Arial"/>
                <w:bCs/>
                <w:sz w:val="24"/>
                <w:szCs w:val="24"/>
              </w:rPr>
              <w:t>ма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353BA" w:rsidRPr="009E3493" w:rsidRDefault="004353BA" w:rsidP="00C32F85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Муниципальная програ</w:t>
            </w:r>
            <w:r w:rsidRPr="009E3493">
              <w:rPr>
                <w:rFonts w:cs="Arial"/>
                <w:bCs/>
                <w:sz w:val="24"/>
                <w:szCs w:val="24"/>
              </w:rPr>
              <w:t>м</w:t>
            </w:r>
            <w:r w:rsidRPr="009E3493">
              <w:rPr>
                <w:rFonts w:cs="Arial"/>
                <w:bCs/>
                <w:sz w:val="24"/>
                <w:szCs w:val="24"/>
              </w:rPr>
              <w:t>ма «Ра</w:t>
            </w:r>
            <w:r w:rsidRPr="009E3493">
              <w:rPr>
                <w:rFonts w:cs="Arial"/>
                <w:bCs/>
                <w:sz w:val="24"/>
                <w:szCs w:val="24"/>
              </w:rPr>
              <w:t>з</w:t>
            </w:r>
            <w:r w:rsidRPr="009E3493">
              <w:rPr>
                <w:rFonts w:cs="Arial"/>
                <w:bCs/>
                <w:sz w:val="24"/>
                <w:szCs w:val="24"/>
              </w:rPr>
              <w:t>витие сельского хозяйства, прои</w:t>
            </w:r>
            <w:r w:rsidRPr="009E3493">
              <w:rPr>
                <w:rFonts w:cs="Arial"/>
                <w:bCs/>
                <w:sz w:val="24"/>
                <w:szCs w:val="24"/>
              </w:rPr>
              <w:t>з</w:t>
            </w:r>
            <w:r w:rsidRPr="009E3493">
              <w:rPr>
                <w:rFonts w:cs="Arial"/>
                <w:bCs/>
                <w:sz w:val="24"/>
                <w:szCs w:val="24"/>
              </w:rPr>
              <w:t>водства пищевых продуктов и и</w:t>
            </w:r>
            <w:r w:rsidRPr="009E3493">
              <w:rPr>
                <w:rFonts w:cs="Arial"/>
                <w:bCs/>
                <w:sz w:val="24"/>
                <w:szCs w:val="24"/>
              </w:rPr>
              <w:t>н</w:t>
            </w:r>
            <w:r w:rsidRPr="009E3493">
              <w:rPr>
                <w:rFonts w:cs="Arial"/>
                <w:bCs/>
                <w:sz w:val="24"/>
                <w:szCs w:val="24"/>
              </w:rPr>
              <w:t>фраструктуры агропрод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 xml:space="preserve">вольственного </w:t>
            </w:r>
            <w:proofErr w:type="spellStart"/>
            <w:r w:rsidRPr="009E3493">
              <w:rPr>
                <w:rFonts w:cs="Arial"/>
                <w:bCs/>
                <w:sz w:val="24"/>
                <w:szCs w:val="24"/>
              </w:rPr>
              <w:t>рынк</w:t>
            </w:r>
            <w:r w:rsidRPr="009E3493">
              <w:rPr>
                <w:rFonts w:cs="Arial"/>
                <w:bCs/>
                <w:sz w:val="24"/>
                <w:szCs w:val="24"/>
              </w:rPr>
              <w:t>а</w:t>
            </w:r>
            <w:r w:rsidRPr="009E3493">
              <w:rPr>
                <w:rFonts w:cs="Arial"/>
                <w:bCs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bCs/>
                <w:sz w:val="24"/>
                <w:szCs w:val="24"/>
              </w:rPr>
              <w:t xml:space="preserve"> мун</w:t>
            </w:r>
            <w:r w:rsidRPr="009E3493">
              <w:rPr>
                <w:rFonts w:cs="Arial"/>
                <w:bCs/>
                <w:sz w:val="24"/>
                <w:szCs w:val="24"/>
              </w:rPr>
              <w:t>и</w:t>
            </w:r>
            <w:r w:rsidRPr="009E3493">
              <w:rPr>
                <w:rFonts w:cs="Arial"/>
                <w:bCs/>
                <w:sz w:val="24"/>
                <w:szCs w:val="24"/>
              </w:rPr>
              <w:t>ципального района Вор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>нежской области» на 2020-2028 годы</w:t>
            </w: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Всего по муниц</w:t>
            </w:r>
            <w:r w:rsidRPr="009E3493">
              <w:rPr>
                <w:rFonts w:cs="Arial"/>
                <w:bCs/>
                <w:sz w:val="24"/>
                <w:szCs w:val="24"/>
              </w:rPr>
              <w:t>и</w:t>
            </w:r>
            <w:r w:rsidRPr="009E3493">
              <w:rPr>
                <w:rFonts w:cs="Arial"/>
                <w:bCs/>
                <w:sz w:val="24"/>
                <w:szCs w:val="24"/>
              </w:rPr>
              <w:t>пальной програ</w:t>
            </w:r>
            <w:r w:rsidRPr="009E3493">
              <w:rPr>
                <w:rFonts w:cs="Arial"/>
                <w:bCs/>
                <w:sz w:val="24"/>
                <w:szCs w:val="24"/>
              </w:rPr>
              <w:t>м</w:t>
            </w:r>
            <w:r w:rsidRPr="009E3493">
              <w:rPr>
                <w:rFonts w:cs="Arial"/>
                <w:bCs/>
                <w:sz w:val="24"/>
                <w:szCs w:val="24"/>
              </w:rPr>
              <w:t>ме, в том числе:</w:t>
            </w:r>
          </w:p>
        </w:tc>
        <w:tc>
          <w:tcPr>
            <w:tcW w:w="882" w:type="dxa"/>
            <w:gridSpan w:val="2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287355,0</w:t>
            </w:r>
          </w:p>
        </w:tc>
        <w:tc>
          <w:tcPr>
            <w:tcW w:w="904" w:type="dxa"/>
            <w:gridSpan w:val="2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353773,6</w:t>
            </w:r>
          </w:p>
        </w:tc>
        <w:tc>
          <w:tcPr>
            <w:tcW w:w="932" w:type="dxa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224353,8</w:t>
            </w:r>
          </w:p>
        </w:tc>
        <w:tc>
          <w:tcPr>
            <w:tcW w:w="973" w:type="dxa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260459,14</w:t>
            </w:r>
          </w:p>
        </w:tc>
        <w:tc>
          <w:tcPr>
            <w:tcW w:w="932" w:type="dxa"/>
            <w:noWrap/>
            <w:vAlign w:val="center"/>
          </w:tcPr>
          <w:p w:rsidR="004353BA" w:rsidRPr="009E3493" w:rsidRDefault="00F4163B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245067,2</w:t>
            </w:r>
          </w:p>
        </w:tc>
        <w:tc>
          <w:tcPr>
            <w:tcW w:w="973" w:type="dxa"/>
            <w:noWrap/>
            <w:vAlign w:val="center"/>
          </w:tcPr>
          <w:p w:rsidR="004353BA" w:rsidRPr="009E3493" w:rsidRDefault="00E738AB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263406,6</w:t>
            </w:r>
          </w:p>
        </w:tc>
        <w:tc>
          <w:tcPr>
            <w:tcW w:w="973" w:type="dxa"/>
            <w:vAlign w:val="center"/>
          </w:tcPr>
          <w:p w:rsidR="004353BA" w:rsidRPr="009E3493" w:rsidRDefault="00E738AB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262570,3</w:t>
            </w:r>
          </w:p>
        </w:tc>
        <w:tc>
          <w:tcPr>
            <w:tcW w:w="973" w:type="dxa"/>
            <w:vAlign w:val="center"/>
          </w:tcPr>
          <w:p w:rsidR="004353BA" w:rsidRPr="009E3493" w:rsidRDefault="00E738AB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261151,9</w:t>
            </w:r>
          </w:p>
        </w:tc>
        <w:tc>
          <w:tcPr>
            <w:tcW w:w="973" w:type="dxa"/>
            <w:vAlign w:val="center"/>
          </w:tcPr>
          <w:p w:rsidR="004353BA" w:rsidRPr="009E3493" w:rsidRDefault="00E738AB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261151,9</w:t>
            </w:r>
          </w:p>
        </w:tc>
        <w:tc>
          <w:tcPr>
            <w:tcW w:w="1062" w:type="dxa"/>
            <w:noWrap/>
            <w:vAlign w:val="center"/>
          </w:tcPr>
          <w:p w:rsidR="004353BA" w:rsidRPr="009E3493" w:rsidRDefault="00E738AB" w:rsidP="00C614FC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2419289,44</w:t>
            </w:r>
          </w:p>
        </w:tc>
      </w:tr>
      <w:tr w:rsidR="009E3493" w:rsidRPr="009E3493" w:rsidTr="00494334">
        <w:trPr>
          <w:trHeight w:val="540"/>
        </w:trPr>
        <w:tc>
          <w:tcPr>
            <w:tcW w:w="1492" w:type="dxa"/>
            <w:gridSpan w:val="3"/>
            <w:vMerge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фед</w:t>
            </w:r>
            <w:r w:rsidRPr="009E3493">
              <w:rPr>
                <w:rFonts w:cs="Arial"/>
                <w:bCs/>
                <w:sz w:val="24"/>
                <w:szCs w:val="24"/>
              </w:rPr>
              <w:t>е</w:t>
            </w:r>
            <w:r w:rsidRPr="009E3493">
              <w:rPr>
                <w:rFonts w:cs="Arial"/>
                <w:bCs/>
                <w:sz w:val="24"/>
                <w:szCs w:val="24"/>
              </w:rPr>
              <w:t>ральный бюджет</w:t>
            </w:r>
          </w:p>
        </w:tc>
        <w:tc>
          <w:tcPr>
            <w:tcW w:w="882" w:type="dxa"/>
            <w:gridSpan w:val="2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323,3</w:t>
            </w:r>
          </w:p>
        </w:tc>
        <w:tc>
          <w:tcPr>
            <w:tcW w:w="904" w:type="dxa"/>
            <w:gridSpan w:val="2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3030,82</w:t>
            </w:r>
          </w:p>
        </w:tc>
        <w:tc>
          <w:tcPr>
            <w:tcW w:w="932" w:type="dxa"/>
            <w:noWrap/>
            <w:vAlign w:val="center"/>
          </w:tcPr>
          <w:p w:rsidR="004353BA" w:rsidRPr="009E3493" w:rsidRDefault="00F4163B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</w:tcPr>
          <w:p w:rsidR="004353BA" w:rsidRPr="009E3493" w:rsidRDefault="00BB4B89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3514,6</w:t>
            </w:r>
          </w:p>
        </w:tc>
        <w:tc>
          <w:tcPr>
            <w:tcW w:w="973" w:type="dxa"/>
            <w:vAlign w:val="center"/>
          </w:tcPr>
          <w:p w:rsidR="004353BA" w:rsidRPr="009E3493" w:rsidRDefault="00BB4B89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2432,6</w:t>
            </w:r>
          </w:p>
        </w:tc>
        <w:tc>
          <w:tcPr>
            <w:tcW w:w="973" w:type="dxa"/>
            <w:vAlign w:val="center"/>
          </w:tcPr>
          <w:p w:rsidR="004353BA" w:rsidRPr="009E3493" w:rsidRDefault="00BB4B89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825,0</w:t>
            </w:r>
          </w:p>
        </w:tc>
        <w:tc>
          <w:tcPr>
            <w:tcW w:w="973" w:type="dxa"/>
            <w:vAlign w:val="center"/>
          </w:tcPr>
          <w:p w:rsidR="004353BA" w:rsidRPr="009E3493" w:rsidRDefault="00BB4B89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825,0</w:t>
            </w:r>
          </w:p>
        </w:tc>
        <w:tc>
          <w:tcPr>
            <w:tcW w:w="1062" w:type="dxa"/>
            <w:noWrap/>
            <w:vAlign w:val="center"/>
          </w:tcPr>
          <w:p w:rsidR="004353BA" w:rsidRPr="009E3493" w:rsidRDefault="00BB4B89" w:rsidP="00E738AB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10</w:t>
            </w:r>
            <w:r w:rsidR="00E738AB" w:rsidRPr="009E3493">
              <w:rPr>
                <w:rFonts w:cs="Arial"/>
                <w:bCs/>
                <w:sz w:val="24"/>
                <w:szCs w:val="24"/>
              </w:rPr>
              <w:t>59</w:t>
            </w:r>
            <w:r w:rsidRPr="009E3493">
              <w:rPr>
                <w:rFonts w:cs="Arial"/>
                <w:bCs/>
                <w:sz w:val="24"/>
                <w:szCs w:val="24"/>
              </w:rPr>
              <w:t>1,32</w:t>
            </w:r>
          </w:p>
        </w:tc>
      </w:tr>
      <w:tr w:rsidR="009E3493" w:rsidRPr="009E3493" w:rsidTr="00494334">
        <w:trPr>
          <w:trHeight w:val="540"/>
        </w:trPr>
        <w:tc>
          <w:tcPr>
            <w:tcW w:w="1492" w:type="dxa"/>
            <w:gridSpan w:val="3"/>
            <w:vMerge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облас</w:t>
            </w:r>
            <w:r w:rsidRPr="009E3493">
              <w:rPr>
                <w:rFonts w:cs="Arial"/>
                <w:bCs/>
                <w:sz w:val="24"/>
                <w:szCs w:val="24"/>
              </w:rPr>
              <w:t>т</w:t>
            </w:r>
            <w:r w:rsidRPr="009E3493">
              <w:rPr>
                <w:rFonts w:cs="Arial"/>
                <w:bCs/>
                <w:sz w:val="24"/>
                <w:szCs w:val="24"/>
              </w:rPr>
              <w:t>ной бю</w:t>
            </w:r>
            <w:r w:rsidRPr="009E3493">
              <w:rPr>
                <w:rFonts w:cs="Arial"/>
                <w:bCs/>
                <w:sz w:val="24"/>
                <w:szCs w:val="24"/>
              </w:rPr>
              <w:t>д</w:t>
            </w:r>
            <w:r w:rsidRPr="009E3493">
              <w:rPr>
                <w:rFonts w:cs="Arial"/>
                <w:bCs/>
                <w:sz w:val="24"/>
                <w:szCs w:val="24"/>
              </w:rPr>
              <w:lastRenderedPageBreak/>
              <w:t>жет</w:t>
            </w:r>
          </w:p>
        </w:tc>
        <w:tc>
          <w:tcPr>
            <w:tcW w:w="882" w:type="dxa"/>
            <w:gridSpan w:val="2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lastRenderedPageBreak/>
              <w:t>54054,8</w:t>
            </w:r>
          </w:p>
        </w:tc>
        <w:tc>
          <w:tcPr>
            <w:tcW w:w="904" w:type="dxa"/>
            <w:gridSpan w:val="2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47564,20</w:t>
            </w:r>
          </w:p>
        </w:tc>
        <w:tc>
          <w:tcPr>
            <w:tcW w:w="932" w:type="dxa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52731,5</w:t>
            </w:r>
          </w:p>
        </w:tc>
        <w:tc>
          <w:tcPr>
            <w:tcW w:w="973" w:type="dxa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53235,64</w:t>
            </w:r>
          </w:p>
        </w:tc>
        <w:tc>
          <w:tcPr>
            <w:tcW w:w="932" w:type="dxa"/>
            <w:noWrap/>
            <w:vAlign w:val="center"/>
          </w:tcPr>
          <w:p w:rsidR="004353BA" w:rsidRPr="009E3493" w:rsidRDefault="00F4163B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36807,5</w:t>
            </w:r>
          </w:p>
        </w:tc>
        <w:tc>
          <w:tcPr>
            <w:tcW w:w="973" w:type="dxa"/>
            <w:noWrap/>
            <w:vAlign w:val="center"/>
          </w:tcPr>
          <w:p w:rsidR="004353BA" w:rsidRPr="009E3493" w:rsidRDefault="00E738AB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52889,23</w:t>
            </w:r>
          </w:p>
        </w:tc>
        <w:tc>
          <w:tcPr>
            <w:tcW w:w="973" w:type="dxa"/>
            <w:vAlign w:val="center"/>
          </w:tcPr>
          <w:p w:rsidR="004353BA" w:rsidRPr="009E3493" w:rsidRDefault="00E738AB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52690,33</w:t>
            </w:r>
          </w:p>
        </w:tc>
        <w:tc>
          <w:tcPr>
            <w:tcW w:w="973" w:type="dxa"/>
            <w:vAlign w:val="center"/>
          </w:tcPr>
          <w:p w:rsidR="004353BA" w:rsidRPr="009E3493" w:rsidRDefault="00E738AB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52596,53</w:t>
            </w:r>
          </w:p>
        </w:tc>
        <w:tc>
          <w:tcPr>
            <w:tcW w:w="973" w:type="dxa"/>
            <w:vAlign w:val="center"/>
          </w:tcPr>
          <w:p w:rsidR="004353BA" w:rsidRPr="009E3493" w:rsidRDefault="00E738AB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52596,53</w:t>
            </w:r>
          </w:p>
        </w:tc>
        <w:tc>
          <w:tcPr>
            <w:tcW w:w="1062" w:type="dxa"/>
            <w:noWrap/>
            <w:vAlign w:val="center"/>
          </w:tcPr>
          <w:p w:rsidR="004353BA" w:rsidRPr="009E3493" w:rsidRDefault="00E738AB" w:rsidP="00C614FC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455166,26</w:t>
            </w:r>
          </w:p>
        </w:tc>
      </w:tr>
      <w:tr w:rsidR="009E3493" w:rsidRPr="009E3493" w:rsidTr="00494334">
        <w:trPr>
          <w:trHeight w:val="540"/>
        </w:trPr>
        <w:tc>
          <w:tcPr>
            <w:tcW w:w="1492" w:type="dxa"/>
            <w:gridSpan w:val="3"/>
            <w:vMerge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882" w:type="dxa"/>
            <w:gridSpan w:val="2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4111,5</w:t>
            </w:r>
          </w:p>
        </w:tc>
        <w:tc>
          <w:tcPr>
            <w:tcW w:w="904" w:type="dxa"/>
            <w:gridSpan w:val="2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4614,40</w:t>
            </w:r>
          </w:p>
        </w:tc>
        <w:tc>
          <w:tcPr>
            <w:tcW w:w="932" w:type="dxa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5441,3</w:t>
            </w:r>
          </w:p>
        </w:tc>
        <w:tc>
          <w:tcPr>
            <w:tcW w:w="973" w:type="dxa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5737,8</w:t>
            </w:r>
          </w:p>
        </w:tc>
        <w:tc>
          <w:tcPr>
            <w:tcW w:w="932" w:type="dxa"/>
            <w:noWrap/>
            <w:vAlign w:val="center"/>
          </w:tcPr>
          <w:p w:rsidR="004353BA" w:rsidRPr="009E3493" w:rsidRDefault="00F4163B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6330,7</w:t>
            </w:r>
          </w:p>
        </w:tc>
        <w:tc>
          <w:tcPr>
            <w:tcW w:w="973" w:type="dxa"/>
            <w:noWrap/>
            <w:vAlign w:val="center"/>
          </w:tcPr>
          <w:p w:rsidR="004353BA" w:rsidRPr="009E3493" w:rsidRDefault="00E738AB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6991,7</w:t>
            </w:r>
          </w:p>
        </w:tc>
        <w:tc>
          <w:tcPr>
            <w:tcW w:w="973" w:type="dxa"/>
            <w:vAlign w:val="center"/>
          </w:tcPr>
          <w:p w:rsidR="004353BA" w:rsidRPr="009E3493" w:rsidRDefault="00E738AB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7076,2</w:t>
            </w:r>
          </w:p>
        </w:tc>
        <w:tc>
          <w:tcPr>
            <w:tcW w:w="973" w:type="dxa"/>
            <w:vAlign w:val="center"/>
          </w:tcPr>
          <w:p w:rsidR="004353BA" w:rsidRPr="009E3493" w:rsidRDefault="00E738AB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7359,2</w:t>
            </w:r>
          </w:p>
        </w:tc>
        <w:tc>
          <w:tcPr>
            <w:tcW w:w="973" w:type="dxa"/>
            <w:vAlign w:val="center"/>
          </w:tcPr>
          <w:p w:rsidR="004353BA" w:rsidRPr="009E3493" w:rsidRDefault="00E738AB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7359,2</w:t>
            </w:r>
          </w:p>
        </w:tc>
        <w:tc>
          <w:tcPr>
            <w:tcW w:w="1062" w:type="dxa"/>
            <w:noWrap/>
            <w:vAlign w:val="center"/>
          </w:tcPr>
          <w:p w:rsidR="004353BA" w:rsidRPr="009E3493" w:rsidRDefault="00E738AB" w:rsidP="00C614FC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55021,9</w:t>
            </w:r>
          </w:p>
        </w:tc>
      </w:tr>
      <w:tr w:rsidR="009E3493" w:rsidRPr="009E3493" w:rsidTr="00494334">
        <w:trPr>
          <w:trHeight w:val="540"/>
        </w:trPr>
        <w:tc>
          <w:tcPr>
            <w:tcW w:w="1492" w:type="dxa"/>
            <w:gridSpan w:val="3"/>
            <w:vMerge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 xml:space="preserve">средства юр. и </w:t>
            </w:r>
            <w:proofErr w:type="spellStart"/>
            <w:r w:rsidRPr="009E3493">
              <w:rPr>
                <w:rFonts w:cs="Arial"/>
                <w:bCs/>
                <w:sz w:val="24"/>
                <w:szCs w:val="24"/>
              </w:rPr>
              <w:t>физ</w:t>
            </w:r>
            <w:proofErr w:type="gramStart"/>
            <w:r w:rsidRPr="009E3493">
              <w:rPr>
                <w:rFonts w:cs="Arial"/>
                <w:bCs/>
                <w:sz w:val="24"/>
                <w:szCs w:val="24"/>
              </w:rPr>
              <w:t>.л</w:t>
            </w:r>
            <w:proofErr w:type="gramEnd"/>
            <w:r w:rsidRPr="009E3493">
              <w:rPr>
                <w:rFonts w:cs="Arial"/>
                <w:bCs/>
                <w:sz w:val="24"/>
                <w:szCs w:val="24"/>
              </w:rPr>
              <w:t>иц</w:t>
            </w:r>
            <w:proofErr w:type="spellEnd"/>
          </w:p>
        </w:tc>
        <w:tc>
          <w:tcPr>
            <w:tcW w:w="882" w:type="dxa"/>
            <w:gridSpan w:val="2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228865,4</w:t>
            </w:r>
          </w:p>
        </w:tc>
        <w:tc>
          <w:tcPr>
            <w:tcW w:w="904" w:type="dxa"/>
            <w:gridSpan w:val="2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301595,0</w:t>
            </w:r>
          </w:p>
        </w:tc>
        <w:tc>
          <w:tcPr>
            <w:tcW w:w="932" w:type="dxa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166181,0</w:t>
            </w:r>
          </w:p>
        </w:tc>
        <w:tc>
          <w:tcPr>
            <w:tcW w:w="973" w:type="dxa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198454,88</w:t>
            </w:r>
          </w:p>
        </w:tc>
        <w:tc>
          <w:tcPr>
            <w:tcW w:w="932" w:type="dxa"/>
            <w:noWrap/>
            <w:vAlign w:val="center"/>
          </w:tcPr>
          <w:p w:rsidR="004353BA" w:rsidRPr="009E3493" w:rsidRDefault="00F4163B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201929,0</w:t>
            </w:r>
          </w:p>
        </w:tc>
        <w:tc>
          <w:tcPr>
            <w:tcW w:w="973" w:type="dxa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200371,17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200371,17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200371,17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200371,17</w:t>
            </w:r>
          </w:p>
        </w:tc>
        <w:tc>
          <w:tcPr>
            <w:tcW w:w="1062" w:type="dxa"/>
            <w:noWrap/>
            <w:vAlign w:val="center"/>
          </w:tcPr>
          <w:p w:rsidR="004353BA" w:rsidRPr="009E3493" w:rsidRDefault="00E738AB" w:rsidP="00C614FC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1898509,96</w:t>
            </w:r>
          </w:p>
        </w:tc>
      </w:tr>
      <w:tr w:rsidR="009E3493" w:rsidRPr="009E3493" w:rsidTr="00494334">
        <w:trPr>
          <w:trHeight w:val="630"/>
        </w:trPr>
        <w:tc>
          <w:tcPr>
            <w:tcW w:w="1492" w:type="dxa"/>
            <w:gridSpan w:val="3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Подпр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>грамма 1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 xml:space="preserve">«Развитие </w:t>
            </w:r>
            <w:proofErr w:type="spellStart"/>
            <w:r w:rsidRPr="009E3493">
              <w:rPr>
                <w:rFonts w:cs="Arial"/>
                <w:bCs/>
                <w:sz w:val="24"/>
                <w:szCs w:val="24"/>
              </w:rPr>
              <w:t>подотрасли</w:t>
            </w:r>
            <w:proofErr w:type="spellEnd"/>
            <w:r w:rsidRPr="009E3493">
              <w:rPr>
                <w:rFonts w:cs="Arial"/>
                <w:bCs/>
                <w:sz w:val="24"/>
                <w:szCs w:val="24"/>
              </w:rPr>
              <w:t xml:space="preserve"> растениеводства, пер</w:t>
            </w:r>
            <w:r w:rsidRPr="009E3493">
              <w:rPr>
                <w:rFonts w:cs="Arial"/>
                <w:bCs/>
                <w:sz w:val="24"/>
                <w:szCs w:val="24"/>
              </w:rPr>
              <w:t>е</w:t>
            </w:r>
            <w:r w:rsidRPr="009E3493">
              <w:rPr>
                <w:rFonts w:cs="Arial"/>
                <w:bCs/>
                <w:sz w:val="24"/>
                <w:szCs w:val="24"/>
              </w:rPr>
              <w:t>работки и реализации продукции растениево</w:t>
            </w:r>
            <w:r w:rsidRPr="009E3493">
              <w:rPr>
                <w:rFonts w:cs="Arial"/>
                <w:bCs/>
                <w:sz w:val="24"/>
                <w:szCs w:val="24"/>
              </w:rPr>
              <w:t>д</w:t>
            </w:r>
            <w:r w:rsidRPr="009E3493">
              <w:rPr>
                <w:rFonts w:cs="Arial"/>
                <w:bCs/>
                <w:sz w:val="24"/>
                <w:szCs w:val="24"/>
              </w:rPr>
              <w:t>ства»</w:t>
            </w: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всего по подпр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>грамме,</w:t>
            </w:r>
            <w:r w:rsidR="009E3493">
              <w:rPr>
                <w:rFonts w:cs="Arial"/>
                <w:bCs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bCs/>
                <w:sz w:val="24"/>
                <w:szCs w:val="24"/>
              </w:rPr>
              <w:t>в том чи</w:t>
            </w:r>
            <w:r w:rsidRPr="009E3493">
              <w:rPr>
                <w:rFonts w:cs="Arial"/>
                <w:bCs/>
                <w:sz w:val="24"/>
                <w:szCs w:val="24"/>
              </w:rPr>
              <w:t>с</w:t>
            </w:r>
            <w:r w:rsidRPr="009E3493">
              <w:rPr>
                <w:rFonts w:cs="Arial"/>
                <w:bCs/>
                <w:sz w:val="24"/>
                <w:szCs w:val="24"/>
              </w:rPr>
              <w:t>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6491,9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10379,60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11279,3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10636,04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6354,6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10741,72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10741,72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10741,72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10741,72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88108,32</w:t>
            </w:r>
          </w:p>
        </w:tc>
      </w:tr>
      <w:tr w:rsidR="009E3493" w:rsidRPr="009E3493" w:rsidTr="00494334">
        <w:trPr>
          <w:trHeight w:val="450"/>
        </w:trPr>
        <w:tc>
          <w:tcPr>
            <w:tcW w:w="1492" w:type="dxa"/>
            <w:gridSpan w:val="3"/>
            <w:vMerge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облас</w:t>
            </w:r>
            <w:r w:rsidRPr="009E3493">
              <w:rPr>
                <w:rFonts w:cs="Arial"/>
                <w:iCs/>
                <w:sz w:val="24"/>
                <w:szCs w:val="24"/>
              </w:rPr>
              <w:t>т</w:t>
            </w:r>
            <w:r w:rsidRPr="009E3493">
              <w:rPr>
                <w:rFonts w:cs="Arial"/>
                <w:iCs/>
                <w:sz w:val="24"/>
                <w:szCs w:val="24"/>
              </w:rPr>
              <w:t>ной бю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6491,9</w:t>
            </w:r>
          </w:p>
        </w:tc>
        <w:tc>
          <w:tcPr>
            <w:tcW w:w="904" w:type="dxa"/>
            <w:gridSpan w:val="2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10379,60</w:t>
            </w:r>
          </w:p>
        </w:tc>
        <w:tc>
          <w:tcPr>
            <w:tcW w:w="932" w:type="dxa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11279,3</w:t>
            </w:r>
          </w:p>
        </w:tc>
        <w:tc>
          <w:tcPr>
            <w:tcW w:w="973" w:type="dxa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10636,04</w:t>
            </w:r>
          </w:p>
        </w:tc>
        <w:tc>
          <w:tcPr>
            <w:tcW w:w="932" w:type="dxa"/>
            <w:noWrap/>
            <w:vAlign w:val="center"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6354,6</w:t>
            </w:r>
          </w:p>
        </w:tc>
        <w:tc>
          <w:tcPr>
            <w:tcW w:w="973" w:type="dxa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10741,72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10741,72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10741,72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10741,72</w:t>
            </w:r>
          </w:p>
        </w:tc>
        <w:tc>
          <w:tcPr>
            <w:tcW w:w="1062" w:type="dxa"/>
            <w:noWrap/>
            <w:vAlign w:val="center"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88108,32</w:t>
            </w:r>
          </w:p>
        </w:tc>
      </w:tr>
      <w:tr w:rsidR="009E3493" w:rsidRPr="009E3493" w:rsidTr="00494334">
        <w:trPr>
          <w:trHeight w:val="750"/>
        </w:trPr>
        <w:tc>
          <w:tcPr>
            <w:tcW w:w="1492" w:type="dxa"/>
            <w:gridSpan w:val="3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 Осно</w:t>
            </w:r>
            <w:r w:rsidRPr="009E3493">
              <w:rPr>
                <w:rFonts w:cs="Arial"/>
                <w:sz w:val="24"/>
                <w:szCs w:val="24"/>
              </w:rPr>
              <w:t>в</w:t>
            </w:r>
            <w:r w:rsidRPr="009E3493">
              <w:rPr>
                <w:rFonts w:cs="Arial"/>
                <w:sz w:val="24"/>
                <w:szCs w:val="24"/>
              </w:rPr>
              <w:t>ное 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приятие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«Развитие элитного с</w:t>
            </w:r>
            <w:r w:rsidRPr="009E3493">
              <w:rPr>
                <w:rFonts w:cs="Arial"/>
                <w:iCs/>
                <w:sz w:val="24"/>
                <w:szCs w:val="24"/>
              </w:rPr>
              <w:t>е</w:t>
            </w:r>
            <w:r w:rsidRPr="009E3493">
              <w:rPr>
                <w:rFonts w:cs="Arial"/>
                <w:iCs/>
                <w:sz w:val="24"/>
                <w:szCs w:val="24"/>
              </w:rPr>
              <w:t>меново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 xml:space="preserve">ства» </w:t>
            </w: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всего по основн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му мер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приятию,</w:t>
            </w:r>
            <w:r w:rsidR="009E3493">
              <w:rPr>
                <w:rFonts w:cs="Arial"/>
                <w:iCs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2118,0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3371,3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764,8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6430,70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300,0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6494,60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6494,6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6494,6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6494,6</w:t>
            </w:r>
          </w:p>
        </w:tc>
        <w:tc>
          <w:tcPr>
            <w:tcW w:w="1062" w:type="dxa"/>
            <w:noWrap/>
            <w:vAlign w:val="center"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38963,2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>ной бю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2118,0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3371,3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764,8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6430,70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300,0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6494,60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6494,6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6494,6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6494,6</w:t>
            </w:r>
          </w:p>
        </w:tc>
        <w:tc>
          <w:tcPr>
            <w:tcW w:w="1062" w:type="dxa"/>
            <w:noWrap/>
            <w:vAlign w:val="center"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38963,2</w:t>
            </w:r>
          </w:p>
        </w:tc>
      </w:tr>
      <w:tr w:rsidR="009E3493" w:rsidRPr="009E3493" w:rsidTr="00494334">
        <w:trPr>
          <w:trHeight w:val="840"/>
        </w:trPr>
        <w:tc>
          <w:tcPr>
            <w:tcW w:w="1492" w:type="dxa"/>
            <w:gridSpan w:val="3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1.1. М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Возмещение части затрат на приобретение и прои</w:t>
            </w:r>
            <w:r w:rsidRPr="009E3493">
              <w:rPr>
                <w:rFonts w:cs="Arial"/>
                <w:sz w:val="24"/>
                <w:szCs w:val="24"/>
              </w:rPr>
              <w:t>з</w:t>
            </w:r>
            <w:r w:rsidRPr="009E3493">
              <w:rPr>
                <w:rFonts w:cs="Arial"/>
                <w:sz w:val="24"/>
                <w:szCs w:val="24"/>
              </w:rPr>
              <w:t>водство элитных семян</w:t>
            </w: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по меропр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ятию, в том чи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2118,0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3371,3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764,8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6430,70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300,0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6494,60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6494,6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6494,6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6494,6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38963,2</w:t>
            </w:r>
          </w:p>
        </w:tc>
      </w:tr>
      <w:tr w:rsidR="009E3493" w:rsidRPr="009E3493" w:rsidTr="00494334">
        <w:trPr>
          <w:trHeight w:val="375"/>
        </w:trPr>
        <w:tc>
          <w:tcPr>
            <w:tcW w:w="1492" w:type="dxa"/>
            <w:gridSpan w:val="3"/>
            <w:vMerge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облас</w:t>
            </w:r>
            <w:r w:rsidRPr="009E3493">
              <w:rPr>
                <w:rFonts w:cs="Arial"/>
                <w:iCs/>
                <w:sz w:val="24"/>
                <w:szCs w:val="24"/>
              </w:rPr>
              <w:t>т</w:t>
            </w:r>
            <w:r w:rsidRPr="009E3493">
              <w:rPr>
                <w:rFonts w:cs="Arial"/>
                <w:iCs/>
                <w:sz w:val="24"/>
                <w:szCs w:val="24"/>
              </w:rPr>
              <w:t>ной бю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2118,0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3371,3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764,8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6430,70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300,0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6494,60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6494,6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6494,6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6494,6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38963,2</w:t>
            </w:r>
          </w:p>
        </w:tc>
      </w:tr>
      <w:tr w:rsidR="009E3493" w:rsidRPr="009E3493" w:rsidTr="00494334">
        <w:trPr>
          <w:trHeight w:val="840"/>
        </w:trPr>
        <w:tc>
          <w:tcPr>
            <w:tcW w:w="1492" w:type="dxa"/>
            <w:gridSpan w:val="3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2. Осно</w:t>
            </w:r>
            <w:r w:rsidRPr="009E3493">
              <w:rPr>
                <w:rFonts w:cs="Arial"/>
                <w:sz w:val="24"/>
                <w:szCs w:val="24"/>
              </w:rPr>
              <w:t>в</w:t>
            </w:r>
            <w:r w:rsidRPr="009E3493">
              <w:rPr>
                <w:rFonts w:cs="Arial"/>
                <w:sz w:val="24"/>
                <w:szCs w:val="24"/>
              </w:rPr>
              <w:t>ное 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приятие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«Поддержка доходов сельскохозя</w:t>
            </w:r>
            <w:r w:rsidRPr="009E3493">
              <w:rPr>
                <w:rFonts w:cs="Arial"/>
                <w:iCs/>
                <w:sz w:val="24"/>
                <w:szCs w:val="24"/>
              </w:rPr>
              <w:t>й</w:t>
            </w:r>
            <w:r w:rsidRPr="009E3493">
              <w:rPr>
                <w:rFonts w:cs="Arial"/>
                <w:iCs/>
                <w:sz w:val="24"/>
                <w:szCs w:val="24"/>
              </w:rPr>
              <w:t>ственных товаропроизводителей в области растениево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ства»</w:t>
            </w: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всего по меропр</w:t>
            </w:r>
            <w:r w:rsidRPr="009E3493">
              <w:rPr>
                <w:rFonts w:cs="Arial"/>
                <w:iCs/>
                <w:sz w:val="24"/>
                <w:szCs w:val="24"/>
              </w:rPr>
              <w:t>и</w:t>
            </w:r>
            <w:r w:rsidRPr="009E3493">
              <w:rPr>
                <w:rFonts w:cs="Arial"/>
                <w:iCs/>
                <w:sz w:val="24"/>
                <w:szCs w:val="24"/>
              </w:rPr>
              <w:t>ятию,</w:t>
            </w:r>
            <w:r w:rsidR="009E3493">
              <w:rPr>
                <w:rFonts w:cs="Arial"/>
                <w:iCs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iCs/>
                <w:sz w:val="24"/>
                <w:szCs w:val="24"/>
              </w:rPr>
              <w:t>в том чи</w:t>
            </w:r>
            <w:r w:rsidRPr="009E3493">
              <w:rPr>
                <w:rFonts w:cs="Arial"/>
                <w:iCs/>
                <w:sz w:val="24"/>
                <w:szCs w:val="24"/>
              </w:rPr>
              <w:t>с</w:t>
            </w:r>
            <w:r w:rsidRPr="009E3493">
              <w:rPr>
                <w:rFonts w:cs="Arial"/>
                <w:iCs/>
                <w:sz w:val="24"/>
                <w:szCs w:val="24"/>
              </w:rPr>
              <w:t>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4373,9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7008,3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10514,5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4205,34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6054,6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4247,13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4247,13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4247,13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4247,13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49145,16</w:t>
            </w:r>
          </w:p>
        </w:tc>
      </w:tr>
      <w:tr w:rsidR="009E3493" w:rsidRPr="009E3493" w:rsidTr="00494334">
        <w:trPr>
          <w:trHeight w:val="690"/>
        </w:trPr>
        <w:tc>
          <w:tcPr>
            <w:tcW w:w="1492" w:type="dxa"/>
            <w:gridSpan w:val="3"/>
            <w:vMerge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>ной бю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4373,9</w:t>
            </w:r>
          </w:p>
        </w:tc>
        <w:tc>
          <w:tcPr>
            <w:tcW w:w="904" w:type="dxa"/>
            <w:gridSpan w:val="2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7008,3</w:t>
            </w:r>
          </w:p>
        </w:tc>
        <w:tc>
          <w:tcPr>
            <w:tcW w:w="932" w:type="dxa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10514,5</w:t>
            </w:r>
          </w:p>
        </w:tc>
        <w:tc>
          <w:tcPr>
            <w:tcW w:w="973" w:type="dxa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4205,34</w:t>
            </w:r>
          </w:p>
        </w:tc>
        <w:tc>
          <w:tcPr>
            <w:tcW w:w="932" w:type="dxa"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6054,6</w:t>
            </w:r>
          </w:p>
        </w:tc>
        <w:tc>
          <w:tcPr>
            <w:tcW w:w="973" w:type="dxa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4247,13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4247,13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4247,13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4247,13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49145,16</w:t>
            </w:r>
          </w:p>
        </w:tc>
      </w:tr>
      <w:tr w:rsidR="009E3493" w:rsidRPr="009E3493" w:rsidTr="00494334">
        <w:trPr>
          <w:trHeight w:val="795"/>
        </w:trPr>
        <w:tc>
          <w:tcPr>
            <w:tcW w:w="1492" w:type="dxa"/>
            <w:gridSpan w:val="3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2.1 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Оказание несвязанной поддержки сельскохозя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>ственным товаропрои</w:t>
            </w:r>
            <w:r w:rsidRPr="009E3493">
              <w:rPr>
                <w:rFonts w:cs="Arial"/>
                <w:sz w:val="24"/>
                <w:szCs w:val="24"/>
              </w:rPr>
              <w:t>з</w:t>
            </w:r>
            <w:r w:rsidRPr="009E3493">
              <w:rPr>
                <w:rFonts w:cs="Arial"/>
                <w:sz w:val="24"/>
                <w:szCs w:val="24"/>
              </w:rPr>
              <w:t>водителям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в области ра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тени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водства</w:t>
            </w: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по меропр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ятию,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в том чи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ле:</w:t>
            </w:r>
          </w:p>
        </w:tc>
        <w:tc>
          <w:tcPr>
            <w:tcW w:w="882" w:type="dxa"/>
            <w:gridSpan w:val="2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4373,9</w:t>
            </w:r>
          </w:p>
        </w:tc>
        <w:tc>
          <w:tcPr>
            <w:tcW w:w="904" w:type="dxa"/>
            <w:gridSpan w:val="2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7008,3</w:t>
            </w:r>
          </w:p>
        </w:tc>
        <w:tc>
          <w:tcPr>
            <w:tcW w:w="932" w:type="dxa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10514,5</w:t>
            </w:r>
          </w:p>
        </w:tc>
        <w:tc>
          <w:tcPr>
            <w:tcW w:w="973" w:type="dxa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4205,34</w:t>
            </w:r>
          </w:p>
        </w:tc>
        <w:tc>
          <w:tcPr>
            <w:tcW w:w="932" w:type="dxa"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6054,6</w:t>
            </w:r>
          </w:p>
        </w:tc>
        <w:tc>
          <w:tcPr>
            <w:tcW w:w="973" w:type="dxa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4247,13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4247,13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4247,13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4247,13</w:t>
            </w:r>
          </w:p>
        </w:tc>
        <w:tc>
          <w:tcPr>
            <w:tcW w:w="1062" w:type="dxa"/>
            <w:noWrap/>
            <w:vAlign w:val="center"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49145,16</w:t>
            </w:r>
          </w:p>
        </w:tc>
      </w:tr>
      <w:tr w:rsidR="009E3493" w:rsidRPr="009E3493" w:rsidTr="00494334">
        <w:trPr>
          <w:trHeight w:val="675"/>
        </w:trPr>
        <w:tc>
          <w:tcPr>
            <w:tcW w:w="1492" w:type="dxa"/>
            <w:gridSpan w:val="3"/>
            <w:vMerge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облас</w:t>
            </w:r>
            <w:r w:rsidRPr="009E3493">
              <w:rPr>
                <w:rFonts w:cs="Arial"/>
                <w:iCs/>
                <w:sz w:val="24"/>
                <w:szCs w:val="24"/>
              </w:rPr>
              <w:t>т</w:t>
            </w:r>
            <w:r w:rsidRPr="009E3493">
              <w:rPr>
                <w:rFonts w:cs="Arial"/>
                <w:iCs/>
                <w:sz w:val="24"/>
                <w:szCs w:val="24"/>
              </w:rPr>
              <w:t>ной бю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4373,9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7008,3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10514,5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4205,34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6054,6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4247,13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4247,13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4247,13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4247,13</w:t>
            </w:r>
          </w:p>
        </w:tc>
        <w:tc>
          <w:tcPr>
            <w:tcW w:w="1062" w:type="dxa"/>
            <w:noWrap/>
            <w:vAlign w:val="center"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49145,16</w:t>
            </w:r>
          </w:p>
        </w:tc>
      </w:tr>
      <w:tr w:rsidR="009E3493" w:rsidRPr="009E3493" w:rsidTr="00494334">
        <w:trPr>
          <w:trHeight w:val="630"/>
        </w:trPr>
        <w:tc>
          <w:tcPr>
            <w:tcW w:w="1492" w:type="dxa"/>
            <w:gridSpan w:val="3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Подпр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>грамма 2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 xml:space="preserve">«Развитие </w:t>
            </w:r>
            <w:proofErr w:type="spellStart"/>
            <w:r w:rsidRPr="009E3493">
              <w:rPr>
                <w:rFonts w:cs="Arial"/>
                <w:bCs/>
                <w:sz w:val="24"/>
                <w:szCs w:val="24"/>
              </w:rPr>
              <w:t>подотрасли</w:t>
            </w:r>
            <w:proofErr w:type="spellEnd"/>
            <w:r w:rsidRPr="009E3493">
              <w:rPr>
                <w:rFonts w:cs="Arial"/>
                <w:bCs/>
                <w:sz w:val="24"/>
                <w:szCs w:val="24"/>
              </w:rPr>
              <w:t xml:space="preserve"> животноводства, перер</w:t>
            </w:r>
            <w:r w:rsidRPr="009E3493">
              <w:rPr>
                <w:rFonts w:cs="Arial"/>
                <w:bCs/>
                <w:sz w:val="24"/>
                <w:szCs w:val="24"/>
              </w:rPr>
              <w:t>а</w:t>
            </w:r>
            <w:r w:rsidRPr="009E3493">
              <w:rPr>
                <w:rFonts w:cs="Arial"/>
                <w:bCs/>
                <w:sz w:val="24"/>
                <w:szCs w:val="24"/>
              </w:rPr>
              <w:t>ботки и реализации пр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>дукции животноводства»</w:t>
            </w: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всего по подпр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>грамме,</w:t>
            </w:r>
            <w:r w:rsidR="009E3493">
              <w:rPr>
                <w:rFonts w:cs="Arial"/>
                <w:bCs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bCs/>
                <w:sz w:val="24"/>
                <w:szCs w:val="24"/>
              </w:rPr>
              <w:t>в том чи</w:t>
            </w:r>
            <w:r w:rsidRPr="009E3493">
              <w:rPr>
                <w:rFonts w:cs="Arial"/>
                <w:bCs/>
                <w:sz w:val="24"/>
                <w:szCs w:val="24"/>
              </w:rPr>
              <w:t>с</w:t>
            </w:r>
            <w:r w:rsidRPr="009E3493">
              <w:rPr>
                <w:rFonts w:cs="Arial"/>
                <w:bCs/>
                <w:sz w:val="24"/>
                <w:szCs w:val="24"/>
              </w:rPr>
              <w:t>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24583,4</w:t>
            </w:r>
          </w:p>
        </w:tc>
        <w:tc>
          <w:tcPr>
            <w:tcW w:w="904" w:type="dxa"/>
            <w:gridSpan w:val="2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29344,9</w:t>
            </w:r>
          </w:p>
        </w:tc>
        <w:tc>
          <w:tcPr>
            <w:tcW w:w="932" w:type="dxa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39507,3</w:t>
            </w:r>
          </w:p>
        </w:tc>
        <w:tc>
          <w:tcPr>
            <w:tcW w:w="973" w:type="dxa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16008,96</w:t>
            </w:r>
          </w:p>
        </w:tc>
        <w:tc>
          <w:tcPr>
            <w:tcW w:w="932" w:type="dxa"/>
            <w:noWrap/>
            <w:vAlign w:val="center"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27877,2</w:t>
            </w:r>
          </w:p>
        </w:tc>
        <w:tc>
          <w:tcPr>
            <w:tcW w:w="973" w:type="dxa"/>
            <w:noWrap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16227,29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16227,29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16227,29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16227,29</w:t>
            </w:r>
          </w:p>
        </w:tc>
        <w:tc>
          <w:tcPr>
            <w:tcW w:w="1062" w:type="dxa"/>
            <w:noWrap/>
            <w:vAlign w:val="center"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202230,92</w:t>
            </w:r>
          </w:p>
        </w:tc>
      </w:tr>
      <w:tr w:rsidR="009E3493" w:rsidRPr="009E3493" w:rsidTr="00494334">
        <w:trPr>
          <w:trHeight w:val="450"/>
        </w:trPr>
        <w:tc>
          <w:tcPr>
            <w:tcW w:w="1492" w:type="dxa"/>
            <w:gridSpan w:val="3"/>
            <w:vMerge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облас</w:t>
            </w:r>
            <w:r w:rsidRPr="009E3493">
              <w:rPr>
                <w:rFonts w:cs="Arial"/>
                <w:iCs/>
                <w:sz w:val="24"/>
                <w:szCs w:val="24"/>
              </w:rPr>
              <w:t>т</w:t>
            </w:r>
            <w:r w:rsidRPr="009E3493">
              <w:rPr>
                <w:rFonts w:cs="Arial"/>
                <w:iCs/>
                <w:sz w:val="24"/>
                <w:szCs w:val="24"/>
              </w:rPr>
              <w:t>ной бю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24583,4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29344,9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39507,3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16008,96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27877,2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16227,29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16227,29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16227,29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16227,29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202230,92</w:t>
            </w:r>
          </w:p>
        </w:tc>
      </w:tr>
      <w:tr w:rsidR="009E3493" w:rsidRPr="009E3493" w:rsidTr="00494334">
        <w:trPr>
          <w:trHeight w:val="1125"/>
        </w:trPr>
        <w:tc>
          <w:tcPr>
            <w:tcW w:w="1492" w:type="dxa"/>
            <w:gridSpan w:val="3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 Осно</w:t>
            </w:r>
            <w:r w:rsidRPr="009E3493">
              <w:rPr>
                <w:rFonts w:cs="Arial"/>
                <w:sz w:val="24"/>
                <w:szCs w:val="24"/>
              </w:rPr>
              <w:t>в</w:t>
            </w:r>
            <w:r w:rsidRPr="009E3493">
              <w:rPr>
                <w:rFonts w:cs="Arial"/>
                <w:sz w:val="24"/>
                <w:szCs w:val="24"/>
              </w:rPr>
              <w:t>ное 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приятие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«Племенное животново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ство»</w:t>
            </w: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всего по основн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му мер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приятию,</w:t>
            </w:r>
            <w:r w:rsidR="009E3493">
              <w:rPr>
                <w:rFonts w:cs="Arial"/>
                <w:iCs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9612,8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3953,1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28854,5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4100,00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12904,7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4200,00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4200,0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4200,0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4200,0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76225,1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>ной бю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9612,8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3953,1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28854,5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4100,00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12904,7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4200,00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4200,0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4200,0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4200,0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76225,1</w:t>
            </w:r>
          </w:p>
        </w:tc>
      </w:tr>
      <w:tr w:rsidR="009E3493" w:rsidRPr="009E3493" w:rsidTr="00494334">
        <w:trPr>
          <w:trHeight w:val="750"/>
        </w:trPr>
        <w:tc>
          <w:tcPr>
            <w:tcW w:w="1492" w:type="dxa"/>
            <w:gridSpan w:val="3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1.1. М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Поддержка племенного животн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водства</w:t>
            </w: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по меропр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ятию,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в том чи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ле:</w:t>
            </w:r>
          </w:p>
        </w:tc>
        <w:tc>
          <w:tcPr>
            <w:tcW w:w="882" w:type="dxa"/>
            <w:gridSpan w:val="2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9612,8</w:t>
            </w:r>
          </w:p>
        </w:tc>
        <w:tc>
          <w:tcPr>
            <w:tcW w:w="904" w:type="dxa"/>
            <w:gridSpan w:val="2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3953,1</w:t>
            </w:r>
          </w:p>
        </w:tc>
        <w:tc>
          <w:tcPr>
            <w:tcW w:w="932" w:type="dxa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28854,5</w:t>
            </w:r>
          </w:p>
        </w:tc>
        <w:tc>
          <w:tcPr>
            <w:tcW w:w="973" w:type="dxa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4100,00</w:t>
            </w:r>
          </w:p>
        </w:tc>
        <w:tc>
          <w:tcPr>
            <w:tcW w:w="932" w:type="dxa"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12904,7</w:t>
            </w:r>
          </w:p>
        </w:tc>
        <w:tc>
          <w:tcPr>
            <w:tcW w:w="973" w:type="dxa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4200,00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4200,0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4200,0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4200,0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76225,1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облас</w:t>
            </w:r>
            <w:r w:rsidRPr="009E3493">
              <w:rPr>
                <w:rFonts w:cs="Arial"/>
                <w:iCs/>
                <w:sz w:val="24"/>
                <w:szCs w:val="24"/>
              </w:rPr>
              <w:t>т</w:t>
            </w:r>
            <w:r w:rsidRPr="009E3493">
              <w:rPr>
                <w:rFonts w:cs="Arial"/>
                <w:iCs/>
                <w:sz w:val="24"/>
                <w:szCs w:val="24"/>
              </w:rPr>
              <w:t>ной бю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9612,8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3953,1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28854,5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4100,00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12904,7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4200,00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4200,0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4200,0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4200,0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76225,1</w:t>
            </w:r>
          </w:p>
        </w:tc>
      </w:tr>
      <w:tr w:rsidR="009E3493" w:rsidRPr="009E3493" w:rsidTr="00494334">
        <w:trPr>
          <w:trHeight w:val="900"/>
        </w:trPr>
        <w:tc>
          <w:tcPr>
            <w:tcW w:w="1492" w:type="dxa"/>
            <w:gridSpan w:val="3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2. Осно</w:t>
            </w:r>
            <w:r w:rsidRPr="009E3493">
              <w:rPr>
                <w:rFonts w:cs="Arial"/>
                <w:sz w:val="24"/>
                <w:szCs w:val="24"/>
              </w:rPr>
              <w:t>в</w:t>
            </w:r>
            <w:r w:rsidRPr="009E3493">
              <w:rPr>
                <w:rFonts w:cs="Arial"/>
                <w:sz w:val="24"/>
                <w:szCs w:val="24"/>
              </w:rPr>
              <w:t>ное 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приятие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«Развитие молочного ск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тово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ства»</w:t>
            </w: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всего по основн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му мер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приятию,</w:t>
            </w:r>
            <w:r w:rsidR="009E3493">
              <w:rPr>
                <w:rFonts w:cs="Arial"/>
                <w:iCs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12911,8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23530,6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9101,4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9879,44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12186,8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9977,60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9977,6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9977,6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9977,6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107520,44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>ной бю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12911,8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23530,6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9101,4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9879,44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12186,8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9977,60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9977,6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9977,6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9977,6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107520,44</w:t>
            </w:r>
          </w:p>
        </w:tc>
      </w:tr>
      <w:tr w:rsidR="009E3493" w:rsidRPr="009E3493" w:rsidTr="00494334">
        <w:trPr>
          <w:trHeight w:val="600"/>
        </w:trPr>
        <w:tc>
          <w:tcPr>
            <w:tcW w:w="1492" w:type="dxa"/>
            <w:gridSpan w:val="3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2.1. М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Субсидии на 1 литр ре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лизованного товарного молока</w:t>
            </w: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по меропр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ятию,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в том чи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ле:</w:t>
            </w:r>
          </w:p>
        </w:tc>
        <w:tc>
          <w:tcPr>
            <w:tcW w:w="882" w:type="dxa"/>
            <w:gridSpan w:val="2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12911,8</w:t>
            </w:r>
          </w:p>
        </w:tc>
        <w:tc>
          <w:tcPr>
            <w:tcW w:w="904" w:type="dxa"/>
            <w:gridSpan w:val="2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23530,6</w:t>
            </w:r>
          </w:p>
        </w:tc>
        <w:tc>
          <w:tcPr>
            <w:tcW w:w="932" w:type="dxa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9101,4</w:t>
            </w:r>
          </w:p>
        </w:tc>
        <w:tc>
          <w:tcPr>
            <w:tcW w:w="973" w:type="dxa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9879,44</w:t>
            </w:r>
          </w:p>
        </w:tc>
        <w:tc>
          <w:tcPr>
            <w:tcW w:w="932" w:type="dxa"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12186,8</w:t>
            </w:r>
          </w:p>
        </w:tc>
        <w:tc>
          <w:tcPr>
            <w:tcW w:w="973" w:type="dxa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9977,60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9977,6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9977,6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9977,6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107520,44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облас</w:t>
            </w:r>
            <w:r w:rsidRPr="009E3493">
              <w:rPr>
                <w:rFonts w:cs="Arial"/>
                <w:iCs/>
                <w:sz w:val="24"/>
                <w:szCs w:val="24"/>
              </w:rPr>
              <w:t>т</w:t>
            </w:r>
            <w:r w:rsidRPr="009E3493">
              <w:rPr>
                <w:rFonts w:cs="Arial"/>
                <w:iCs/>
                <w:sz w:val="24"/>
                <w:szCs w:val="24"/>
              </w:rPr>
              <w:t>ной бю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12911,8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23530,6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9101,4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9879,44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12186,8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9977,60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9977,6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9977,6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9977,6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107520,44</w:t>
            </w:r>
          </w:p>
        </w:tc>
      </w:tr>
      <w:tr w:rsidR="009E3493" w:rsidRPr="009E3493" w:rsidTr="00494334">
        <w:trPr>
          <w:trHeight w:val="900"/>
        </w:trPr>
        <w:tc>
          <w:tcPr>
            <w:tcW w:w="1492" w:type="dxa"/>
            <w:gridSpan w:val="3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3. Осно</w:t>
            </w:r>
            <w:r w:rsidRPr="009E3493">
              <w:rPr>
                <w:rFonts w:cs="Arial"/>
                <w:sz w:val="24"/>
                <w:szCs w:val="24"/>
              </w:rPr>
              <w:t>в</w:t>
            </w:r>
            <w:r w:rsidRPr="009E3493">
              <w:rPr>
                <w:rFonts w:cs="Arial"/>
                <w:sz w:val="24"/>
                <w:szCs w:val="24"/>
              </w:rPr>
              <w:t>ное 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приятие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«Развитие овцеводства и козово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ства»</w:t>
            </w: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всего по основн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му мер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приятию,</w:t>
            </w:r>
            <w:r w:rsidR="009E3493">
              <w:rPr>
                <w:rFonts w:cs="Arial"/>
                <w:iCs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147,5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201,5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16,61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16,77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16,77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16,77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16,77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432,69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>ной бю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147,5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201,5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16,61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16,77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16,77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16,77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16,77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432,69</w:t>
            </w:r>
          </w:p>
        </w:tc>
      </w:tr>
      <w:tr w:rsidR="009E3493" w:rsidRPr="009E3493" w:rsidTr="00494334">
        <w:trPr>
          <w:trHeight w:val="600"/>
        </w:trPr>
        <w:tc>
          <w:tcPr>
            <w:tcW w:w="1492" w:type="dxa"/>
            <w:gridSpan w:val="3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3.1. М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Возмещение части затрат по наращиванию мато</w:t>
            </w:r>
            <w:r w:rsidRPr="009E3493">
              <w:rPr>
                <w:rFonts w:cs="Arial"/>
                <w:sz w:val="24"/>
                <w:szCs w:val="24"/>
              </w:rPr>
              <w:t>ч</w:t>
            </w:r>
            <w:r w:rsidRPr="009E3493">
              <w:rPr>
                <w:rFonts w:cs="Arial"/>
                <w:sz w:val="24"/>
                <w:szCs w:val="24"/>
              </w:rPr>
              <w:t>ного поголовья овец и коз</w:t>
            </w: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по меропр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ятию,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в том чи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ле:</w:t>
            </w:r>
          </w:p>
        </w:tc>
        <w:tc>
          <w:tcPr>
            <w:tcW w:w="882" w:type="dxa"/>
            <w:gridSpan w:val="2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147,5</w:t>
            </w:r>
          </w:p>
        </w:tc>
        <w:tc>
          <w:tcPr>
            <w:tcW w:w="904" w:type="dxa"/>
            <w:gridSpan w:val="2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201,5</w:t>
            </w:r>
          </w:p>
        </w:tc>
        <w:tc>
          <w:tcPr>
            <w:tcW w:w="932" w:type="dxa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16,61</w:t>
            </w:r>
          </w:p>
        </w:tc>
        <w:tc>
          <w:tcPr>
            <w:tcW w:w="932" w:type="dxa"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16,77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16,77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16,77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16,77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432,69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облас</w:t>
            </w:r>
            <w:r w:rsidRPr="009E3493">
              <w:rPr>
                <w:rFonts w:cs="Arial"/>
                <w:iCs/>
                <w:sz w:val="24"/>
                <w:szCs w:val="24"/>
              </w:rPr>
              <w:t>т</w:t>
            </w:r>
            <w:r w:rsidRPr="009E3493">
              <w:rPr>
                <w:rFonts w:cs="Arial"/>
                <w:iCs/>
                <w:sz w:val="24"/>
                <w:szCs w:val="24"/>
              </w:rPr>
              <w:t>ной бю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147,5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201,5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16,61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16,77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16,77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16,77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16,77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432,69</w:t>
            </w:r>
          </w:p>
        </w:tc>
      </w:tr>
      <w:tr w:rsidR="009E3493" w:rsidRPr="009E3493" w:rsidTr="00494334">
        <w:trPr>
          <w:trHeight w:val="900"/>
        </w:trPr>
        <w:tc>
          <w:tcPr>
            <w:tcW w:w="1492" w:type="dxa"/>
            <w:gridSpan w:val="3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4. Осно</w:t>
            </w:r>
            <w:r w:rsidRPr="009E3493">
              <w:rPr>
                <w:rFonts w:cs="Arial"/>
                <w:sz w:val="24"/>
                <w:szCs w:val="24"/>
              </w:rPr>
              <w:t>в</w:t>
            </w:r>
            <w:r w:rsidRPr="009E3493">
              <w:rPr>
                <w:rFonts w:cs="Arial"/>
                <w:sz w:val="24"/>
                <w:szCs w:val="24"/>
              </w:rPr>
              <w:t>ное 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приятие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«Развитие рыбоводства»</w:t>
            </w: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всего по основн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му мер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приятию,</w:t>
            </w:r>
            <w:r w:rsidR="009E3493">
              <w:rPr>
                <w:rFonts w:cs="Arial"/>
                <w:iCs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1911,3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1659,7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1551,4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2012,91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2785,7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2032,91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2032,91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2032,91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2032,91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18052,65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>ной бю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1911,3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1659,7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1551,4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2012,91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2785,7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2032,91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2032,91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2032,91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2032,91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18052,65</w:t>
            </w:r>
          </w:p>
        </w:tc>
      </w:tr>
      <w:tr w:rsidR="009E3493" w:rsidRPr="009E3493" w:rsidTr="00494334">
        <w:trPr>
          <w:trHeight w:val="600"/>
        </w:trPr>
        <w:tc>
          <w:tcPr>
            <w:tcW w:w="1492" w:type="dxa"/>
            <w:gridSpan w:val="3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4.1. М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Поддержка рыбоводства</w:t>
            </w: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по меропр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ятию,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в том чи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ле:</w:t>
            </w:r>
          </w:p>
        </w:tc>
        <w:tc>
          <w:tcPr>
            <w:tcW w:w="882" w:type="dxa"/>
            <w:gridSpan w:val="2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1911,3</w:t>
            </w:r>
          </w:p>
        </w:tc>
        <w:tc>
          <w:tcPr>
            <w:tcW w:w="904" w:type="dxa"/>
            <w:gridSpan w:val="2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1659,7</w:t>
            </w:r>
          </w:p>
        </w:tc>
        <w:tc>
          <w:tcPr>
            <w:tcW w:w="932" w:type="dxa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1551,4</w:t>
            </w:r>
          </w:p>
        </w:tc>
        <w:tc>
          <w:tcPr>
            <w:tcW w:w="973" w:type="dxa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2012,91</w:t>
            </w:r>
          </w:p>
        </w:tc>
        <w:tc>
          <w:tcPr>
            <w:tcW w:w="932" w:type="dxa"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2785,7</w:t>
            </w:r>
          </w:p>
        </w:tc>
        <w:tc>
          <w:tcPr>
            <w:tcW w:w="973" w:type="dxa"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2032,91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2032,91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2032,91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2032,91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18052,65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облас</w:t>
            </w:r>
            <w:r w:rsidRPr="009E3493">
              <w:rPr>
                <w:rFonts w:cs="Arial"/>
                <w:iCs/>
                <w:sz w:val="24"/>
                <w:szCs w:val="24"/>
              </w:rPr>
              <w:t>т</w:t>
            </w:r>
            <w:r w:rsidRPr="009E3493">
              <w:rPr>
                <w:rFonts w:cs="Arial"/>
                <w:iCs/>
                <w:sz w:val="24"/>
                <w:szCs w:val="24"/>
              </w:rPr>
              <w:t>ной бю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1911,3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1659,7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1551,4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2012,91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2785,7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2032,91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2032,91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2032,91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2032,91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E738AB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18052,65</w:t>
            </w:r>
          </w:p>
        </w:tc>
      </w:tr>
      <w:tr w:rsidR="009E3493" w:rsidRPr="009E3493" w:rsidTr="00494334">
        <w:trPr>
          <w:trHeight w:val="630"/>
        </w:trPr>
        <w:tc>
          <w:tcPr>
            <w:tcW w:w="1492" w:type="dxa"/>
            <w:gridSpan w:val="3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Подпр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>грамма 3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«Развитие мясного скот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>водства»</w:t>
            </w: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всего по подпр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>грамме,</w:t>
            </w:r>
            <w:r w:rsidR="009E3493">
              <w:rPr>
                <w:rFonts w:cs="Arial"/>
                <w:bCs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bCs/>
                <w:sz w:val="24"/>
                <w:szCs w:val="24"/>
              </w:rPr>
              <w:t>в том чи</w:t>
            </w:r>
            <w:r w:rsidRPr="009E3493">
              <w:rPr>
                <w:rFonts w:cs="Arial"/>
                <w:bCs/>
                <w:sz w:val="24"/>
                <w:szCs w:val="24"/>
              </w:rPr>
              <w:t>с</w:t>
            </w:r>
            <w:r w:rsidRPr="009E3493">
              <w:rPr>
                <w:rFonts w:cs="Arial"/>
                <w:bCs/>
                <w:sz w:val="24"/>
                <w:szCs w:val="24"/>
              </w:rPr>
              <w:t>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2457,7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2103,1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1640,8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7321,35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588,7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49433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43688,05</w:t>
            </w:r>
          </w:p>
        </w:tc>
      </w:tr>
      <w:tr w:rsidR="009E3493" w:rsidRPr="009E3493" w:rsidTr="00494334">
        <w:trPr>
          <w:trHeight w:val="450"/>
        </w:trPr>
        <w:tc>
          <w:tcPr>
            <w:tcW w:w="1492" w:type="dxa"/>
            <w:gridSpan w:val="3"/>
            <w:vMerge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353BA" w:rsidRPr="009E3493" w:rsidRDefault="004353BA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облас</w:t>
            </w:r>
            <w:r w:rsidRPr="009E3493">
              <w:rPr>
                <w:rFonts w:cs="Arial"/>
                <w:iCs/>
                <w:sz w:val="24"/>
                <w:szCs w:val="24"/>
              </w:rPr>
              <w:t>т</w:t>
            </w:r>
            <w:r w:rsidRPr="009E3493">
              <w:rPr>
                <w:rFonts w:cs="Arial"/>
                <w:iCs/>
                <w:sz w:val="24"/>
                <w:szCs w:val="24"/>
              </w:rPr>
              <w:t>ной бю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2457,7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2103,1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1640,8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7321,35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588,7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49433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43688,05</w:t>
            </w:r>
          </w:p>
        </w:tc>
      </w:tr>
      <w:tr w:rsidR="009E3493" w:rsidRPr="009E3493" w:rsidTr="00494334">
        <w:trPr>
          <w:trHeight w:val="1290"/>
        </w:trPr>
        <w:tc>
          <w:tcPr>
            <w:tcW w:w="1492" w:type="dxa"/>
            <w:gridSpan w:val="3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1. Осно</w:t>
            </w:r>
            <w:r w:rsidRPr="009E3493">
              <w:rPr>
                <w:rFonts w:cs="Arial"/>
                <w:sz w:val="24"/>
                <w:szCs w:val="24"/>
              </w:rPr>
              <w:t>в</w:t>
            </w:r>
            <w:r w:rsidRPr="009E3493">
              <w:rPr>
                <w:rFonts w:cs="Arial"/>
                <w:sz w:val="24"/>
                <w:szCs w:val="24"/>
              </w:rPr>
              <w:t>ное 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приятие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«Поддержка экономич</w:t>
            </w:r>
            <w:r w:rsidRPr="009E3493">
              <w:rPr>
                <w:rFonts w:cs="Arial"/>
                <w:iCs/>
                <w:sz w:val="24"/>
                <w:szCs w:val="24"/>
              </w:rPr>
              <w:t>е</w:t>
            </w:r>
            <w:r w:rsidRPr="009E3493">
              <w:rPr>
                <w:rFonts w:cs="Arial"/>
                <w:iCs/>
                <w:sz w:val="24"/>
                <w:szCs w:val="24"/>
              </w:rPr>
              <w:t>ски значимой регионал</w:t>
            </w:r>
            <w:r w:rsidRPr="009E3493">
              <w:rPr>
                <w:rFonts w:cs="Arial"/>
                <w:iCs/>
                <w:sz w:val="24"/>
                <w:szCs w:val="24"/>
              </w:rPr>
              <w:t>ь</w:t>
            </w:r>
            <w:r w:rsidRPr="009E3493">
              <w:rPr>
                <w:rFonts w:cs="Arial"/>
                <w:iCs/>
                <w:sz w:val="24"/>
                <w:szCs w:val="24"/>
              </w:rPr>
              <w:t>ной программы по разв</w:t>
            </w:r>
            <w:r w:rsidRPr="009E3493">
              <w:rPr>
                <w:rFonts w:cs="Arial"/>
                <w:iCs/>
                <w:sz w:val="24"/>
                <w:szCs w:val="24"/>
              </w:rPr>
              <w:t>и</w:t>
            </w:r>
            <w:r w:rsidRPr="009E3493">
              <w:rPr>
                <w:rFonts w:cs="Arial"/>
                <w:iCs/>
                <w:sz w:val="24"/>
                <w:szCs w:val="24"/>
              </w:rPr>
              <w:t>тию мясного скотово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ства»</w:t>
            </w:r>
          </w:p>
        </w:tc>
        <w:tc>
          <w:tcPr>
            <w:tcW w:w="1490" w:type="dxa"/>
            <w:gridSpan w:val="2"/>
            <w:hideMark/>
          </w:tcPr>
          <w:p w:rsidR="004353BA" w:rsidRPr="009E3493" w:rsidRDefault="004353BA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всего по основн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му мер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приятию,</w:t>
            </w:r>
            <w:r w:rsidR="009E3493">
              <w:rPr>
                <w:rFonts w:cs="Arial"/>
                <w:iCs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2457,7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2103,1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1640,8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7321,35</w:t>
            </w:r>
          </w:p>
        </w:tc>
        <w:tc>
          <w:tcPr>
            <w:tcW w:w="932" w:type="dxa"/>
            <w:noWrap/>
            <w:vAlign w:val="center"/>
            <w:hideMark/>
          </w:tcPr>
          <w:p w:rsidR="004353BA" w:rsidRPr="009E3493" w:rsidRDefault="00F4163B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588,7</w:t>
            </w:r>
          </w:p>
        </w:tc>
        <w:tc>
          <w:tcPr>
            <w:tcW w:w="973" w:type="dxa"/>
            <w:noWrap/>
            <w:vAlign w:val="center"/>
            <w:hideMark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973" w:type="dxa"/>
            <w:vAlign w:val="center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1062" w:type="dxa"/>
            <w:noWrap/>
            <w:vAlign w:val="center"/>
            <w:hideMark/>
          </w:tcPr>
          <w:p w:rsidR="004353BA" w:rsidRPr="009E3493" w:rsidRDefault="00494334" w:rsidP="00B2011E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43688,05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>ной бю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2457,7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2103,1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1640,8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7321,35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588,7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43688,05</w:t>
            </w:r>
          </w:p>
        </w:tc>
      </w:tr>
      <w:tr w:rsidR="009E3493" w:rsidRPr="009E3493" w:rsidTr="00494334">
        <w:trPr>
          <w:trHeight w:val="900"/>
        </w:trPr>
        <w:tc>
          <w:tcPr>
            <w:tcW w:w="1492" w:type="dxa"/>
            <w:gridSpan w:val="3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1.1. М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Ведомственная целевая программа «Развитие мясного скотоводства»</w:t>
            </w: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всего по ведо</w:t>
            </w:r>
            <w:r w:rsidRPr="009E3493">
              <w:rPr>
                <w:rFonts w:cs="Arial"/>
                <w:iCs/>
                <w:sz w:val="24"/>
                <w:szCs w:val="24"/>
              </w:rPr>
              <w:t>м</w:t>
            </w:r>
            <w:r w:rsidRPr="009E3493">
              <w:rPr>
                <w:rFonts w:cs="Arial"/>
                <w:iCs/>
                <w:sz w:val="24"/>
                <w:szCs w:val="24"/>
              </w:rPr>
              <w:t>ственной целевой програ</w:t>
            </w:r>
            <w:r w:rsidRPr="009E3493">
              <w:rPr>
                <w:rFonts w:cs="Arial"/>
                <w:iCs/>
                <w:sz w:val="24"/>
                <w:szCs w:val="24"/>
              </w:rPr>
              <w:t>м</w:t>
            </w:r>
            <w:r w:rsidRPr="009E3493">
              <w:rPr>
                <w:rFonts w:cs="Arial"/>
                <w:iCs/>
                <w:sz w:val="24"/>
                <w:szCs w:val="24"/>
              </w:rPr>
              <w:t>ме, в том числе: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2457,7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2103,1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1640,8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7321,35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588,7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43688,05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>ной бю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2457,7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2103,1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1640,8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7321,35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588,7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43688,05</w:t>
            </w:r>
          </w:p>
        </w:tc>
      </w:tr>
      <w:tr w:rsidR="009E3493" w:rsidRPr="009E3493" w:rsidTr="00494334">
        <w:trPr>
          <w:trHeight w:val="600"/>
        </w:trPr>
        <w:tc>
          <w:tcPr>
            <w:tcW w:w="1492" w:type="dxa"/>
            <w:gridSpan w:val="3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1.1.1. М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ропр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ятие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Субсидии на содержание 1 головы крупного рогат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го скота специализир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ванных мясных и поме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ных пород</w:t>
            </w: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по меропр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ятию,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в том чи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ле:</w:t>
            </w:r>
          </w:p>
        </w:tc>
        <w:tc>
          <w:tcPr>
            <w:tcW w:w="882" w:type="dxa"/>
            <w:gridSpan w:val="2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2457,7</w:t>
            </w:r>
          </w:p>
        </w:tc>
        <w:tc>
          <w:tcPr>
            <w:tcW w:w="904" w:type="dxa"/>
            <w:gridSpan w:val="2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2103,1</w:t>
            </w:r>
          </w:p>
        </w:tc>
        <w:tc>
          <w:tcPr>
            <w:tcW w:w="932" w:type="dxa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1640,8</w:t>
            </w:r>
          </w:p>
        </w:tc>
        <w:tc>
          <w:tcPr>
            <w:tcW w:w="973" w:type="dxa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7321,35</w:t>
            </w:r>
          </w:p>
        </w:tc>
        <w:tc>
          <w:tcPr>
            <w:tcW w:w="932" w:type="dxa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588,7</w:t>
            </w:r>
          </w:p>
        </w:tc>
        <w:tc>
          <w:tcPr>
            <w:tcW w:w="973" w:type="dxa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B2011E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43688,05</w:t>
            </w:r>
          </w:p>
        </w:tc>
      </w:tr>
      <w:tr w:rsidR="009E3493" w:rsidRPr="009E3493" w:rsidTr="00494334">
        <w:trPr>
          <w:trHeight w:val="885"/>
        </w:trPr>
        <w:tc>
          <w:tcPr>
            <w:tcW w:w="1492" w:type="dxa"/>
            <w:gridSpan w:val="3"/>
            <w:vMerge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облас</w:t>
            </w:r>
            <w:r w:rsidRPr="009E3493">
              <w:rPr>
                <w:rFonts w:cs="Arial"/>
                <w:iCs/>
                <w:sz w:val="24"/>
                <w:szCs w:val="24"/>
              </w:rPr>
              <w:t>т</w:t>
            </w:r>
            <w:r w:rsidRPr="009E3493">
              <w:rPr>
                <w:rFonts w:cs="Arial"/>
                <w:iCs/>
                <w:sz w:val="24"/>
                <w:szCs w:val="24"/>
              </w:rPr>
              <w:t>ной бю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2457,7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2103,1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1640,8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7321,35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588,7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7394,10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7394,1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B2011E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43688,05</w:t>
            </w:r>
          </w:p>
        </w:tc>
      </w:tr>
      <w:tr w:rsidR="009E3493" w:rsidRPr="009E3493" w:rsidTr="00494334">
        <w:trPr>
          <w:trHeight w:val="630"/>
        </w:trPr>
        <w:tc>
          <w:tcPr>
            <w:tcW w:w="1492" w:type="dxa"/>
            <w:gridSpan w:val="3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Подпр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>грамма 4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«Поддержка малых форм хозя</w:t>
            </w:r>
            <w:r w:rsidRPr="009E3493">
              <w:rPr>
                <w:rFonts w:cs="Arial"/>
                <w:bCs/>
                <w:sz w:val="24"/>
                <w:szCs w:val="24"/>
              </w:rPr>
              <w:t>й</w:t>
            </w:r>
            <w:r w:rsidRPr="009E3493">
              <w:rPr>
                <w:rFonts w:cs="Arial"/>
                <w:bCs/>
                <w:sz w:val="24"/>
                <w:szCs w:val="24"/>
              </w:rPr>
              <w:t>ствования»</w:t>
            </w: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всего по подпр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>грамме,</w:t>
            </w:r>
            <w:r w:rsidR="009E3493">
              <w:rPr>
                <w:rFonts w:cs="Arial"/>
                <w:bCs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bCs/>
                <w:sz w:val="24"/>
                <w:szCs w:val="24"/>
              </w:rPr>
              <w:t>в том чи</w:t>
            </w:r>
            <w:r w:rsidRPr="009E3493">
              <w:rPr>
                <w:rFonts w:cs="Arial"/>
                <w:bCs/>
                <w:sz w:val="24"/>
                <w:szCs w:val="24"/>
              </w:rPr>
              <w:t>с</w:t>
            </w:r>
            <w:r w:rsidRPr="009E3493">
              <w:rPr>
                <w:rFonts w:cs="Arial"/>
                <w:bCs/>
                <w:sz w:val="24"/>
                <w:szCs w:val="24"/>
              </w:rPr>
              <w:t>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27808,6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5520,0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22073,88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22293,21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22293,21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22293,21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22293,21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144575,32</w:t>
            </w:r>
          </w:p>
        </w:tc>
      </w:tr>
      <w:tr w:rsidR="009E3493" w:rsidRPr="009E3493" w:rsidTr="00494334">
        <w:trPr>
          <w:trHeight w:val="480"/>
        </w:trPr>
        <w:tc>
          <w:tcPr>
            <w:tcW w:w="1492" w:type="dxa"/>
            <w:gridSpan w:val="3"/>
            <w:vMerge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облас</w:t>
            </w:r>
            <w:r w:rsidRPr="009E3493">
              <w:rPr>
                <w:rFonts w:cs="Arial"/>
                <w:iCs/>
                <w:sz w:val="24"/>
                <w:szCs w:val="24"/>
              </w:rPr>
              <w:t>т</w:t>
            </w:r>
            <w:r w:rsidRPr="009E3493">
              <w:rPr>
                <w:rFonts w:cs="Arial"/>
                <w:iCs/>
                <w:sz w:val="24"/>
                <w:szCs w:val="24"/>
              </w:rPr>
              <w:t>ной бю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lastRenderedPageBreak/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19150,0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4960,0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15197,57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15348,58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15348,58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15348,58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15348,58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100701,89</w:t>
            </w:r>
          </w:p>
        </w:tc>
      </w:tr>
      <w:tr w:rsidR="009E3493" w:rsidRPr="009E3493" w:rsidTr="00494334">
        <w:trPr>
          <w:trHeight w:val="480"/>
        </w:trPr>
        <w:tc>
          <w:tcPr>
            <w:tcW w:w="1492" w:type="dxa"/>
            <w:gridSpan w:val="3"/>
            <w:vMerge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средства физич</w:t>
            </w:r>
            <w:r w:rsidRPr="009E3493">
              <w:rPr>
                <w:rFonts w:cs="Arial"/>
                <w:iCs/>
                <w:sz w:val="24"/>
                <w:szCs w:val="24"/>
              </w:rPr>
              <w:t>е</w:t>
            </w:r>
            <w:r w:rsidRPr="009E3493">
              <w:rPr>
                <w:rFonts w:cs="Arial"/>
                <w:iCs/>
                <w:sz w:val="24"/>
                <w:szCs w:val="24"/>
              </w:rPr>
              <w:t>ских лиц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8658,6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560,0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6876,31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6944,63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6944,63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6944,63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6944,63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43873</w:t>
            </w:r>
          </w:p>
          <w:p w:rsidR="00494334" w:rsidRPr="009E3493" w:rsidRDefault="0049433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,43</w:t>
            </w:r>
          </w:p>
        </w:tc>
      </w:tr>
      <w:tr w:rsidR="009E3493" w:rsidRPr="009E3493" w:rsidTr="00494334">
        <w:trPr>
          <w:trHeight w:val="900"/>
        </w:trPr>
        <w:tc>
          <w:tcPr>
            <w:tcW w:w="1492" w:type="dxa"/>
            <w:gridSpan w:val="3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 Осно</w:t>
            </w:r>
            <w:r w:rsidRPr="009E3493">
              <w:rPr>
                <w:rFonts w:cs="Arial"/>
                <w:sz w:val="24"/>
                <w:szCs w:val="24"/>
              </w:rPr>
              <w:t>в</w:t>
            </w:r>
            <w:r w:rsidRPr="009E3493">
              <w:rPr>
                <w:rFonts w:cs="Arial"/>
                <w:sz w:val="24"/>
                <w:szCs w:val="24"/>
              </w:rPr>
              <w:t>ное 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приятие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«Поддержка начинающих ферм</w:t>
            </w:r>
            <w:r w:rsidRPr="009E3493">
              <w:rPr>
                <w:rFonts w:cs="Arial"/>
                <w:iCs/>
                <w:sz w:val="24"/>
                <w:szCs w:val="24"/>
              </w:rPr>
              <w:t>е</w:t>
            </w:r>
            <w:r w:rsidRPr="009E3493">
              <w:rPr>
                <w:rFonts w:cs="Arial"/>
                <w:iCs/>
                <w:sz w:val="24"/>
                <w:szCs w:val="24"/>
              </w:rPr>
              <w:t>ров»</w:t>
            </w: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всего по основн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му мер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приятию,</w:t>
            </w:r>
            <w:r w:rsidR="009E3493">
              <w:rPr>
                <w:rFonts w:cs="Arial"/>
                <w:iCs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8708,6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5520,0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6510,82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6575,51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6575,51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6575,51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6575,51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47041,46</w:t>
            </w:r>
          </w:p>
        </w:tc>
      </w:tr>
      <w:tr w:rsidR="009E3493" w:rsidRPr="009E3493" w:rsidTr="00494334">
        <w:trPr>
          <w:trHeight w:val="435"/>
        </w:trPr>
        <w:tc>
          <w:tcPr>
            <w:tcW w:w="1492" w:type="dxa"/>
            <w:gridSpan w:val="3"/>
            <w:vMerge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>ной бю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7850,0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4960,0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5859,74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5917,96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5917,96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5917,96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5917,96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42341,58</w:t>
            </w:r>
          </w:p>
        </w:tc>
      </w:tr>
      <w:tr w:rsidR="009E3493" w:rsidRPr="009E3493" w:rsidTr="00494334">
        <w:trPr>
          <w:trHeight w:val="435"/>
        </w:trPr>
        <w:tc>
          <w:tcPr>
            <w:tcW w:w="1492" w:type="dxa"/>
            <w:gridSpan w:val="3"/>
            <w:vMerge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средства физич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ских лиц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858,6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560,0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651,08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657,55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657,55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657,55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657,55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4699,88</w:t>
            </w:r>
          </w:p>
        </w:tc>
      </w:tr>
      <w:tr w:rsidR="009E3493" w:rsidRPr="009E3493" w:rsidTr="00494334">
        <w:trPr>
          <w:trHeight w:val="600"/>
        </w:trPr>
        <w:tc>
          <w:tcPr>
            <w:tcW w:w="1492" w:type="dxa"/>
            <w:gridSpan w:val="3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1.1. М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Поддержка начинающих фермеров</w:t>
            </w: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по меропр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ятию,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в том чи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ле:</w:t>
            </w:r>
          </w:p>
        </w:tc>
        <w:tc>
          <w:tcPr>
            <w:tcW w:w="882" w:type="dxa"/>
            <w:gridSpan w:val="2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8708,6</w:t>
            </w:r>
          </w:p>
        </w:tc>
        <w:tc>
          <w:tcPr>
            <w:tcW w:w="904" w:type="dxa"/>
            <w:gridSpan w:val="2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5520,0</w:t>
            </w:r>
          </w:p>
        </w:tc>
        <w:tc>
          <w:tcPr>
            <w:tcW w:w="932" w:type="dxa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6510,82</w:t>
            </w:r>
          </w:p>
        </w:tc>
        <w:tc>
          <w:tcPr>
            <w:tcW w:w="932" w:type="dxa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6575,51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6575,51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6575,51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6575,51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47041,46</w:t>
            </w:r>
          </w:p>
        </w:tc>
      </w:tr>
      <w:tr w:rsidR="009E3493" w:rsidRPr="009E3493" w:rsidTr="00494334">
        <w:trPr>
          <w:trHeight w:val="435"/>
        </w:trPr>
        <w:tc>
          <w:tcPr>
            <w:tcW w:w="1492" w:type="dxa"/>
            <w:gridSpan w:val="3"/>
            <w:vMerge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облас</w:t>
            </w:r>
            <w:r w:rsidRPr="009E3493">
              <w:rPr>
                <w:rFonts w:cs="Arial"/>
                <w:iCs/>
                <w:sz w:val="24"/>
                <w:szCs w:val="24"/>
              </w:rPr>
              <w:t>т</w:t>
            </w:r>
            <w:r w:rsidRPr="009E3493">
              <w:rPr>
                <w:rFonts w:cs="Arial"/>
                <w:iCs/>
                <w:sz w:val="24"/>
                <w:szCs w:val="24"/>
              </w:rPr>
              <w:t>ной бю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7850,0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4960,0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5859,74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5917,96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5917,96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5917,96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5917,96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42341,58</w:t>
            </w:r>
          </w:p>
        </w:tc>
      </w:tr>
      <w:tr w:rsidR="009E3493" w:rsidRPr="009E3493" w:rsidTr="00494334">
        <w:trPr>
          <w:trHeight w:val="435"/>
        </w:trPr>
        <w:tc>
          <w:tcPr>
            <w:tcW w:w="1492" w:type="dxa"/>
            <w:gridSpan w:val="3"/>
            <w:vMerge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средства физич</w:t>
            </w:r>
            <w:r w:rsidRPr="009E3493">
              <w:rPr>
                <w:rFonts w:cs="Arial"/>
                <w:iCs/>
                <w:sz w:val="24"/>
                <w:szCs w:val="24"/>
              </w:rPr>
              <w:t>е</w:t>
            </w:r>
            <w:r w:rsidRPr="009E3493">
              <w:rPr>
                <w:rFonts w:cs="Arial"/>
                <w:iCs/>
                <w:sz w:val="24"/>
                <w:szCs w:val="24"/>
              </w:rPr>
              <w:t>ских лиц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858,6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560,0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651,08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657,55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657,55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657,55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657,55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4699,88</w:t>
            </w:r>
          </w:p>
        </w:tc>
      </w:tr>
      <w:tr w:rsidR="009E3493" w:rsidRPr="009E3493" w:rsidTr="00494334">
        <w:trPr>
          <w:trHeight w:val="750"/>
        </w:trPr>
        <w:tc>
          <w:tcPr>
            <w:tcW w:w="1492" w:type="dxa"/>
            <w:gridSpan w:val="3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2. Осно</w:t>
            </w:r>
            <w:r w:rsidRPr="009E3493">
              <w:rPr>
                <w:rFonts w:cs="Arial"/>
                <w:sz w:val="24"/>
                <w:szCs w:val="24"/>
              </w:rPr>
              <w:t>в</w:t>
            </w:r>
            <w:r w:rsidRPr="009E3493">
              <w:rPr>
                <w:rFonts w:cs="Arial"/>
                <w:sz w:val="24"/>
                <w:szCs w:val="24"/>
              </w:rPr>
              <w:t>ное 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приятие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«Развитие семейных ж</w:t>
            </w:r>
            <w:r w:rsidRPr="009E3493">
              <w:rPr>
                <w:rFonts w:cs="Arial"/>
                <w:iCs/>
                <w:sz w:val="24"/>
                <w:szCs w:val="24"/>
              </w:rPr>
              <w:t>и</w:t>
            </w:r>
            <w:r w:rsidRPr="009E3493">
              <w:rPr>
                <w:rFonts w:cs="Arial"/>
                <w:iCs/>
                <w:sz w:val="24"/>
                <w:szCs w:val="24"/>
              </w:rPr>
              <w:t>вотново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ческих ферм на базе крестьянских (фе</w:t>
            </w:r>
            <w:r w:rsidRPr="009E3493">
              <w:rPr>
                <w:rFonts w:cs="Arial"/>
                <w:iCs/>
                <w:sz w:val="24"/>
                <w:szCs w:val="24"/>
              </w:rPr>
              <w:t>р</w:t>
            </w:r>
            <w:r w:rsidRPr="009E3493">
              <w:rPr>
                <w:rFonts w:cs="Arial"/>
                <w:iCs/>
                <w:sz w:val="24"/>
                <w:szCs w:val="24"/>
              </w:rPr>
              <w:t>мерских) хозяйств»</w:t>
            </w: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всего по основн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му мер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приятию,</w:t>
            </w:r>
            <w:r w:rsidR="009E3493">
              <w:rPr>
                <w:rFonts w:cs="Arial"/>
                <w:iCs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19100,0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15563,06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15717,70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15717,70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15717,70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15717,70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97533,86</w:t>
            </w:r>
          </w:p>
        </w:tc>
      </w:tr>
      <w:tr w:rsidR="009E3493" w:rsidRPr="009E3493" w:rsidTr="00494334">
        <w:trPr>
          <w:trHeight w:val="480"/>
        </w:trPr>
        <w:tc>
          <w:tcPr>
            <w:tcW w:w="1492" w:type="dxa"/>
            <w:gridSpan w:val="3"/>
            <w:vMerge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>ной бю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11300,0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9337,84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9430,62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9430,62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9430,62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9430,62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58360,32</w:t>
            </w:r>
          </w:p>
        </w:tc>
      </w:tr>
      <w:tr w:rsidR="009E3493" w:rsidRPr="009E3493" w:rsidTr="00494334">
        <w:trPr>
          <w:trHeight w:val="480"/>
        </w:trPr>
        <w:tc>
          <w:tcPr>
            <w:tcW w:w="1492" w:type="dxa"/>
            <w:gridSpan w:val="3"/>
            <w:vMerge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средства физич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ских лиц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7800,0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6225,22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6287,08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6287,08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6287,08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6287,08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39173,54</w:t>
            </w:r>
          </w:p>
        </w:tc>
      </w:tr>
      <w:tr w:rsidR="009E3493" w:rsidRPr="009E3493" w:rsidTr="00494334">
        <w:trPr>
          <w:trHeight w:val="600"/>
        </w:trPr>
        <w:tc>
          <w:tcPr>
            <w:tcW w:w="1492" w:type="dxa"/>
            <w:gridSpan w:val="3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2.1. М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Поддержка развития с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мейных животноводч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ских ферм </w:t>
            </w: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по меропр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ятию,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в том чи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ле:</w:t>
            </w:r>
          </w:p>
        </w:tc>
        <w:tc>
          <w:tcPr>
            <w:tcW w:w="882" w:type="dxa"/>
            <w:gridSpan w:val="2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19100,0</w:t>
            </w:r>
          </w:p>
        </w:tc>
        <w:tc>
          <w:tcPr>
            <w:tcW w:w="904" w:type="dxa"/>
            <w:gridSpan w:val="2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15563,06</w:t>
            </w:r>
          </w:p>
        </w:tc>
        <w:tc>
          <w:tcPr>
            <w:tcW w:w="932" w:type="dxa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15717,70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15717,70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15717,70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15717,70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97533,86</w:t>
            </w:r>
          </w:p>
        </w:tc>
      </w:tr>
      <w:tr w:rsidR="009E3493" w:rsidRPr="009E3493" w:rsidTr="00494334">
        <w:trPr>
          <w:trHeight w:val="480"/>
        </w:trPr>
        <w:tc>
          <w:tcPr>
            <w:tcW w:w="1492" w:type="dxa"/>
            <w:gridSpan w:val="3"/>
            <w:vMerge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облас</w:t>
            </w:r>
            <w:r w:rsidRPr="009E3493">
              <w:rPr>
                <w:rFonts w:cs="Arial"/>
                <w:iCs/>
                <w:sz w:val="24"/>
                <w:szCs w:val="24"/>
              </w:rPr>
              <w:t>т</w:t>
            </w:r>
            <w:r w:rsidRPr="009E3493">
              <w:rPr>
                <w:rFonts w:cs="Arial"/>
                <w:iCs/>
                <w:sz w:val="24"/>
                <w:szCs w:val="24"/>
              </w:rPr>
              <w:t>ной бю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11300,0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9337,84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9430,62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9430,62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9430,62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9430,62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58360,32</w:t>
            </w:r>
          </w:p>
        </w:tc>
      </w:tr>
      <w:tr w:rsidR="009E3493" w:rsidRPr="009E3493" w:rsidTr="00494334">
        <w:trPr>
          <w:trHeight w:val="480"/>
        </w:trPr>
        <w:tc>
          <w:tcPr>
            <w:tcW w:w="1492" w:type="dxa"/>
            <w:gridSpan w:val="3"/>
            <w:vMerge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средства физич</w:t>
            </w:r>
            <w:r w:rsidRPr="009E3493">
              <w:rPr>
                <w:rFonts w:cs="Arial"/>
                <w:iCs/>
                <w:sz w:val="24"/>
                <w:szCs w:val="24"/>
              </w:rPr>
              <w:t>е</w:t>
            </w:r>
            <w:r w:rsidRPr="009E3493">
              <w:rPr>
                <w:rFonts w:cs="Arial"/>
                <w:iCs/>
                <w:sz w:val="24"/>
                <w:szCs w:val="24"/>
              </w:rPr>
              <w:t>ских лиц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7800,0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6225,22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6287,08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6287,08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6287,08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6287,08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39173,54</w:t>
            </w:r>
          </w:p>
        </w:tc>
      </w:tr>
      <w:tr w:rsidR="009E3493" w:rsidRPr="009E3493" w:rsidTr="00494334">
        <w:trPr>
          <w:trHeight w:val="720"/>
        </w:trPr>
        <w:tc>
          <w:tcPr>
            <w:tcW w:w="1492" w:type="dxa"/>
            <w:gridSpan w:val="3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Подпр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>грамма 5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«Техническая и технол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>гическая модернизация, инновационное развитие»</w:t>
            </w: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всего по подпр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>грамме,</w:t>
            </w:r>
            <w:r w:rsidR="009E3493">
              <w:rPr>
                <w:rFonts w:cs="Arial"/>
                <w:bCs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bCs/>
                <w:sz w:val="24"/>
                <w:szCs w:val="24"/>
              </w:rPr>
              <w:t>в том чи</w:t>
            </w:r>
            <w:r w:rsidRPr="009E3493">
              <w:rPr>
                <w:rFonts w:cs="Arial"/>
                <w:bCs/>
                <w:sz w:val="24"/>
                <w:szCs w:val="24"/>
              </w:rPr>
              <w:t>с</w:t>
            </w:r>
            <w:r w:rsidRPr="009E3493">
              <w:rPr>
                <w:rFonts w:cs="Arial"/>
                <w:bCs/>
                <w:sz w:val="24"/>
                <w:szCs w:val="24"/>
              </w:rPr>
              <w:t>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219007,4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301539,4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166181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188689,20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203551,6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190564,07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190564,07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190564,07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190564,07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1841224,88</w:t>
            </w:r>
          </w:p>
        </w:tc>
      </w:tr>
      <w:tr w:rsidR="009E3493" w:rsidRPr="009E3493" w:rsidTr="00494334">
        <w:trPr>
          <w:trHeight w:val="450"/>
        </w:trPr>
        <w:tc>
          <w:tcPr>
            <w:tcW w:w="1492" w:type="dxa"/>
            <w:gridSpan w:val="3"/>
            <w:vMerge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облас</w:t>
            </w:r>
            <w:r w:rsidRPr="009E3493">
              <w:rPr>
                <w:rFonts w:cs="Arial"/>
                <w:iCs/>
                <w:sz w:val="24"/>
                <w:szCs w:val="24"/>
              </w:rPr>
              <w:t>т</w:t>
            </w:r>
            <w:r w:rsidRPr="009E3493">
              <w:rPr>
                <w:rFonts w:cs="Arial"/>
                <w:iCs/>
                <w:sz w:val="24"/>
                <w:szCs w:val="24"/>
              </w:rPr>
              <w:t>ной бю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715,9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504,4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2706,54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1622,6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2733,44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2733,44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2733,44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2733,44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16483,2</w:t>
            </w:r>
          </w:p>
        </w:tc>
      </w:tr>
      <w:tr w:rsidR="009E3493" w:rsidRPr="009E3493" w:rsidTr="00494334">
        <w:trPr>
          <w:trHeight w:val="450"/>
        </w:trPr>
        <w:tc>
          <w:tcPr>
            <w:tcW w:w="1492" w:type="dxa"/>
            <w:gridSpan w:val="3"/>
            <w:vMerge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 xml:space="preserve">средства физ. и </w:t>
            </w:r>
            <w:proofErr w:type="spellStart"/>
            <w:r w:rsidRPr="009E3493">
              <w:rPr>
                <w:rFonts w:cs="Arial"/>
                <w:iCs/>
                <w:sz w:val="24"/>
                <w:szCs w:val="24"/>
              </w:rPr>
              <w:t>юр</w:t>
            </w:r>
            <w:proofErr w:type="gramStart"/>
            <w:r w:rsidRPr="009E3493">
              <w:rPr>
                <w:rFonts w:cs="Arial"/>
                <w:iCs/>
                <w:sz w:val="24"/>
                <w:szCs w:val="24"/>
              </w:rPr>
              <w:t>.л</w:t>
            </w:r>
            <w:proofErr w:type="gramEnd"/>
            <w:r w:rsidRPr="009E3493">
              <w:rPr>
                <w:rFonts w:cs="Arial"/>
                <w:iCs/>
                <w:sz w:val="24"/>
                <w:szCs w:val="24"/>
              </w:rPr>
              <w:t>иц</w:t>
            </w:r>
            <w:proofErr w:type="spellEnd"/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218291,5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301035,0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166181,0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185982,66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201929,0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187830,63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187830,63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187830,63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187830,63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7C4CD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1660228,68</w:t>
            </w:r>
          </w:p>
        </w:tc>
      </w:tr>
      <w:tr w:rsidR="009E3493" w:rsidRPr="009E3493" w:rsidTr="00494334">
        <w:trPr>
          <w:trHeight w:val="900"/>
        </w:trPr>
        <w:tc>
          <w:tcPr>
            <w:tcW w:w="1492" w:type="dxa"/>
            <w:gridSpan w:val="3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 Осно</w:t>
            </w:r>
            <w:r w:rsidRPr="009E3493">
              <w:rPr>
                <w:rFonts w:cs="Arial"/>
                <w:sz w:val="24"/>
                <w:szCs w:val="24"/>
              </w:rPr>
              <w:t>в</w:t>
            </w:r>
            <w:r w:rsidRPr="009E3493">
              <w:rPr>
                <w:rFonts w:cs="Arial"/>
                <w:sz w:val="24"/>
                <w:szCs w:val="24"/>
              </w:rPr>
              <w:t>ное 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приятие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«Обновление парка сел</w:t>
            </w:r>
            <w:r w:rsidRPr="009E3493">
              <w:rPr>
                <w:rFonts w:cs="Arial"/>
                <w:iCs/>
                <w:sz w:val="24"/>
                <w:szCs w:val="24"/>
              </w:rPr>
              <w:t>ь</w:t>
            </w:r>
            <w:r w:rsidRPr="009E3493">
              <w:rPr>
                <w:rFonts w:cs="Arial"/>
                <w:iCs/>
                <w:sz w:val="24"/>
                <w:szCs w:val="24"/>
              </w:rPr>
              <w:t>скохозяйственной техн</w:t>
            </w:r>
            <w:r w:rsidRPr="009E3493">
              <w:rPr>
                <w:rFonts w:cs="Arial"/>
                <w:iCs/>
                <w:sz w:val="24"/>
                <w:szCs w:val="24"/>
              </w:rPr>
              <w:t>и</w:t>
            </w:r>
            <w:r w:rsidRPr="009E3493">
              <w:rPr>
                <w:rFonts w:cs="Arial"/>
                <w:iCs/>
                <w:sz w:val="24"/>
                <w:szCs w:val="24"/>
              </w:rPr>
              <w:t>ки»</w:t>
            </w: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всего по основн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му мер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приятию,</w:t>
            </w:r>
            <w:r w:rsidR="009E3493">
              <w:rPr>
                <w:rFonts w:cs="Arial"/>
                <w:iCs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219007,4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301539,4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166181,0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188689,20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203551,6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190564,07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190564,07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190564,07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190564,07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1841224,88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>ной бю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715,9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504,4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2706,54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1622,6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2733,44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2733,44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2733,44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2733,44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16483,2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физ. и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юр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.л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иц</w:t>
            </w:r>
            <w:proofErr w:type="spellEnd"/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218291,5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301035,0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166181,0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185982,66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201929,0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187830,63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187830,63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187830,63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187830,63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1660228,68</w:t>
            </w:r>
          </w:p>
        </w:tc>
      </w:tr>
      <w:tr w:rsidR="009E3493" w:rsidRPr="009E3493" w:rsidTr="00494334">
        <w:trPr>
          <w:trHeight w:val="780"/>
        </w:trPr>
        <w:tc>
          <w:tcPr>
            <w:tcW w:w="1492" w:type="dxa"/>
            <w:gridSpan w:val="3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1.1. М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Возмещение части затрат на приобретение тракт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ров, сельскохозяйстве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ных машин и оборудов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 xml:space="preserve">ния </w:t>
            </w: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по меропр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ятию,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в том чи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ле:</w:t>
            </w:r>
          </w:p>
        </w:tc>
        <w:tc>
          <w:tcPr>
            <w:tcW w:w="882" w:type="dxa"/>
            <w:gridSpan w:val="2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715,9</w:t>
            </w:r>
          </w:p>
        </w:tc>
        <w:tc>
          <w:tcPr>
            <w:tcW w:w="904" w:type="dxa"/>
            <w:gridSpan w:val="2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504,4</w:t>
            </w:r>
          </w:p>
        </w:tc>
        <w:tc>
          <w:tcPr>
            <w:tcW w:w="932" w:type="dxa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2706,54</w:t>
            </w:r>
          </w:p>
        </w:tc>
        <w:tc>
          <w:tcPr>
            <w:tcW w:w="932" w:type="dxa"/>
            <w:vAlign w:val="center"/>
            <w:hideMark/>
          </w:tcPr>
          <w:p w:rsidR="00494334" w:rsidRPr="009E3493" w:rsidRDefault="00494334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1622,6</w:t>
            </w:r>
          </w:p>
        </w:tc>
        <w:tc>
          <w:tcPr>
            <w:tcW w:w="973" w:type="dxa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2733,44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2733,44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2733,44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2733,44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16483,2</w:t>
            </w:r>
          </w:p>
        </w:tc>
      </w:tr>
      <w:tr w:rsidR="009E3493" w:rsidRPr="009E3493" w:rsidTr="00494334">
        <w:trPr>
          <w:trHeight w:val="675"/>
        </w:trPr>
        <w:tc>
          <w:tcPr>
            <w:tcW w:w="1492" w:type="dxa"/>
            <w:gridSpan w:val="3"/>
            <w:vMerge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облас</w:t>
            </w:r>
            <w:r w:rsidRPr="009E3493">
              <w:rPr>
                <w:rFonts w:cs="Arial"/>
                <w:iCs/>
                <w:sz w:val="24"/>
                <w:szCs w:val="24"/>
              </w:rPr>
              <w:t>т</w:t>
            </w:r>
            <w:r w:rsidRPr="009E3493">
              <w:rPr>
                <w:rFonts w:cs="Arial"/>
                <w:iCs/>
                <w:sz w:val="24"/>
                <w:szCs w:val="24"/>
              </w:rPr>
              <w:t>ной бю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715,9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504,4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2706,54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1622,6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2733,44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2733,44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2733,44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2733,44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16483,2</w:t>
            </w:r>
          </w:p>
        </w:tc>
      </w:tr>
      <w:tr w:rsidR="009E3493" w:rsidRPr="009E3493" w:rsidTr="00494334">
        <w:trPr>
          <w:trHeight w:val="765"/>
        </w:trPr>
        <w:tc>
          <w:tcPr>
            <w:tcW w:w="1492" w:type="dxa"/>
            <w:gridSpan w:val="3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1.2. М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Средства на приобрет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ние сельскохозяйстве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ной техники, оборудов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ния и пр.</w:t>
            </w: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по меропр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ятию,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в том чи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ле:</w:t>
            </w:r>
          </w:p>
        </w:tc>
        <w:tc>
          <w:tcPr>
            <w:tcW w:w="882" w:type="dxa"/>
            <w:gridSpan w:val="2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218291,5</w:t>
            </w:r>
          </w:p>
        </w:tc>
        <w:tc>
          <w:tcPr>
            <w:tcW w:w="904" w:type="dxa"/>
            <w:gridSpan w:val="2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301035,0</w:t>
            </w:r>
          </w:p>
        </w:tc>
        <w:tc>
          <w:tcPr>
            <w:tcW w:w="932" w:type="dxa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166181,0</w:t>
            </w:r>
          </w:p>
        </w:tc>
        <w:tc>
          <w:tcPr>
            <w:tcW w:w="973" w:type="dxa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185982,66</w:t>
            </w:r>
          </w:p>
        </w:tc>
        <w:tc>
          <w:tcPr>
            <w:tcW w:w="932" w:type="dxa"/>
            <w:vAlign w:val="center"/>
            <w:hideMark/>
          </w:tcPr>
          <w:p w:rsidR="00494334" w:rsidRPr="009E3493" w:rsidRDefault="00494334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201929,0</w:t>
            </w:r>
          </w:p>
        </w:tc>
        <w:tc>
          <w:tcPr>
            <w:tcW w:w="973" w:type="dxa"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187830,63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187830,63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187830,63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187830,63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1660228,68</w:t>
            </w:r>
          </w:p>
        </w:tc>
      </w:tr>
      <w:tr w:rsidR="009E3493" w:rsidRPr="009E3493" w:rsidTr="00494334">
        <w:trPr>
          <w:trHeight w:val="495"/>
        </w:trPr>
        <w:tc>
          <w:tcPr>
            <w:tcW w:w="1492" w:type="dxa"/>
            <w:gridSpan w:val="3"/>
            <w:vMerge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94334" w:rsidRPr="009E3493" w:rsidRDefault="00494334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 xml:space="preserve">средства физ. и </w:t>
            </w:r>
            <w:proofErr w:type="spellStart"/>
            <w:r w:rsidRPr="009E3493">
              <w:rPr>
                <w:rFonts w:cs="Arial"/>
                <w:iCs/>
                <w:sz w:val="24"/>
                <w:szCs w:val="24"/>
              </w:rPr>
              <w:t>юр</w:t>
            </w:r>
            <w:proofErr w:type="gramStart"/>
            <w:r w:rsidRPr="009E3493">
              <w:rPr>
                <w:rFonts w:cs="Arial"/>
                <w:iCs/>
                <w:sz w:val="24"/>
                <w:szCs w:val="24"/>
              </w:rPr>
              <w:t>.л</w:t>
            </w:r>
            <w:proofErr w:type="gramEnd"/>
            <w:r w:rsidRPr="009E3493">
              <w:rPr>
                <w:rFonts w:cs="Arial"/>
                <w:iCs/>
                <w:sz w:val="24"/>
                <w:szCs w:val="24"/>
              </w:rPr>
              <w:t>иц</w:t>
            </w:r>
            <w:proofErr w:type="spellEnd"/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218291,5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301035,0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166181,0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185982,66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201929,0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187830,63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187830,63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187830,63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187830,63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1660228,68</w:t>
            </w:r>
          </w:p>
        </w:tc>
      </w:tr>
      <w:tr w:rsidR="009E3493" w:rsidRPr="009E3493" w:rsidTr="00494334">
        <w:trPr>
          <w:trHeight w:val="750"/>
        </w:trPr>
        <w:tc>
          <w:tcPr>
            <w:tcW w:w="1492" w:type="dxa"/>
            <w:gridSpan w:val="3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Подпр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>грамма 6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«Комплексное развитие сельских территорий</w:t>
            </w:r>
            <w:r w:rsidR="009E3493">
              <w:rPr>
                <w:rFonts w:cs="Arial"/>
                <w:bCs/>
                <w:sz w:val="24"/>
                <w:szCs w:val="24"/>
              </w:rPr>
              <w:t xml:space="preserve"> </w:t>
            </w:r>
            <w:proofErr w:type="spellStart"/>
            <w:r w:rsidRPr="009E3493">
              <w:rPr>
                <w:rFonts w:cs="Arial"/>
                <w:bCs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bCs/>
                <w:sz w:val="24"/>
                <w:szCs w:val="24"/>
              </w:rPr>
              <w:t xml:space="preserve"> мун</w:t>
            </w:r>
            <w:r w:rsidRPr="009E3493">
              <w:rPr>
                <w:rFonts w:cs="Arial"/>
                <w:bCs/>
                <w:sz w:val="24"/>
                <w:szCs w:val="24"/>
              </w:rPr>
              <w:t>и</w:t>
            </w:r>
            <w:r w:rsidRPr="009E3493">
              <w:rPr>
                <w:rFonts w:cs="Arial"/>
                <w:bCs/>
                <w:sz w:val="24"/>
                <w:szCs w:val="24"/>
              </w:rPr>
              <w:t>ципального района Вор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>нежской области»</w:t>
            </w: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всего по подпр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>грамме,</w:t>
            </w:r>
            <w:r w:rsidR="009E3493">
              <w:rPr>
                <w:rFonts w:cs="Arial"/>
                <w:bCs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bCs/>
                <w:sz w:val="24"/>
                <w:szCs w:val="24"/>
              </w:rPr>
              <w:t>в том чи</w:t>
            </w:r>
            <w:r w:rsidRPr="009E3493">
              <w:rPr>
                <w:rFonts w:cs="Arial"/>
                <w:bCs/>
                <w:sz w:val="24"/>
                <w:szCs w:val="24"/>
              </w:rPr>
              <w:t>с</w:t>
            </w:r>
            <w:r w:rsidRPr="009E3493">
              <w:rPr>
                <w:rFonts w:cs="Arial"/>
                <w:bCs/>
                <w:sz w:val="24"/>
                <w:szCs w:val="24"/>
              </w:rPr>
              <w:t>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2860,3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9161,58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9161,58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9365,33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9365,33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9365,33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28050,58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фед</w:t>
            </w:r>
            <w:r w:rsidRPr="009E3493">
              <w:rPr>
                <w:rFonts w:cs="Arial"/>
                <w:iCs/>
                <w:sz w:val="24"/>
                <w:szCs w:val="24"/>
              </w:rPr>
              <w:t>е</w:t>
            </w:r>
            <w:r w:rsidRPr="009E3493">
              <w:rPr>
                <w:rFonts w:cs="Arial"/>
                <w:iCs/>
                <w:sz w:val="24"/>
                <w:szCs w:val="24"/>
              </w:rPr>
              <w:t>ральный бюджет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323,3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3030,82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3030,82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3030,82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3030,82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3030,82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10591,32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облас</w:t>
            </w:r>
            <w:r w:rsidRPr="009E3493">
              <w:rPr>
                <w:rFonts w:cs="Arial"/>
                <w:iCs/>
                <w:sz w:val="24"/>
                <w:szCs w:val="24"/>
              </w:rPr>
              <w:t>т</w:t>
            </w:r>
            <w:r w:rsidRPr="009E3493">
              <w:rPr>
                <w:rFonts w:cs="Arial"/>
                <w:iCs/>
                <w:sz w:val="24"/>
                <w:szCs w:val="24"/>
              </w:rPr>
              <w:t>ной бю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567,7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534,85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534,85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534,85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534,85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534,85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1562,95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районный бюджет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54,0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494334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54,0</w:t>
            </w:r>
          </w:p>
        </w:tc>
      </w:tr>
      <w:tr w:rsidR="009E3493" w:rsidRPr="009E3493" w:rsidTr="00494334">
        <w:trPr>
          <w:trHeight w:val="375"/>
        </w:trPr>
        <w:tc>
          <w:tcPr>
            <w:tcW w:w="1492" w:type="dxa"/>
            <w:gridSpan w:val="3"/>
            <w:vMerge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494334" w:rsidRPr="009E3493" w:rsidRDefault="00494334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494334" w:rsidRPr="009E3493" w:rsidRDefault="00494334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средства юр. и физ. лиц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1915,3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5595,91</w:t>
            </w:r>
          </w:p>
        </w:tc>
        <w:tc>
          <w:tcPr>
            <w:tcW w:w="932" w:type="dxa"/>
            <w:noWrap/>
            <w:vAlign w:val="center"/>
            <w:hideMark/>
          </w:tcPr>
          <w:p w:rsidR="00494334" w:rsidRPr="009E3493" w:rsidRDefault="00494334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494334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4219,6</w:t>
            </w:r>
          </w:p>
        </w:tc>
        <w:tc>
          <w:tcPr>
            <w:tcW w:w="973" w:type="dxa"/>
            <w:vAlign w:val="center"/>
          </w:tcPr>
          <w:p w:rsidR="00494334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3001,5</w:t>
            </w:r>
          </w:p>
        </w:tc>
        <w:tc>
          <w:tcPr>
            <w:tcW w:w="973" w:type="dxa"/>
            <w:vAlign w:val="center"/>
          </w:tcPr>
          <w:p w:rsidR="00494334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375,0</w:t>
            </w:r>
          </w:p>
        </w:tc>
        <w:tc>
          <w:tcPr>
            <w:tcW w:w="973" w:type="dxa"/>
            <w:vAlign w:val="center"/>
          </w:tcPr>
          <w:p w:rsidR="00494334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375,0</w:t>
            </w:r>
          </w:p>
        </w:tc>
        <w:tc>
          <w:tcPr>
            <w:tcW w:w="1062" w:type="dxa"/>
            <w:noWrap/>
            <w:vAlign w:val="center"/>
            <w:hideMark/>
          </w:tcPr>
          <w:p w:rsidR="00494334" w:rsidRPr="009E3493" w:rsidRDefault="00E24363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15482,31</w:t>
            </w:r>
          </w:p>
        </w:tc>
      </w:tr>
      <w:tr w:rsidR="009E3493" w:rsidRPr="009E3493" w:rsidTr="00494334">
        <w:trPr>
          <w:trHeight w:val="1200"/>
        </w:trPr>
        <w:tc>
          <w:tcPr>
            <w:tcW w:w="1492" w:type="dxa"/>
            <w:gridSpan w:val="3"/>
            <w:vMerge w:val="restart"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 Осно</w:t>
            </w:r>
            <w:r w:rsidRPr="009E3493">
              <w:rPr>
                <w:rFonts w:cs="Arial"/>
                <w:sz w:val="24"/>
                <w:szCs w:val="24"/>
              </w:rPr>
              <w:t>в</w:t>
            </w:r>
            <w:r w:rsidRPr="009E3493">
              <w:rPr>
                <w:rFonts w:cs="Arial"/>
                <w:sz w:val="24"/>
                <w:szCs w:val="24"/>
              </w:rPr>
              <w:t>ное 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приятие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 xml:space="preserve">Создание условий для обеспечения доступным и комфортным жильем сельского населения </w:t>
            </w:r>
            <w:proofErr w:type="spellStart"/>
            <w:r w:rsidRPr="009E3493">
              <w:rPr>
                <w:rFonts w:cs="Arial"/>
                <w:iCs/>
                <w:sz w:val="24"/>
                <w:szCs w:val="24"/>
              </w:rPr>
              <w:t>Верхнемамонскогомун</w:t>
            </w:r>
            <w:r w:rsidRPr="009E3493">
              <w:rPr>
                <w:rFonts w:cs="Arial"/>
                <w:iCs/>
                <w:sz w:val="24"/>
                <w:szCs w:val="24"/>
              </w:rPr>
              <w:t>и</w:t>
            </w:r>
            <w:r w:rsidRPr="009E3493">
              <w:rPr>
                <w:rFonts w:cs="Arial"/>
                <w:iCs/>
                <w:sz w:val="24"/>
                <w:szCs w:val="24"/>
              </w:rPr>
              <w:t>ципального</w:t>
            </w:r>
            <w:proofErr w:type="spellEnd"/>
            <w:r w:rsidRPr="009E3493">
              <w:rPr>
                <w:rFonts w:cs="Arial"/>
                <w:iCs/>
                <w:sz w:val="24"/>
                <w:szCs w:val="24"/>
              </w:rPr>
              <w:t xml:space="preserve"> района</w:t>
            </w: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всего по основн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му мер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приятию,</w:t>
            </w:r>
            <w:r w:rsidR="009E3493">
              <w:rPr>
                <w:rFonts w:cs="Arial"/>
                <w:iCs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2860,3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9161,58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9365,33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9365,33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9365,33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9365,33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28050,58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фед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ральный бюджет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323,3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3030,82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3030,82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3030,82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3030,82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3030,82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10591,32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>ной бю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567,7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534,85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534,85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534,85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534,85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534,85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1562,95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районный бюджет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54,0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203,75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203,75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203,75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203,75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54,0</w:t>
            </w:r>
          </w:p>
        </w:tc>
      </w:tr>
      <w:tr w:rsidR="009E3493" w:rsidRPr="009E3493" w:rsidTr="00494334">
        <w:trPr>
          <w:trHeight w:val="375"/>
        </w:trPr>
        <w:tc>
          <w:tcPr>
            <w:tcW w:w="1492" w:type="dxa"/>
            <w:gridSpan w:val="3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средства юр. и физ. лиц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1915,3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5595,91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5595,91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5595,91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5595,91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5595,91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15482,31</w:t>
            </w:r>
          </w:p>
        </w:tc>
      </w:tr>
      <w:tr w:rsidR="009E3493" w:rsidRPr="009E3493" w:rsidTr="00494334">
        <w:trPr>
          <w:trHeight w:val="600"/>
        </w:trPr>
        <w:tc>
          <w:tcPr>
            <w:tcW w:w="1492" w:type="dxa"/>
            <w:gridSpan w:val="3"/>
            <w:vMerge w:val="restart"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1.1. М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Средства на улучшение жилищных условий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гра</w:t>
            </w:r>
            <w:r w:rsidRPr="009E3493">
              <w:rPr>
                <w:rFonts w:cs="Arial"/>
                <w:sz w:val="24"/>
                <w:szCs w:val="24"/>
              </w:rPr>
              <w:t>ж</w:t>
            </w:r>
            <w:r w:rsidRPr="009E3493">
              <w:rPr>
                <w:rFonts w:cs="Arial"/>
                <w:sz w:val="24"/>
                <w:szCs w:val="24"/>
              </w:rPr>
              <w:t>дан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,п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роживающих</w:t>
            </w:r>
            <w:proofErr w:type="spellEnd"/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и р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ботающих в сельской местности</w:t>
            </w: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по меропр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ятию,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в том чи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2860,3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9161,58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9365,33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9365,33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9365,33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9365,33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28050,58</w:t>
            </w:r>
          </w:p>
        </w:tc>
      </w:tr>
      <w:tr w:rsidR="009E3493" w:rsidRPr="009E3493" w:rsidTr="00494334">
        <w:trPr>
          <w:trHeight w:val="480"/>
        </w:trPr>
        <w:tc>
          <w:tcPr>
            <w:tcW w:w="1492" w:type="dxa"/>
            <w:gridSpan w:val="3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фед</w:t>
            </w:r>
            <w:r w:rsidRPr="009E3493">
              <w:rPr>
                <w:rFonts w:cs="Arial"/>
                <w:iCs/>
                <w:sz w:val="24"/>
                <w:szCs w:val="24"/>
              </w:rPr>
              <w:t>е</w:t>
            </w:r>
            <w:r w:rsidRPr="009E3493">
              <w:rPr>
                <w:rFonts w:cs="Arial"/>
                <w:iCs/>
                <w:sz w:val="24"/>
                <w:szCs w:val="24"/>
              </w:rPr>
              <w:t>ральный бюджет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323,3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3030,82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3030,82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3030,82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3030,82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3030,82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10591,32</w:t>
            </w:r>
          </w:p>
        </w:tc>
      </w:tr>
      <w:tr w:rsidR="009E3493" w:rsidRPr="009E3493" w:rsidTr="00494334">
        <w:trPr>
          <w:trHeight w:val="480"/>
        </w:trPr>
        <w:tc>
          <w:tcPr>
            <w:tcW w:w="1492" w:type="dxa"/>
            <w:gridSpan w:val="3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облас</w:t>
            </w:r>
            <w:r w:rsidRPr="009E3493">
              <w:rPr>
                <w:rFonts w:cs="Arial"/>
                <w:iCs/>
                <w:sz w:val="24"/>
                <w:szCs w:val="24"/>
              </w:rPr>
              <w:t>т</w:t>
            </w:r>
            <w:r w:rsidRPr="009E3493">
              <w:rPr>
                <w:rFonts w:cs="Arial"/>
                <w:iCs/>
                <w:sz w:val="24"/>
                <w:szCs w:val="24"/>
              </w:rPr>
              <w:t>ной бю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567,7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534,85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534,85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534,85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534,85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534,85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1562,95</w:t>
            </w:r>
          </w:p>
        </w:tc>
      </w:tr>
      <w:tr w:rsidR="009E3493" w:rsidRPr="009E3493" w:rsidTr="00494334">
        <w:trPr>
          <w:trHeight w:val="480"/>
        </w:trPr>
        <w:tc>
          <w:tcPr>
            <w:tcW w:w="1492" w:type="dxa"/>
            <w:gridSpan w:val="3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районный бюджет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54,0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203,75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203,75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203,75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54,0</w:t>
            </w:r>
          </w:p>
        </w:tc>
      </w:tr>
      <w:tr w:rsidR="009E3493" w:rsidRPr="009E3493" w:rsidTr="00494334">
        <w:trPr>
          <w:trHeight w:val="375"/>
        </w:trPr>
        <w:tc>
          <w:tcPr>
            <w:tcW w:w="1492" w:type="dxa"/>
            <w:gridSpan w:val="3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средства юр. и физ. лиц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1915,3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5595,91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5595,91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5595,91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5595,91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5595,91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15482,31</w:t>
            </w:r>
          </w:p>
        </w:tc>
      </w:tr>
      <w:tr w:rsidR="009E3493" w:rsidRPr="009E3493" w:rsidTr="00494334">
        <w:trPr>
          <w:trHeight w:val="1065"/>
        </w:trPr>
        <w:tc>
          <w:tcPr>
            <w:tcW w:w="1492" w:type="dxa"/>
            <w:gridSpan w:val="3"/>
            <w:vMerge w:val="restart"/>
            <w:hideMark/>
          </w:tcPr>
          <w:p w:rsidR="00E24363" w:rsidRPr="009E3493" w:rsidRDefault="00E24363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Подпр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>грамма 7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E24363" w:rsidRPr="009E3493" w:rsidRDefault="00E24363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«Обеспечение эпизоот</w:t>
            </w:r>
            <w:r w:rsidRPr="009E3493">
              <w:rPr>
                <w:rFonts w:cs="Arial"/>
                <w:bCs/>
                <w:sz w:val="24"/>
                <w:szCs w:val="24"/>
              </w:rPr>
              <w:t>и</w:t>
            </w:r>
            <w:r w:rsidRPr="009E3493">
              <w:rPr>
                <w:rFonts w:cs="Arial"/>
                <w:bCs/>
                <w:sz w:val="24"/>
                <w:szCs w:val="24"/>
              </w:rPr>
              <w:t>ческого и ветеринарно-санитарного благопол</w:t>
            </w:r>
            <w:r w:rsidRPr="009E3493">
              <w:rPr>
                <w:rFonts w:cs="Arial"/>
                <w:bCs/>
                <w:sz w:val="24"/>
                <w:szCs w:val="24"/>
              </w:rPr>
              <w:t>у</w:t>
            </w:r>
            <w:r w:rsidRPr="009E3493">
              <w:rPr>
                <w:rFonts w:cs="Arial"/>
                <w:bCs/>
                <w:sz w:val="24"/>
                <w:szCs w:val="24"/>
              </w:rPr>
              <w:t xml:space="preserve">чия на территории </w:t>
            </w:r>
            <w:proofErr w:type="spellStart"/>
            <w:r w:rsidRPr="009E3493">
              <w:rPr>
                <w:rFonts w:cs="Arial"/>
                <w:bCs/>
                <w:sz w:val="24"/>
                <w:szCs w:val="24"/>
              </w:rPr>
              <w:t>Вер</w:t>
            </w:r>
            <w:r w:rsidRPr="009E3493">
              <w:rPr>
                <w:rFonts w:cs="Arial"/>
                <w:bCs/>
                <w:sz w:val="24"/>
                <w:szCs w:val="24"/>
              </w:rPr>
              <w:t>х</w:t>
            </w:r>
            <w:r w:rsidRPr="009E3493">
              <w:rPr>
                <w:rFonts w:cs="Arial"/>
                <w:bCs/>
                <w:sz w:val="24"/>
                <w:szCs w:val="24"/>
              </w:rPr>
              <w:t>немамонского</w:t>
            </w:r>
            <w:proofErr w:type="spellEnd"/>
            <w:r w:rsidRPr="009E3493">
              <w:rPr>
                <w:rFonts w:cs="Arial"/>
                <w:bCs/>
                <w:sz w:val="24"/>
                <w:szCs w:val="24"/>
              </w:rPr>
              <w:t xml:space="preserve"> муниц</w:t>
            </w:r>
            <w:r w:rsidRPr="009E3493">
              <w:rPr>
                <w:rFonts w:cs="Arial"/>
                <w:bCs/>
                <w:sz w:val="24"/>
                <w:szCs w:val="24"/>
              </w:rPr>
              <w:t>и</w:t>
            </w:r>
            <w:r w:rsidRPr="009E3493">
              <w:rPr>
                <w:rFonts w:cs="Arial"/>
                <w:bCs/>
                <w:sz w:val="24"/>
                <w:szCs w:val="24"/>
              </w:rPr>
              <w:t>пального района Вор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>нежской области»</w:t>
            </w: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всего по подпр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>грамме,</w:t>
            </w:r>
            <w:r w:rsidR="009E3493">
              <w:rPr>
                <w:rFonts w:cs="Arial"/>
                <w:bCs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bCs/>
                <w:sz w:val="24"/>
                <w:szCs w:val="24"/>
              </w:rPr>
              <w:t>в том чи</w:t>
            </w:r>
            <w:r w:rsidRPr="009E3493">
              <w:rPr>
                <w:rFonts w:cs="Arial"/>
                <w:bCs/>
                <w:sz w:val="24"/>
                <w:szCs w:val="24"/>
              </w:rPr>
              <w:t>с</w:t>
            </w:r>
            <w:r w:rsidRPr="009E3493">
              <w:rPr>
                <w:rFonts w:cs="Arial"/>
                <w:bCs/>
                <w:sz w:val="24"/>
                <w:szCs w:val="24"/>
              </w:rPr>
              <w:t>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88,2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272,2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304,1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330,4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164,4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231,1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97,8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101,4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101,4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1691,0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E24363" w:rsidRPr="009E3493" w:rsidRDefault="00E24363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E24363" w:rsidRPr="009E3493" w:rsidRDefault="00E24363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облас</w:t>
            </w:r>
            <w:r w:rsidRPr="009E3493">
              <w:rPr>
                <w:rFonts w:cs="Arial"/>
                <w:iCs/>
                <w:sz w:val="24"/>
                <w:szCs w:val="24"/>
              </w:rPr>
              <w:t>т</w:t>
            </w:r>
            <w:r w:rsidRPr="009E3493">
              <w:rPr>
                <w:rFonts w:cs="Arial"/>
                <w:iCs/>
                <w:sz w:val="24"/>
                <w:szCs w:val="24"/>
              </w:rPr>
              <w:t>ной бю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88,2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272,2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304,1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330,4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164,4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231,1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97,8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101,4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101,4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B12BD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1691,0</w:t>
            </w:r>
          </w:p>
        </w:tc>
      </w:tr>
      <w:tr w:rsidR="009E3493" w:rsidRPr="009E3493" w:rsidTr="00494334">
        <w:trPr>
          <w:trHeight w:val="1185"/>
        </w:trPr>
        <w:tc>
          <w:tcPr>
            <w:tcW w:w="1492" w:type="dxa"/>
            <w:gridSpan w:val="3"/>
            <w:vMerge w:val="restart"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 Осно</w:t>
            </w:r>
            <w:r w:rsidRPr="009E3493">
              <w:rPr>
                <w:rFonts w:cs="Arial"/>
                <w:sz w:val="24"/>
                <w:szCs w:val="24"/>
              </w:rPr>
              <w:t>в</w:t>
            </w:r>
            <w:r w:rsidRPr="009E3493">
              <w:rPr>
                <w:rFonts w:cs="Arial"/>
                <w:sz w:val="24"/>
                <w:szCs w:val="24"/>
              </w:rPr>
              <w:t>ное 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приятие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«Обеспечение провед</w:t>
            </w:r>
            <w:r w:rsidRPr="009E3493">
              <w:rPr>
                <w:rFonts w:cs="Arial"/>
                <w:iCs/>
                <w:sz w:val="24"/>
                <w:szCs w:val="24"/>
              </w:rPr>
              <w:t>е</w:t>
            </w:r>
            <w:r w:rsidRPr="009E3493">
              <w:rPr>
                <w:rFonts w:cs="Arial"/>
                <w:iCs/>
                <w:sz w:val="24"/>
                <w:szCs w:val="24"/>
              </w:rPr>
              <w:t>ния противоэпизоотич</w:t>
            </w:r>
            <w:r w:rsidRPr="009E3493">
              <w:rPr>
                <w:rFonts w:cs="Arial"/>
                <w:iCs/>
                <w:sz w:val="24"/>
                <w:szCs w:val="24"/>
              </w:rPr>
              <w:t>е</w:t>
            </w:r>
            <w:r w:rsidRPr="009E3493">
              <w:rPr>
                <w:rFonts w:cs="Arial"/>
                <w:iCs/>
                <w:sz w:val="24"/>
                <w:szCs w:val="24"/>
              </w:rPr>
              <w:t>ских мероприятий»</w:t>
            </w: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всего по основн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му мер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приятию,</w:t>
            </w:r>
            <w:r w:rsidR="009E3493">
              <w:rPr>
                <w:rFonts w:cs="Arial"/>
                <w:iCs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88,2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272,2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304,1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330,4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164,4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231,1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97,8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101,4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101,4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B12BD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1691,0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облас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>ной бю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88,2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272,2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304,1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330,4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164,4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231,1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97,8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101,4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101,4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B12BD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1691,0</w:t>
            </w:r>
          </w:p>
        </w:tc>
      </w:tr>
      <w:tr w:rsidR="009E3493" w:rsidRPr="009E3493" w:rsidTr="00494334">
        <w:trPr>
          <w:trHeight w:val="645"/>
        </w:trPr>
        <w:tc>
          <w:tcPr>
            <w:tcW w:w="1492" w:type="dxa"/>
            <w:gridSpan w:val="3"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1.1 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тие</w:t>
            </w:r>
          </w:p>
        </w:tc>
        <w:tc>
          <w:tcPr>
            <w:tcW w:w="3361" w:type="dxa"/>
            <w:gridSpan w:val="5"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Профилактика безна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зорных ж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вотных</w:t>
            </w: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облас</w:t>
            </w:r>
            <w:r w:rsidRPr="009E3493">
              <w:rPr>
                <w:rFonts w:cs="Arial"/>
                <w:iCs/>
                <w:sz w:val="24"/>
                <w:szCs w:val="24"/>
              </w:rPr>
              <w:t>т</w:t>
            </w:r>
            <w:r w:rsidRPr="009E3493">
              <w:rPr>
                <w:rFonts w:cs="Arial"/>
                <w:iCs/>
                <w:sz w:val="24"/>
                <w:szCs w:val="24"/>
              </w:rPr>
              <w:t>ной бю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88,2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272,2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304,1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330,4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164,4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231,1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97,8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101,4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101,4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B12BD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1691,0</w:t>
            </w:r>
          </w:p>
        </w:tc>
      </w:tr>
      <w:tr w:rsidR="009E3493" w:rsidRPr="009E3493" w:rsidTr="00494334">
        <w:trPr>
          <w:trHeight w:val="977"/>
        </w:trPr>
        <w:tc>
          <w:tcPr>
            <w:tcW w:w="1492" w:type="dxa"/>
            <w:gridSpan w:val="3"/>
            <w:vMerge w:val="restart"/>
            <w:hideMark/>
          </w:tcPr>
          <w:p w:rsidR="00E24363" w:rsidRPr="009E3493" w:rsidRDefault="00E24363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Подпр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>грамма 8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E24363" w:rsidRPr="009E3493" w:rsidRDefault="00E24363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«Обеспечение реализ</w:t>
            </w:r>
            <w:r w:rsidRPr="009E3493">
              <w:rPr>
                <w:rFonts w:cs="Arial"/>
                <w:bCs/>
                <w:sz w:val="24"/>
                <w:szCs w:val="24"/>
              </w:rPr>
              <w:t>а</w:t>
            </w:r>
            <w:r w:rsidRPr="009E3493">
              <w:rPr>
                <w:rFonts w:cs="Arial"/>
                <w:bCs/>
                <w:sz w:val="24"/>
                <w:szCs w:val="24"/>
              </w:rPr>
              <w:t>ции муниципальной пр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>граммы «Развитие сел</w:t>
            </w:r>
            <w:r w:rsidRPr="009E3493">
              <w:rPr>
                <w:rFonts w:cs="Arial"/>
                <w:bCs/>
                <w:sz w:val="24"/>
                <w:szCs w:val="24"/>
              </w:rPr>
              <w:t>ь</w:t>
            </w:r>
            <w:r w:rsidRPr="009E3493">
              <w:rPr>
                <w:rFonts w:cs="Arial"/>
                <w:bCs/>
                <w:sz w:val="24"/>
                <w:szCs w:val="24"/>
              </w:rPr>
              <w:t>ского хозяйства, прои</w:t>
            </w:r>
            <w:r w:rsidRPr="009E3493">
              <w:rPr>
                <w:rFonts w:cs="Arial"/>
                <w:bCs/>
                <w:sz w:val="24"/>
                <w:szCs w:val="24"/>
              </w:rPr>
              <w:t>з</w:t>
            </w:r>
            <w:r w:rsidRPr="009E3493">
              <w:rPr>
                <w:rFonts w:cs="Arial"/>
                <w:bCs/>
                <w:sz w:val="24"/>
                <w:szCs w:val="24"/>
              </w:rPr>
              <w:t>водства пищевых проду</w:t>
            </w:r>
            <w:r w:rsidRPr="009E3493">
              <w:rPr>
                <w:rFonts w:cs="Arial"/>
                <w:bCs/>
                <w:sz w:val="24"/>
                <w:szCs w:val="24"/>
              </w:rPr>
              <w:t>к</w:t>
            </w:r>
            <w:r w:rsidRPr="009E3493">
              <w:rPr>
                <w:rFonts w:cs="Arial"/>
                <w:bCs/>
                <w:sz w:val="24"/>
                <w:szCs w:val="24"/>
              </w:rPr>
              <w:t>тов и инфраструктуры а</w:t>
            </w:r>
            <w:r w:rsidRPr="009E3493">
              <w:rPr>
                <w:rFonts w:cs="Arial"/>
                <w:bCs/>
                <w:sz w:val="24"/>
                <w:szCs w:val="24"/>
              </w:rPr>
              <w:t>г</w:t>
            </w:r>
            <w:r w:rsidRPr="009E3493">
              <w:rPr>
                <w:rFonts w:cs="Arial"/>
                <w:bCs/>
                <w:sz w:val="24"/>
                <w:szCs w:val="24"/>
              </w:rPr>
              <w:t>ропродовол</w:t>
            </w:r>
            <w:r w:rsidRPr="009E3493">
              <w:rPr>
                <w:rFonts w:cs="Arial"/>
                <w:bCs/>
                <w:sz w:val="24"/>
                <w:szCs w:val="24"/>
              </w:rPr>
              <w:t>ь</w:t>
            </w:r>
            <w:r w:rsidRPr="009E3493">
              <w:rPr>
                <w:rFonts w:cs="Arial"/>
                <w:bCs/>
                <w:sz w:val="24"/>
                <w:szCs w:val="24"/>
              </w:rPr>
              <w:t>ственного рынка»</w:t>
            </w: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bCs/>
                <w:sz w:val="24"/>
                <w:szCs w:val="24"/>
              </w:rPr>
              <w:t>всего по подпр</w:t>
            </w:r>
            <w:r w:rsidRPr="009E3493">
              <w:rPr>
                <w:rFonts w:cs="Arial"/>
                <w:bCs/>
                <w:sz w:val="24"/>
                <w:szCs w:val="24"/>
              </w:rPr>
              <w:t>о</w:t>
            </w:r>
            <w:r w:rsidRPr="009E3493">
              <w:rPr>
                <w:rFonts w:cs="Arial"/>
                <w:bCs/>
                <w:sz w:val="24"/>
                <w:szCs w:val="24"/>
              </w:rPr>
              <w:t>грамме,</w:t>
            </w:r>
            <w:r w:rsidR="009E3493">
              <w:rPr>
                <w:rFonts w:cs="Arial"/>
                <w:bCs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bCs/>
                <w:sz w:val="24"/>
                <w:szCs w:val="24"/>
              </w:rPr>
              <w:t>в том чи</w:t>
            </w:r>
            <w:r w:rsidRPr="009E3493">
              <w:rPr>
                <w:rFonts w:cs="Arial"/>
                <w:bCs/>
                <w:sz w:val="24"/>
                <w:szCs w:val="24"/>
              </w:rPr>
              <w:t>с</w:t>
            </w:r>
            <w:r w:rsidRPr="009E3493">
              <w:rPr>
                <w:rFonts w:cs="Arial"/>
                <w:bCs/>
                <w:sz w:val="24"/>
                <w:szCs w:val="24"/>
              </w:rPr>
              <w:t>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4057,5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4289,7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5441,3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6332,8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6530,7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6991,6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7076,2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7359,2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7359,2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55438,2</w:t>
            </w:r>
          </w:p>
        </w:tc>
      </w:tr>
      <w:tr w:rsidR="009E3493" w:rsidRPr="009E3493" w:rsidTr="00494334">
        <w:trPr>
          <w:trHeight w:val="1200"/>
        </w:trPr>
        <w:tc>
          <w:tcPr>
            <w:tcW w:w="1492" w:type="dxa"/>
            <w:gridSpan w:val="3"/>
            <w:vMerge/>
            <w:hideMark/>
          </w:tcPr>
          <w:p w:rsidR="00E24363" w:rsidRPr="009E3493" w:rsidRDefault="00E24363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E24363" w:rsidRPr="009E3493" w:rsidRDefault="00E24363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b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облас</w:t>
            </w:r>
            <w:r w:rsidRPr="009E3493">
              <w:rPr>
                <w:rFonts w:cs="Arial"/>
                <w:iCs/>
                <w:sz w:val="24"/>
                <w:szCs w:val="24"/>
              </w:rPr>
              <w:t>т</w:t>
            </w:r>
            <w:r w:rsidRPr="009E3493">
              <w:rPr>
                <w:rFonts w:cs="Arial"/>
                <w:iCs/>
                <w:sz w:val="24"/>
                <w:szCs w:val="24"/>
              </w:rPr>
              <w:t>ной бю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4057,5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500,0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700,0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E24363" w:rsidRPr="009E3493" w:rsidRDefault="00E24363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E24363" w:rsidRPr="009E3493" w:rsidRDefault="00E24363" w:rsidP="00C614FC">
            <w:pPr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районный бюджет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4289,7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5441,3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5832,8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6330,7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6991,6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7076,2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7359,2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7359,2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54738,2</w:t>
            </w:r>
          </w:p>
        </w:tc>
      </w:tr>
      <w:tr w:rsidR="009E3493" w:rsidRPr="009E3493" w:rsidTr="00494334">
        <w:trPr>
          <w:trHeight w:val="1260"/>
        </w:trPr>
        <w:tc>
          <w:tcPr>
            <w:tcW w:w="1492" w:type="dxa"/>
            <w:gridSpan w:val="3"/>
            <w:vMerge w:val="restart"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 Осно</w:t>
            </w:r>
            <w:r w:rsidRPr="009E3493">
              <w:rPr>
                <w:rFonts w:cs="Arial"/>
                <w:sz w:val="24"/>
                <w:szCs w:val="24"/>
              </w:rPr>
              <w:t>в</w:t>
            </w:r>
            <w:r w:rsidRPr="009E3493">
              <w:rPr>
                <w:rFonts w:cs="Arial"/>
                <w:sz w:val="24"/>
                <w:szCs w:val="24"/>
              </w:rPr>
              <w:t>ное 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приятие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«Создание условий и предпосылок для разв</w:t>
            </w:r>
            <w:r w:rsidRPr="009E3493">
              <w:rPr>
                <w:rFonts w:cs="Arial"/>
                <w:iCs/>
                <w:sz w:val="24"/>
                <w:szCs w:val="24"/>
              </w:rPr>
              <w:t>и</w:t>
            </w:r>
            <w:r w:rsidRPr="009E3493">
              <w:rPr>
                <w:rFonts w:cs="Arial"/>
                <w:iCs/>
                <w:sz w:val="24"/>
                <w:szCs w:val="24"/>
              </w:rPr>
              <w:t xml:space="preserve">тия агропромышленного комплекса </w:t>
            </w:r>
            <w:proofErr w:type="spellStart"/>
            <w:r w:rsidRPr="009E3493">
              <w:rPr>
                <w:rFonts w:cs="Arial"/>
                <w:iCs/>
                <w:sz w:val="24"/>
                <w:szCs w:val="24"/>
              </w:rPr>
              <w:t>Верхнемамо</w:t>
            </w:r>
            <w:r w:rsidRPr="009E3493">
              <w:rPr>
                <w:rFonts w:cs="Arial"/>
                <w:iCs/>
                <w:sz w:val="24"/>
                <w:szCs w:val="24"/>
              </w:rPr>
              <w:t>н</w:t>
            </w:r>
            <w:r w:rsidRPr="009E3493">
              <w:rPr>
                <w:rFonts w:cs="Arial"/>
                <w:iCs/>
                <w:sz w:val="24"/>
                <w:szCs w:val="24"/>
              </w:rPr>
              <w:t>ского</w:t>
            </w:r>
            <w:proofErr w:type="spellEnd"/>
            <w:r w:rsidRPr="009E3493">
              <w:rPr>
                <w:rFonts w:cs="Arial"/>
                <w:iCs/>
                <w:sz w:val="24"/>
                <w:szCs w:val="24"/>
              </w:rPr>
              <w:t xml:space="preserve"> муниципального района Воронежской о</w:t>
            </w:r>
            <w:r w:rsidRPr="009E3493">
              <w:rPr>
                <w:rFonts w:cs="Arial"/>
                <w:iCs/>
                <w:sz w:val="24"/>
                <w:szCs w:val="24"/>
              </w:rPr>
              <w:t>б</w:t>
            </w:r>
            <w:r w:rsidRPr="009E3493">
              <w:rPr>
                <w:rFonts w:cs="Arial"/>
                <w:iCs/>
                <w:sz w:val="24"/>
                <w:szCs w:val="24"/>
              </w:rPr>
              <w:t>ласти»</w:t>
            </w: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всего по основн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му мер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приятию,</w:t>
            </w:r>
            <w:r w:rsidR="009E3493">
              <w:rPr>
                <w:rFonts w:cs="Arial"/>
                <w:iCs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районный бюджет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 xml:space="preserve">средства физ. и </w:t>
            </w:r>
            <w:proofErr w:type="spellStart"/>
            <w:r w:rsidRPr="009E3493">
              <w:rPr>
                <w:rFonts w:cs="Arial"/>
                <w:iCs/>
                <w:sz w:val="24"/>
                <w:szCs w:val="24"/>
              </w:rPr>
              <w:t>юр</w:t>
            </w:r>
            <w:proofErr w:type="gramStart"/>
            <w:r w:rsidRPr="009E3493">
              <w:rPr>
                <w:rFonts w:cs="Arial"/>
                <w:iCs/>
                <w:sz w:val="24"/>
                <w:szCs w:val="24"/>
              </w:rPr>
              <w:t>.л</w:t>
            </w:r>
            <w:proofErr w:type="gramEnd"/>
            <w:r w:rsidRPr="009E3493">
              <w:rPr>
                <w:rFonts w:cs="Arial"/>
                <w:iCs/>
                <w:sz w:val="24"/>
                <w:szCs w:val="24"/>
              </w:rPr>
              <w:t>иц</w:t>
            </w:r>
            <w:proofErr w:type="spellEnd"/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</w:tr>
      <w:tr w:rsidR="009E3493" w:rsidRPr="009E3493" w:rsidTr="00494334">
        <w:trPr>
          <w:trHeight w:val="435"/>
        </w:trPr>
        <w:tc>
          <w:tcPr>
            <w:tcW w:w="1492" w:type="dxa"/>
            <w:gridSpan w:val="3"/>
            <w:vMerge w:val="restart"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1.1. М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Проведение конкурсов, выставок, семинаров и прочих научно-практических меропри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тий</w:t>
            </w: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по меропр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ятию,</w:t>
            </w:r>
          </w:p>
        </w:tc>
        <w:tc>
          <w:tcPr>
            <w:tcW w:w="882" w:type="dxa"/>
            <w:gridSpan w:val="2"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2"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32" w:type="dxa"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73" w:type="dxa"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32" w:type="dxa"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73" w:type="dxa"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районный бюджет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</w:tr>
      <w:tr w:rsidR="009E3493" w:rsidRPr="009E3493" w:rsidTr="00494334">
        <w:trPr>
          <w:trHeight w:val="465"/>
        </w:trPr>
        <w:tc>
          <w:tcPr>
            <w:tcW w:w="1492" w:type="dxa"/>
            <w:gridSpan w:val="3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 xml:space="preserve">средства физ. и </w:t>
            </w:r>
            <w:proofErr w:type="spellStart"/>
            <w:r w:rsidRPr="009E3493">
              <w:rPr>
                <w:rFonts w:cs="Arial"/>
                <w:iCs/>
                <w:sz w:val="24"/>
                <w:szCs w:val="24"/>
              </w:rPr>
              <w:t>юр</w:t>
            </w:r>
            <w:proofErr w:type="gramStart"/>
            <w:r w:rsidRPr="009E3493">
              <w:rPr>
                <w:rFonts w:cs="Arial"/>
                <w:iCs/>
                <w:sz w:val="24"/>
                <w:szCs w:val="24"/>
              </w:rPr>
              <w:t>.л</w:t>
            </w:r>
            <w:proofErr w:type="gramEnd"/>
            <w:r w:rsidRPr="009E3493">
              <w:rPr>
                <w:rFonts w:cs="Arial"/>
                <w:iCs/>
                <w:sz w:val="24"/>
                <w:szCs w:val="24"/>
              </w:rPr>
              <w:t>иц</w:t>
            </w:r>
            <w:proofErr w:type="spellEnd"/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4057,5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</w:tr>
      <w:tr w:rsidR="009E3493" w:rsidRPr="009E3493" w:rsidTr="00494334">
        <w:trPr>
          <w:trHeight w:val="1020"/>
        </w:trPr>
        <w:tc>
          <w:tcPr>
            <w:tcW w:w="1492" w:type="dxa"/>
            <w:gridSpan w:val="3"/>
            <w:vMerge w:val="restart"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2. Осно</w:t>
            </w:r>
            <w:r w:rsidRPr="009E3493">
              <w:rPr>
                <w:rFonts w:cs="Arial"/>
                <w:sz w:val="24"/>
                <w:szCs w:val="24"/>
              </w:rPr>
              <w:t>в</w:t>
            </w:r>
            <w:r w:rsidRPr="009E3493">
              <w:rPr>
                <w:rFonts w:cs="Arial"/>
                <w:sz w:val="24"/>
                <w:szCs w:val="24"/>
              </w:rPr>
              <w:t>ное 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приятие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«Финансовое обеспеч</w:t>
            </w:r>
            <w:r w:rsidRPr="009E3493">
              <w:rPr>
                <w:rFonts w:cs="Arial"/>
                <w:iCs/>
                <w:sz w:val="24"/>
                <w:szCs w:val="24"/>
              </w:rPr>
              <w:t>е</w:t>
            </w:r>
            <w:r w:rsidRPr="009E3493">
              <w:rPr>
                <w:rFonts w:cs="Arial"/>
                <w:iCs/>
                <w:sz w:val="24"/>
                <w:szCs w:val="24"/>
              </w:rPr>
              <w:t>ние деятел</w:t>
            </w:r>
            <w:r w:rsidRPr="009E3493">
              <w:rPr>
                <w:rFonts w:cs="Arial"/>
                <w:iCs/>
                <w:sz w:val="24"/>
                <w:szCs w:val="24"/>
              </w:rPr>
              <w:t>ь</w:t>
            </w:r>
            <w:r w:rsidRPr="009E3493">
              <w:rPr>
                <w:rFonts w:cs="Arial"/>
                <w:iCs/>
                <w:sz w:val="24"/>
                <w:szCs w:val="24"/>
              </w:rPr>
              <w:t>ности МКУ "Отдел аграрной полит</w:t>
            </w:r>
            <w:r w:rsidRPr="009E3493">
              <w:rPr>
                <w:rFonts w:cs="Arial"/>
                <w:iCs/>
                <w:sz w:val="24"/>
                <w:szCs w:val="24"/>
              </w:rPr>
              <w:t>и</w:t>
            </w:r>
            <w:r w:rsidRPr="009E3493">
              <w:rPr>
                <w:rFonts w:cs="Arial"/>
                <w:iCs/>
                <w:sz w:val="24"/>
                <w:szCs w:val="24"/>
              </w:rPr>
              <w:t xml:space="preserve">ки и </w:t>
            </w:r>
            <w:proofErr w:type="spellStart"/>
            <w:r w:rsidRPr="009E3493">
              <w:rPr>
                <w:rFonts w:cs="Arial"/>
                <w:iCs/>
                <w:sz w:val="24"/>
                <w:szCs w:val="24"/>
              </w:rPr>
              <w:t>земельныхотнош</w:t>
            </w:r>
            <w:r w:rsidRPr="009E3493">
              <w:rPr>
                <w:rFonts w:cs="Arial"/>
                <w:iCs/>
                <w:sz w:val="24"/>
                <w:szCs w:val="24"/>
              </w:rPr>
              <w:t>е</w:t>
            </w:r>
            <w:r w:rsidRPr="009E3493">
              <w:rPr>
                <w:rFonts w:cs="Arial"/>
                <w:iCs/>
                <w:sz w:val="24"/>
                <w:szCs w:val="24"/>
              </w:rPr>
              <w:t>нийВерхнемамонского</w:t>
            </w:r>
            <w:proofErr w:type="spellEnd"/>
            <w:r w:rsidRPr="009E3493">
              <w:rPr>
                <w:rFonts w:cs="Arial"/>
                <w:iCs/>
                <w:sz w:val="24"/>
                <w:szCs w:val="24"/>
              </w:rPr>
              <w:t xml:space="preserve"> муниципального ра</w:t>
            </w:r>
            <w:r w:rsidRPr="009E3493">
              <w:rPr>
                <w:rFonts w:cs="Arial"/>
                <w:iCs/>
                <w:sz w:val="24"/>
                <w:szCs w:val="24"/>
              </w:rPr>
              <w:t>й</w:t>
            </w:r>
            <w:r w:rsidRPr="009E3493">
              <w:rPr>
                <w:rFonts w:cs="Arial"/>
                <w:iCs/>
                <w:sz w:val="24"/>
                <w:szCs w:val="24"/>
              </w:rPr>
              <w:t>она"</w:t>
            </w: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всего по основн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му мер</w:t>
            </w:r>
            <w:r w:rsidRPr="009E3493">
              <w:rPr>
                <w:rFonts w:cs="Arial"/>
                <w:iCs/>
                <w:sz w:val="24"/>
                <w:szCs w:val="24"/>
              </w:rPr>
              <w:t>о</w:t>
            </w:r>
            <w:r w:rsidRPr="009E3493">
              <w:rPr>
                <w:rFonts w:cs="Arial"/>
                <w:iCs/>
                <w:sz w:val="24"/>
                <w:szCs w:val="24"/>
              </w:rPr>
              <w:t>приятию,</w:t>
            </w:r>
            <w:r w:rsidR="009E3493">
              <w:rPr>
                <w:rFonts w:cs="Arial"/>
                <w:iCs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4057,5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4289,7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5441,3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6332,8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603F2D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65</w:t>
            </w:r>
            <w:r w:rsidR="00603F2D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>0,7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6991,6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7076,2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7359,2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7359,2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55438,2</w:t>
            </w:r>
          </w:p>
        </w:tc>
      </w:tr>
      <w:tr w:rsidR="009E3493" w:rsidRPr="009E3493" w:rsidTr="00494334">
        <w:trPr>
          <w:trHeight w:val="1020"/>
        </w:trPr>
        <w:tc>
          <w:tcPr>
            <w:tcW w:w="1492" w:type="dxa"/>
            <w:gridSpan w:val="3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облас</w:t>
            </w:r>
            <w:r w:rsidRPr="009E3493">
              <w:rPr>
                <w:rFonts w:cs="Arial"/>
                <w:iCs/>
                <w:sz w:val="24"/>
                <w:szCs w:val="24"/>
              </w:rPr>
              <w:t>т</w:t>
            </w:r>
            <w:r w:rsidRPr="009E3493">
              <w:rPr>
                <w:rFonts w:cs="Arial"/>
                <w:iCs/>
                <w:sz w:val="24"/>
                <w:szCs w:val="24"/>
              </w:rPr>
              <w:t>ной бю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500,0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700,0</w:t>
            </w:r>
          </w:p>
        </w:tc>
      </w:tr>
      <w:tr w:rsidR="009E3493" w:rsidRPr="009E3493" w:rsidTr="00494334">
        <w:trPr>
          <w:trHeight w:val="450"/>
        </w:trPr>
        <w:tc>
          <w:tcPr>
            <w:tcW w:w="1492" w:type="dxa"/>
            <w:gridSpan w:val="3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районный бюджет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4057,5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4289,7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5441,3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5832,8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603F2D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63</w:t>
            </w:r>
            <w:r w:rsidR="00603F2D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>0,7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6991,6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7076,2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7359,2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7359,2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54738,2</w:t>
            </w:r>
          </w:p>
        </w:tc>
      </w:tr>
      <w:tr w:rsidR="009E3493" w:rsidRPr="009E3493" w:rsidTr="00494334">
        <w:trPr>
          <w:trHeight w:val="870"/>
        </w:trPr>
        <w:tc>
          <w:tcPr>
            <w:tcW w:w="1492" w:type="dxa"/>
            <w:gridSpan w:val="3"/>
            <w:vMerge w:val="restart"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2.1. М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тие</w:t>
            </w:r>
          </w:p>
        </w:tc>
        <w:tc>
          <w:tcPr>
            <w:tcW w:w="3361" w:type="dxa"/>
            <w:gridSpan w:val="5"/>
            <w:vMerge w:val="restart"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Финансовое обеспечение выполнения муниципал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ной программы МКУ "О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 xml:space="preserve">дел аграрной политики и земельных отношений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 xml:space="preserve">ципального района" </w:t>
            </w: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всего по меропр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ятию,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в том чи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ле: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4057,5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4289,7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5441,3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6332,8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603F2D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65</w:t>
            </w:r>
            <w:r w:rsidR="00603F2D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>0,7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6991,6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7076,2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7359,2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7359,2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55438,2</w:t>
            </w:r>
          </w:p>
        </w:tc>
      </w:tr>
      <w:tr w:rsidR="009E3493" w:rsidRPr="009E3493" w:rsidTr="00494334">
        <w:trPr>
          <w:trHeight w:val="870"/>
        </w:trPr>
        <w:tc>
          <w:tcPr>
            <w:tcW w:w="1492" w:type="dxa"/>
            <w:gridSpan w:val="3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облас</w:t>
            </w:r>
            <w:r w:rsidRPr="009E3493">
              <w:rPr>
                <w:rFonts w:cs="Arial"/>
                <w:iCs/>
                <w:sz w:val="24"/>
                <w:szCs w:val="24"/>
              </w:rPr>
              <w:t>т</w:t>
            </w:r>
            <w:r w:rsidRPr="009E3493">
              <w:rPr>
                <w:rFonts w:cs="Arial"/>
                <w:iCs/>
                <w:sz w:val="24"/>
                <w:szCs w:val="24"/>
              </w:rPr>
              <w:t>ной бю</w:t>
            </w:r>
            <w:r w:rsidRPr="009E3493">
              <w:rPr>
                <w:rFonts w:cs="Arial"/>
                <w:iCs/>
                <w:sz w:val="24"/>
                <w:szCs w:val="24"/>
              </w:rPr>
              <w:t>д</w:t>
            </w:r>
            <w:r w:rsidRPr="009E3493">
              <w:rPr>
                <w:rFonts w:cs="Arial"/>
                <w:iCs/>
                <w:sz w:val="24"/>
                <w:szCs w:val="24"/>
              </w:rPr>
              <w:t>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500,0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611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200,0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700,0</w:t>
            </w:r>
          </w:p>
        </w:tc>
      </w:tr>
      <w:tr w:rsidR="009E3493" w:rsidRPr="009E3493" w:rsidTr="00494334">
        <w:trPr>
          <w:trHeight w:val="1320"/>
        </w:trPr>
        <w:tc>
          <w:tcPr>
            <w:tcW w:w="1492" w:type="dxa"/>
            <w:gridSpan w:val="3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361" w:type="dxa"/>
            <w:gridSpan w:val="5"/>
            <w:vMerge/>
            <w:hideMark/>
          </w:tcPr>
          <w:p w:rsidR="00E24363" w:rsidRPr="009E3493" w:rsidRDefault="00E24363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hideMark/>
          </w:tcPr>
          <w:p w:rsidR="00E24363" w:rsidRPr="009E3493" w:rsidRDefault="00E24363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районный бюджет</w:t>
            </w:r>
          </w:p>
        </w:tc>
        <w:tc>
          <w:tcPr>
            <w:tcW w:w="882" w:type="dxa"/>
            <w:gridSpan w:val="2"/>
            <w:noWrap/>
            <w:vAlign w:val="center"/>
            <w:hideMark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4057,5</w:t>
            </w:r>
          </w:p>
        </w:tc>
        <w:tc>
          <w:tcPr>
            <w:tcW w:w="904" w:type="dxa"/>
            <w:gridSpan w:val="2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4289,7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5441,3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5832,8</w:t>
            </w:r>
          </w:p>
        </w:tc>
        <w:tc>
          <w:tcPr>
            <w:tcW w:w="932" w:type="dxa"/>
            <w:noWrap/>
            <w:vAlign w:val="center"/>
            <w:hideMark/>
          </w:tcPr>
          <w:p w:rsidR="00E24363" w:rsidRPr="009E3493" w:rsidRDefault="00E24363" w:rsidP="00603F2D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63</w:t>
            </w:r>
            <w:r w:rsidR="00603F2D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>0,7</w:t>
            </w:r>
          </w:p>
        </w:tc>
        <w:tc>
          <w:tcPr>
            <w:tcW w:w="973" w:type="dxa"/>
            <w:noWrap/>
            <w:vAlign w:val="center"/>
            <w:hideMark/>
          </w:tcPr>
          <w:p w:rsidR="00E24363" w:rsidRPr="009E3493" w:rsidRDefault="00E24363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6991,6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7076,2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7359,2</w:t>
            </w:r>
          </w:p>
        </w:tc>
        <w:tc>
          <w:tcPr>
            <w:tcW w:w="973" w:type="dxa"/>
            <w:vAlign w:val="center"/>
          </w:tcPr>
          <w:p w:rsidR="00E24363" w:rsidRPr="009E3493" w:rsidRDefault="00E24363" w:rsidP="00E738AB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7359,2</w:t>
            </w:r>
          </w:p>
        </w:tc>
        <w:tc>
          <w:tcPr>
            <w:tcW w:w="1062" w:type="dxa"/>
            <w:noWrap/>
            <w:vAlign w:val="center"/>
            <w:hideMark/>
          </w:tcPr>
          <w:p w:rsidR="00E24363" w:rsidRPr="009E3493" w:rsidRDefault="00E24363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54738,2</w:t>
            </w:r>
          </w:p>
        </w:tc>
      </w:tr>
    </w:tbl>
    <w:p w:rsidR="009E3493" w:rsidRDefault="009E3493" w:rsidP="004353BA">
      <w:pPr>
        <w:pStyle w:val="af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353BA" w:rsidRPr="009E3493" w:rsidRDefault="004353BA" w:rsidP="009E3493">
      <w:pPr>
        <w:pStyle w:val="af7"/>
        <w:ind w:left="7938"/>
        <w:rPr>
          <w:rFonts w:ascii="Arial" w:hAnsi="Arial" w:cs="Arial"/>
          <w:sz w:val="24"/>
          <w:szCs w:val="24"/>
        </w:rPr>
      </w:pPr>
      <w:r w:rsidRPr="009E3493">
        <w:rPr>
          <w:rFonts w:ascii="Arial" w:hAnsi="Arial" w:cs="Arial"/>
          <w:sz w:val="24"/>
          <w:szCs w:val="24"/>
        </w:rPr>
        <w:lastRenderedPageBreak/>
        <w:t>Пр</w:t>
      </w:r>
      <w:r w:rsidRPr="009E3493">
        <w:rPr>
          <w:rFonts w:ascii="Arial" w:hAnsi="Arial" w:cs="Arial"/>
          <w:sz w:val="24"/>
          <w:szCs w:val="24"/>
        </w:rPr>
        <w:t>и</w:t>
      </w:r>
      <w:r w:rsidRPr="009E3493">
        <w:rPr>
          <w:rFonts w:ascii="Arial" w:hAnsi="Arial" w:cs="Arial"/>
          <w:sz w:val="24"/>
          <w:szCs w:val="24"/>
        </w:rPr>
        <w:t>ложение 3</w:t>
      </w:r>
    </w:p>
    <w:p w:rsidR="004353BA" w:rsidRPr="009E3493" w:rsidRDefault="004353BA" w:rsidP="009E3493">
      <w:pPr>
        <w:pStyle w:val="af7"/>
        <w:ind w:left="7938"/>
        <w:rPr>
          <w:rFonts w:ascii="Arial" w:hAnsi="Arial" w:cs="Arial"/>
          <w:sz w:val="24"/>
          <w:szCs w:val="24"/>
        </w:rPr>
      </w:pPr>
      <w:r w:rsidRPr="009E3493">
        <w:rPr>
          <w:rFonts w:ascii="Arial" w:hAnsi="Arial" w:cs="Arial"/>
          <w:sz w:val="24"/>
          <w:szCs w:val="24"/>
        </w:rPr>
        <w:t>к м</w:t>
      </w:r>
      <w:r w:rsidRPr="009E3493">
        <w:rPr>
          <w:rFonts w:ascii="Arial" w:hAnsi="Arial" w:cs="Arial"/>
          <w:sz w:val="24"/>
          <w:szCs w:val="24"/>
        </w:rPr>
        <w:t>у</w:t>
      </w:r>
      <w:r w:rsidRPr="009E3493">
        <w:rPr>
          <w:rFonts w:ascii="Arial" w:hAnsi="Arial" w:cs="Arial"/>
          <w:sz w:val="24"/>
          <w:szCs w:val="24"/>
        </w:rPr>
        <w:t xml:space="preserve">ниципальной программе </w:t>
      </w:r>
      <w:proofErr w:type="spellStart"/>
      <w:r w:rsidRPr="009E3493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9E3493">
        <w:rPr>
          <w:rFonts w:ascii="Arial" w:hAnsi="Arial" w:cs="Arial"/>
          <w:sz w:val="24"/>
          <w:szCs w:val="24"/>
        </w:rPr>
        <w:t xml:space="preserve"> </w:t>
      </w:r>
    </w:p>
    <w:p w:rsidR="004353BA" w:rsidRPr="009E3493" w:rsidRDefault="004353BA" w:rsidP="009E3493">
      <w:pPr>
        <w:pStyle w:val="af7"/>
        <w:ind w:left="7938"/>
        <w:rPr>
          <w:rFonts w:ascii="Arial" w:hAnsi="Arial" w:cs="Arial"/>
          <w:sz w:val="24"/>
          <w:szCs w:val="24"/>
        </w:rPr>
      </w:pPr>
      <w:r w:rsidRPr="009E3493">
        <w:rPr>
          <w:rFonts w:ascii="Arial" w:hAnsi="Arial" w:cs="Arial"/>
          <w:sz w:val="24"/>
          <w:szCs w:val="24"/>
        </w:rPr>
        <w:t>мун</w:t>
      </w:r>
      <w:r w:rsidRPr="009E3493">
        <w:rPr>
          <w:rFonts w:ascii="Arial" w:hAnsi="Arial" w:cs="Arial"/>
          <w:sz w:val="24"/>
          <w:szCs w:val="24"/>
        </w:rPr>
        <w:t>и</w:t>
      </w:r>
      <w:r w:rsidRPr="009E3493">
        <w:rPr>
          <w:rFonts w:ascii="Arial" w:hAnsi="Arial" w:cs="Arial"/>
          <w:sz w:val="24"/>
          <w:szCs w:val="24"/>
        </w:rPr>
        <w:t xml:space="preserve">ципального района Воронежской области </w:t>
      </w:r>
    </w:p>
    <w:p w:rsidR="004353BA" w:rsidRPr="009E3493" w:rsidRDefault="004353BA" w:rsidP="009E3493">
      <w:pPr>
        <w:pStyle w:val="af7"/>
        <w:ind w:left="7938"/>
        <w:rPr>
          <w:rFonts w:ascii="Arial" w:hAnsi="Arial" w:cs="Arial"/>
          <w:sz w:val="24"/>
          <w:szCs w:val="24"/>
        </w:rPr>
      </w:pPr>
      <w:r w:rsidRPr="009E3493">
        <w:rPr>
          <w:rFonts w:ascii="Arial" w:hAnsi="Arial" w:cs="Arial"/>
          <w:sz w:val="24"/>
          <w:szCs w:val="24"/>
        </w:rPr>
        <w:t>«Ра</w:t>
      </w:r>
      <w:r w:rsidRPr="009E3493">
        <w:rPr>
          <w:rFonts w:ascii="Arial" w:hAnsi="Arial" w:cs="Arial"/>
          <w:sz w:val="24"/>
          <w:szCs w:val="24"/>
        </w:rPr>
        <w:t>з</w:t>
      </w:r>
      <w:r w:rsidRPr="009E3493">
        <w:rPr>
          <w:rFonts w:ascii="Arial" w:hAnsi="Arial" w:cs="Arial"/>
          <w:sz w:val="24"/>
          <w:szCs w:val="24"/>
        </w:rPr>
        <w:t xml:space="preserve">витие сельского хозяйства, производства </w:t>
      </w:r>
      <w:proofErr w:type="gramStart"/>
      <w:r w:rsidRPr="009E3493">
        <w:rPr>
          <w:rFonts w:ascii="Arial" w:hAnsi="Arial" w:cs="Arial"/>
          <w:sz w:val="24"/>
          <w:szCs w:val="24"/>
        </w:rPr>
        <w:t>пищевых</w:t>
      </w:r>
      <w:proofErr w:type="gramEnd"/>
      <w:r w:rsidRPr="009E3493">
        <w:rPr>
          <w:rFonts w:ascii="Arial" w:hAnsi="Arial" w:cs="Arial"/>
          <w:sz w:val="24"/>
          <w:szCs w:val="24"/>
        </w:rPr>
        <w:t xml:space="preserve"> </w:t>
      </w:r>
    </w:p>
    <w:p w:rsidR="004353BA" w:rsidRPr="009E3493" w:rsidRDefault="004353BA" w:rsidP="009E3493">
      <w:pPr>
        <w:pStyle w:val="af7"/>
        <w:ind w:left="7938"/>
        <w:rPr>
          <w:rFonts w:ascii="Arial" w:hAnsi="Arial" w:cs="Arial"/>
          <w:sz w:val="24"/>
          <w:szCs w:val="24"/>
        </w:rPr>
      </w:pPr>
      <w:r w:rsidRPr="009E3493">
        <w:rPr>
          <w:rFonts w:ascii="Arial" w:hAnsi="Arial" w:cs="Arial"/>
          <w:sz w:val="24"/>
          <w:szCs w:val="24"/>
        </w:rPr>
        <w:t>пр</w:t>
      </w:r>
      <w:r w:rsidRPr="009E3493">
        <w:rPr>
          <w:rFonts w:ascii="Arial" w:hAnsi="Arial" w:cs="Arial"/>
          <w:sz w:val="24"/>
          <w:szCs w:val="24"/>
        </w:rPr>
        <w:t>о</w:t>
      </w:r>
      <w:r w:rsidRPr="009E3493">
        <w:rPr>
          <w:rFonts w:ascii="Arial" w:hAnsi="Arial" w:cs="Arial"/>
          <w:sz w:val="24"/>
          <w:szCs w:val="24"/>
        </w:rPr>
        <w:t xml:space="preserve">дуктов и инфраструктуры </w:t>
      </w:r>
      <w:proofErr w:type="gramStart"/>
      <w:r w:rsidRPr="009E3493">
        <w:rPr>
          <w:rFonts w:ascii="Arial" w:hAnsi="Arial" w:cs="Arial"/>
          <w:sz w:val="24"/>
          <w:szCs w:val="24"/>
        </w:rPr>
        <w:t>агропродовольственного</w:t>
      </w:r>
      <w:proofErr w:type="gramEnd"/>
      <w:r w:rsidRPr="009E3493">
        <w:rPr>
          <w:rFonts w:ascii="Arial" w:hAnsi="Arial" w:cs="Arial"/>
          <w:sz w:val="24"/>
          <w:szCs w:val="24"/>
        </w:rPr>
        <w:t xml:space="preserve"> </w:t>
      </w:r>
    </w:p>
    <w:p w:rsidR="004353BA" w:rsidRPr="009E3493" w:rsidRDefault="004353BA" w:rsidP="009E3493">
      <w:pPr>
        <w:pStyle w:val="af7"/>
        <w:ind w:left="7938"/>
        <w:rPr>
          <w:rFonts w:ascii="Arial" w:hAnsi="Arial" w:cs="Arial"/>
          <w:sz w:val="24"/>
          <w:szCs w:val="24"/>
        </w:rPr>
      </w:pPr>
      <w:r w:rsidRPr="009E3493">
        <w:rPr>
          <w:rFonts w:ascii="Arial" w:hAnsi="Arial" w:cs="Arial"/>
          <w:sz w:val="24"/>
          <w:szCs w:val="24"/>
        </w:rPr>
        <w:t xml:space="preserve">рынка </w:t>
      </w:r>
      <w:proofErr w:type="spellStart"/>
      <w:r w:rsidRPr="009E3493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9E3493">
        <w:rPr>
          <w:rFonts w:ascii="Arial" w:hAnsi="Arial" w:cs="Arial"/>
          <w:sz w:val="24"/>
          <w:szCs w:val="24"/>
        </w:rPr>
        <w:t xml:space="preserve"> муниципального </w:t>
      </w:r>
    </w:p>
    <w:p w:rsidR="004353BA" w:rsidRPr="009E3493" w:rsidRDefault="004353BA" w:rsidP="009E3493">
      <w:pPr>
        <w:pStyle w:val="af7"/>
        <w:ind w:left="7938"/>
        <w:rPr>
          <w:rFonts w:ascii="Arial" w:hAnsi="Arial" w:cs="Arial"/>
          <w:sz w:val="24"/>
          <w:szCs w:val="24"/>
        </w:rPr>
      </w:pPr>
      <w:r w:rsidRPr="009E3493">
        <w:rPr>
          <w:rFonts w:ascii="Arial" w:hAnsi="Arial" w:cs="Arial"/>
          <w:sz w:val="24"/>
          <w:szCs w:val="24"/>
        </w:rPr>
        <w:t>района Воронежской области» на 2020-2028 годы»</w:t>
      </w:r>
    </w:p>
    <w:p w:rsidR="004353BA" w:rsidRPr="009E3493" w:rsidRDefault="004353BA" w:rsidP="004353BA">
      <w:pPr>
        <w:jc w:val="center"/>
        <w:rPr>
          <w:rFonts w:cs="Arial"/>
          <w:sz w:val="24"/>
          <w:szCs w:val="24"/>
        </w:rPr>
      </w:pPr>
    </w:p>
    <w:p w:rsidR="004353BA" w:rsidRPr="009E3493" w:rsidRDefault="004353BA" w:rsidP="004353BA">
      <w:pPr>
        <w:jc w:val="center"/>
        <w:rPr>
          <w:rFonts w:cs="Arial"/>
          <w:sz w:val="24"/>
          <w:szCs w:val="24"/>
        </w:rPr>
      </w:pPr>
      <w:r w:rsidRPr="009E3493">
        <w:rPr>
          <w:rFonts w:cs="Arial"/>
          <w:sz w:val="24"/>
          <w:szCs w:val="24"/>
        </w:rPr>
        <w:t>Методики расчета показателей (индикаторов) муниципальной программы «Развитие сельского хозяйства, производства п</w:t>
      </w:r>
      <w:r w:rsidRPr="009E3493">
        <w:rPr>
          <w:rFonts w:cs="Arial"/>
          <w:sz w:val="24"/>
          <w:szCs w:val="24"/>
        </w:rPr>
        <w:t>и</w:t>
      </w:r>
      <w:r w:rsidRPr="009E3493">
        <w:rPr>
          <w:rFonts w:cs="Arial"/>
          <w:sz w:val="24"/>
          <w:szCs w:val="24"/>
        </w:rPr>
        <w:t xml:space="preserve">щевых продуктов и инфраструктуры агропродовольственного рынка»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47"/>
        <w:gridCol w:w="3387"/>
        <w:gridCol w:w="1423"/>
        <w:gridCol w:w="5373"/>
        <w:gridCol w:w="604"/>
        <w:gridCol w:w="3069"/>
      </w:tblGrid>
      <w:tr w:rsidR="009E3493" w:rsidRPr="009E3493" w:rsidTr="00E5718C">
        <w:tc>
          <w:tcPr>
            <w:tcW w:w="675" w:type="dxa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N 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п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Наименование 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граммы, основного 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приятия, показателя (инд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катора)</w:t>
            </w:r>
          </w:p>
        </w:tc>
        <w:tc>
          <w:tcPr>
            <w:tcW w:w="1418" w:type="dxa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Единицы и</w:t>
            </w:r>
            <w:r w:rsidRPr="009E3493">
              <w:rPr>
                <w:rFonts w:cs="Arial"/>
                <w:sz w:val="24"/>
                <w:szCs w:val="24"/>
              </w:rPr>
              <w:t>з</w:t>
            </w:r>
            <w:r w:rsidRPr="009E3493">
              <w:rPr>
                <w:rFonts w:cs="Arial"/>
                <w:sz w:val="24"/>
                <w:szCs w:val="24"/>
              </w:rPr>
              <w:t>мерения</w:t>
            </w:r>
          </w:p>
        </w:tc>
        <w:tc>
          <w:tcPr>
            <w:tcW w:w="6191" w:type="dxa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Алгоритм расчета показателя (индикатора), источники данных для расчета показателя (индикатора)</w:t>
            </w:r>
          </w:p>
        </w:tc>
        <w:tc>
          <w:tcPr>
            <w:tcW w:w="4015" w:type="dxa"/>
            <w:gridSpan w:val="2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Орган, ответственный за сбор данных для расчета показ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теля (индикатора)</w:t>
            </w:r>
          </w:p>
        </w:tc>
      </w:tr>
      <w:tr w:rsidR="009E3493" w:rsidRPr="009E3493" w:rsidTr="00E5718C">
        <w:tc>
          <w:tcPr>
            <w:tcW w:w="15843" w:type="dxa"/>
            <w:gridSpan w:val="6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ПРОГРАММА «Развитие сельского хозяйства, производства пищевых продуктов и инфраструктуры агропродовольственного рынка»</w:t>
            </w:r>
          </w:p>
        </w:tc>
      </w:tr>
      <w:tr w:rsidR="009E3493" w:rsidRPr="009E3493" w:rsidTr="00E5718C">
        <w:tc>
          <w:tcPr>
            <w:tcW w:w="675" w:type="dxa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4353BA" w:rsidRPr="009E3493" w:rsidRDefault="004353BA" w:rsidP="004353BA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Индекс производства 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дукции сел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ского хозяйства в хозяйствах всех катег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рий</w:t>
            </w:r>
          </w:p>
        </w:tc>
        <w:tc>
          <w:tcPr>
            <w:tcW w:w="1418" w:type="dxa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%</w:t>
            </w:r>
          </w:p>
        </w:tc>
        <w:tc>
          <w:tcPr>
            <w:tcW w:w="6945" w:type="dxa"/>
            <w:gridSpan w:val="2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1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 xml:space="preserve">=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Vтек.г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>./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Vпр.г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., </w:t>
            </w:r>
          </w:p>
          <w:p w:rsidR="004353BA" w:rsidRPr="009E3493" w:rsidRDefault="004353BA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где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 xml:space="preserve"> :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Vтек.г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. - объем продукции отчетного года в ценах </w:t>
            </w:r>
            <w:r w:rsidR="00E5718C" w:rsidRPr="009E3493">
              <w:rPr>
                <w:rFonts w:cs="Arial"/>
                <w:sz w:val="24"/>
                <w:szCs w:val="24"/>
              </w:rPr>
              <w:t>предыдущего</w:t>
            </w:r>
            <w:r w:rsidRPr="009E3493">
              <w:rPr>
                <w:rFonts w:cs="Arial"/>
                <w:sz w:val="24"/>
                <w:szCs w:val="24"/>
              </w:rPr>
              <w:t xml:space="preserve"> года,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Vпр.г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. - объем продукции предыдущего года в ценах </w:t>
            </w:r>
            <w:r w:rsidR="00E5718C" w:rsidRPr="009E3493">
              <w:rPr>
                <w:rFonts w:cs="Arial"/>
                <w:sz w:val="24"/>
                <w:szCs w:val="24"/>
              </w:rPr>
              <w:t>предыдущего</w:t>
            </w:r>
            <w:r w:rsidRPr="009E3493">
              <w:rPr>
                <w:rFonts w:cs="Arial"/>
                <w:sz w:val="24"/>
                <w:szCs w:val="24"/>
              </w:rPr>
              <w:t xml:space="preserve"> года</w:t>
            </w:r>
          </w:p>
        </w:tc>
        <w:tc>
          <w:tcPr>
            <w:tcW w:w="3261" w:type="dxa"/>
          </w:tcPr>
          <w:p w:rsidR="004353BA" w:rsidRPr="009E3493" w:rsidRDefault="004353BA" w:rsidP="004353BA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МКУ "Отдел аграрной политики и земельных отношений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го района Воронежской области"</w:t>
            </w:r>
          </w:p>
        </w:tc>
      </w:tr>
      <w:tr w:rsidR="009E3493" w:rsidRPr="009E3493" w:rsidTr="00E5718C">
        <w:tc>
          <w:tcPr>
            <w:tcW w:w="675" w:type="dxa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4353BA" w:rsidRPr="009E3493" w:rsidRDefault="004353BA" w:rsidP="004353BA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Темп роста объемов прои</w:t>
            </w:r>
            <w:r w:rsidRPr="009E3493">
              <w:rPr>
                <w:rFonts w:cs="Arial"/>
                <w:sz w:val="24"/>
                <w:szCs w:val="24"/>
              </w:rPr>
              <w:t>з</w:t>
            </w:r>
            <w:r w:rsidRPr="009E3493">
              <w:rPr>
                <w:rFonts w:cs="Arial"/>
                <w:sz w:val="24"/>
                <w:szCs w:val="24"/>
              </w:rPr>
              <w:t xml:space="preserve">водства молока в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сельх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зорганизациях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и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КФХ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рай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на</w:t>
            </w:r>
          </w:p>
        </w:tc>
        <w:tc>
          <w:tcPr>
            <w:tcW w:w="1418" w:type="dxa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%</w:t>
            </w:r>
          </w:p>
        </w:tc>
        <w:tc>
          <w:tcPr>
            <w:tcW w:w="6945" w:type="dxa"/>
            <w:gridSpan w:val="2"/>
          </w:tcPr>
          <w:p w:rsidR="004353BA" w:rsidRPr="009E3493" w:rsidRDefault="004353BA" w:rsidP="004353BA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proofErr w:type="gramStart"/>
            <w:r w:rsidRPr="009E3493">
              <w:rPr>
                <w:rStyle w:val="afffff4"/>
                <w:rFonts w:ascii="Arial" w:hAnsi="Arial" w:cs="Arial"/>
                <w:b w:val="0"/>
              </w:rPr>
              <w:t>ТР</w:t>
            </w:r>
            <w:proofErr w:type="gramEnd"/>
            <w:r w:rsidRPr="009E3493">
              <w:rPr>
                <w:rStyle w:val="afffff4"/>
                <w:rFonts w:ascii="Arial" w:hAnsi="Arial" w:cs="Arial"/>
                <w:b w:val="0"/>
              </w:rPr>
              <w:t xml:space="preserve"> = </w:t>
            </w:r>
            <w:proofErr w:type="spellStart"/>
            <w:r w:rsidRPr="009E3493">
              <w:rPr>
                <w:rStyle w:val="afffff4"/>
                <w:rFonts w:ascii="Arial" w:hAnsi="Arial" w:cs="Arial"/>
                <w:b w:val="0"/>
              </w:rPr>
              <w:t>Пт</w:t>
            </w:r>
            <w:proofErr w:type="spellEnd"/>
            <w:r w:rsidRPr="009E3493">
              <w:rPr>
                <w:rStyle w:val="afffff4"/>
                <w:rFonts w:ascii="Arial" w:hAnsi="Arial" w:cs="Arial"/>
                <w:b w:val="0"/>
              </w:rPr>
              <w:t xml:space="preserve"> / Пб х 100%,</w:t>
            </w:r>
          </w:p>
          <w:p w:rsidR="004353BA" w:rsidRPr="009E3493" w:rsidRDefault="004353BA" w:rsidP="004353BA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9E3493">
              <w:rPr>
                <w:rFonts w:ascii="Arial" w:hAnsi="Arial" w:cs="Arial"/>
              </w:rPr>
              <w:t xml:space="preserve">где </w:t>
            </w:r>
            <w:proofErr w:type="spellStart"/>
            <w:r w:rsidRPr="009E3493">
              <w:rPr>
                <w:rFonts w:ascii="Arial" w:hAnsi="Arial" w:cs="Arial"/>
              </w:rPr>
              <w:t>Пт</w:t>
            </w:r>
            <w:proofErr w:type="spellEnd"/>
            <w:r w:rsidRPr="009E3493">
              <w:rPr>
                <w:rFonts w:ascii="Arial" w:hAnsi="Arial" w:cs="Arial"/>
              </w:rPr>
              <w:t xml:space="preserve"> и Пб — это показатели значений текущего и базового периодов.</w:t>
            </w:r>
          </w:p>
          <w:p w:rsidR="004353BA" w:rsidRPr="009E3493" w:rsidRDefault="004353BA" w:rsidP="004353BA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4353BA" w:rsidRPr="009E3493" w:rsidRDefault="004353BA" w:rsidP="004353BA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МКУ "Отдел аграрной политики и земельных отношений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го района Воронежской области"</w:t>
            </w:r>
          </w:p>
        </w:tc>
      </w:tr>
      <w:tr w:rsidR="009E3493" w:rsidRPr="009E3493" w:rsidTr="00E5718C">
        <w:tc>
          <w:tcPr>
            <w:tcW w:w="675" w:type="dxa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4353BA" w:rsidRPr="009E3493" w:rsidRDefault="004353BA" w:rsidP="004353BA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Темп 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роста объемов прои</w:t>
            </w:r>
            <w:r w:rsidRPr="009E3493">
              <w:rPr>
                <w:rFonts w:cs="Arial"/>
                <w:sz w:val="24"/>
                <w:szCs w:val="24"/>
              </w:rPr>
              <w:t>з</w:t>
            </w:r>
            <w:r w:rsidRPr="009E3493">
              <w:rPr>
                <w:rFonts w:cs="Arial"/>
                <w:sz w:val="24"/>
                <w:szCs w:val="24"/>
              </w:rPr>
              <w:t>водства мяса скота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 xml:space="preserve"> и птицы на убой в живом весе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 xml:space="preserve">в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сельхозорганизациях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и КФХ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 xml:space="preserve">района </w:t>
            </w:r>
          </w:p>
        </w:tc>
        <w:tc>
          <w:tcPr>
            <w:tcW w:w="1418" w:type="dxa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%</w:t>
            </w:r>
          </w:p>
        </w:tc>
        <w:tc>
          <w:tcPr>
            <w:tcW w:w="6945" w:type="dxa"/>
            <w:gridSpan w:val="2"/>
          </w:tcPr>
          <w:p w:rsidR="004353BA" w:rsidRPr="009E3493" w:rsidRDefault="004353BA" w:rsidP="004353BA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proofErr w:type="gramStart"/>
            <w:r w:rsidRPr="009E3493">
              <w:rPr>
                <w:rStyle w:val="afffff4"/>
                <w:rFonts w:ascii="Arial" w:hAnsi="Arial" w:cs="Arial"/>
                <w:b w:val="0"/>
              </w:rPr>
              <w:t>ТР</w:t>
            </w:r>
            <w:proofErr w:type="gramEnd"/>
            <w:r w:rsidRPr="009E3493">
              <w:rPr>
                <w:rStyle w:val="afffff4"/>
                <w:rFonts w:ascii="Arial" w:hAnsi="Arial" w:cs="Arial"/>
                <w:b w:val="0"/>
              </w:rPr>
              <w:t xml:space="preserve"> = </w:t>
            </w:r>
            <w:proofErr w:type="spellStart"/>
            <w:r w:rsidRPr="009E3493">
              <w:rPr>
                <w:rStyle w:val="afffff4"/>
                <w:rFonts w:ascii="Arial" w:hAnsi="Arial" w:cs="Arial"/>
                <w:b w:val="0"/>
              </w:rPr>
              <w:t>Пт</w:t>
            </w:r>
            <w:proofErr w:type="spellEnd"/>
            <w:r w:rsidRPr="009E3493">
              <w:rPr>
                <w:rStyle w:val="afffff4"/>
                <w:rFonts w:ascii="Arial" w:hAnsi="Arial" w:cs="Arial"/>
                <w:b w:val="0"/>
              </w:rPr>
              <w:t xml:space="preserve"> / Пб х 100%,</w:t>
            </w:r>
          </w:p>
          <w:p w:rsidR="004353BA" w:rsidRPr="009E3493" w:rsidRDefault="004353BA" w:rsidP="004353BA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9E3493">
              <w:rPr>
                <w:rFonts w:ascii="Arial" w:hAnsi="Arial" w:cs="Arial"/>
              </w:rPr>
              <w:t xml:space="preserve">где </w:t>
            </w:r>
            <w:proofErr w:type="spellStart"/>
            <w:r w:rsidRPr="009E3493">
              <w:rPr>
                <w:rFonts w:ascii="Arial" w:hAnsi="Arial" w:cs="Arial"/>
              </w:rPr>
              <w:t>Пт</w:t>
            </w:r>
            <w:proofErr w:type="spellEnd"/>
            <w:r w:rsidRPr="009E3493">
              <w:rPr>
                <w:rFonts w:ascii="Arial" w:hAnsi="Arial" w:cs="Arial"/>
              </w:rPr>
              <w:t xml:space="preserve"> и Пб — это показатели значений текущего и базового периодов.</w:t>
            </w:r>
          </w:p>
          <w:p w:rsidR="004353BA" w:rsidRPr="009E3493" w:rsidRDefault="004353BA" w:rsidP="004353BA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4353BA" w:rsidRPr="009E3493" w:rsidRDefault="004353BA" w:rsidP="004353BA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МКУ "Отдел аграрной политики и земельных отношений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го района Воронежской области"</w:t>
            </w:r>
          </w:p>
        </w:tc>
      </w:tr>
      <w:tr w:rsidR="009E3493" w:rsidRPr="009E3493" w:rsidTr="00E5718C">
        <w:tc>
          <w:tcPr>
            <w:tcW w:w="675" w:type="dxa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4353BA" w:rsidRPr="009E3493" w:rsidRDefault="004353BA" w:rsidP="004353BA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Индекс производительн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сти труда в сельском х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зяйстве</w:t>
            </w:r>
          </w:p>
        </w:tc>
        <w:tc>
          <w:tcPr>
            <w:tcW w:w="1418" w:type="dxa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%</w:t>
            </w:r>
          </w:p>
        </w:tc>
        <w:tc>
          <w:tcPr>
            <w:tcW w:w="6945" w:type="dxa"/>
            <w:gridSpan w:val="2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  <w:shd w:val="clear" w:color="auto" w:fill="FFFFFF"/>
              </w:rPr>
            </w:pPr>
            <w:proofErr w:type="gramStart"/>
            <w:r w:rsidRPr="009E3493">
              <w:rPr>
                <w:rFonts w:cs="Arial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9E3493">
              <w:rPr>
                <w:rFonts w:cs="Arial"/>
                <w:sz w:val="24"/>
                <w:szCs w:val="24"/>
                <w:shd w:val="clear" w:color="auto" w:fill="FFFFFF"/>
              </w:rPr>
              <w:t xml:space="preserve"> = Q/Ч.</w:t>
            </w:r>
          </w:p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  <w:shd w:val="clear" w:color="auto" w:fill="FFFFFF"/>
              </w:rPr>
              <w:t xml:space="preserve"> Ч – количество работников, участвующих в прои</w:t>
            </w:r>
            <w:r w:rsidRPr="009E3493">
              <w:rPr>
                <w:rFonts w:cs="Arial"/>
                <w:sz w:val="24"/>
                <w:szCs w:val="24"/>
                <w:shd w:val="clear" w:color="auto" w:fill="FFFFFF"/>
              </w:rPr>
              <w:t>з</w:t>
            </w:r>
            <w:r w:rsidRPr="009E3493">
              <w:rPr>
                <w:rFonts w:cs="Arial"/>
                <w:sz w:val="24"/>
                <w:szCs w:val="24"/>
                <w:shd w:val="clear" w:color="auto" w:fill="FFFFFF"/>
              </w:rPr>
              <w:t>водстве продукции; Q – объем работ или произв</w:t>
            </w:r>
            <w:r w:rsidRPr="009E3493">
              <w:rPr>
                <w:rFonts w:cs="Arial"/>
                <w:sz w:val="24"/>
                <w:szCs w:val="24"/>
                <w:shd w:val="clear" w:color="auto" w:fill="FFFFFF"/>
              </w:rPr>
              <w:t>е</w:t>
            </w:r>
            <w:r w:rsidRPr="009E3493">
              <w:rPr>
                <w:rFonts w:cs="Arial"/>
                <w:sz w:val="24"/>
                <w:szCs w:val="24"/>
                <w:shd w:val="clear" w:color="auto" w:fill="FFFFFF"/>
              </w:rPr>
              <w:t>денных товаров.</w:t>
            </w:r>
          </w:p>
        </w:tc>
        <w:tc>
          <w:tcPr>
            <w:tcW w:w="3261" w:type="dxa"/>
          </w:tcPr>
          <w:p w:rsidR="004353BA" w:rsidRPr="009E3493" w:rsidRDefault="004353BA" w:rsidP="004353BA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МКУ "Отдел аграрной политики и земельных отношений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го района Воронежской области"</w:t>
            </w:r>
          </w:p>
        </w:tc>
      </w:tr>
      <w:tr w:rsidR="009E3493" w:rsidRPr="009E3493" w:rsidTr="00E5718C">
        <w:tc>
          <w:tcPr>
            <w:tcW w:w="675" w:type="dxa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4353BA" w:rsidRPr="009E3493" w:rsidRDefault="004353BA" w:rsidP="004353BA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Индекс физического объ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ма инвест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ций в основной капитал сельского хозя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>ства</w:t>
            </w:r>
          </w:p>
        </w:tc>
        <w:tc>
          <w:tcPr>
            <w:tcW w:w="1418" w:type="dxa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%</w:t>
            </w:r>
          </w:p>
        </w:tc>
        <w:tc>
          <w:tcPr>
            <w:tcW w:w="6945" w:type="dxa"/>
            <w:gridSpan w:val="2"/>
          </w:tcPr>
          <w:p w:rsidR="004353BA" w:rsidRPr="009E3493" w:rsidRDefault="004353BA" w:rsidP="004353BA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lang w:val="en-US"/>
              </w:rPr>
            </w:pPr>
            <w:r w:rsidRPr="009E3493">
              <w:rPr>
                <w:rStyle w:val="afffff4"/>
                <w:rFonts w:ascii="Arial" w:hAnsi="Arial" w:cs="Arial"/>
                <w:b w:val="0"/>
                <w:lang w:val="en-US"/>
              </w:rPr>
              <w:t>I</w:t>
            </w:r>
            <w:proofErr w:type="spellStart"/>
            <w:r w:rsidRPr="009E3493">
              <w:rPr>
                <w:rStyle w:val="afffff4"/>
                <w:rFonts w:ascii="Arial" w:hAnsi="Arial" w:cs="Arial"/>
                <w:b w:val="0"/>
              </w:rPr>
              <w:t>фо</w:t>
            </w:r>
            <w:proofErr w:type="spellEnd"/>
            <w:r w:rsidRPr="009E3493">
              <w:rPr>
                <w:rStyle w:val="afffff4"/>
                <w:rFonts w:ascii="Arial" w:hAnsi="Arial" w:cs="Arial"/>
                <w:b w:val="0"/>
                <w:lang w:val="en-US"/>
              </w:rPr>
              <w:t xml:space="preserve"> = Vnp0 / V(n-1)p0 x 100</w:t>
            </w:r>
            <w:r w:rsidRPr="009E3493">
              <w:rPr>
                <w:rFonts w:ascii="Arial" w:hAnsi="Arial" w:cs="Arial"/>
                <w:lang w:val="en-US"/>
              </w:rPr>
              <w:t>,</w:t>
            </w:r>
          </w:p>
          <w:p w:rsidR="004353BA" w:rsidRPr="009E3493" w:rsidRDefault="004353BA" w:rsidP="004353BA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9E3493">
              <w:rPr>
                <w:rFonts w:ascii="Arial" w:hAnsi="Arial" w:cs="Arial"/>
              </w:rPr>
              <w:t>где:</w:t>
            </w:r>
          </w:p>
          <w:p w:rsidR="004353BA" w:rsidRPr="009E3493" w:rsidRDefault="004353BA" w:rsidP="004353BA">
            <w:pPr>
              <w:pStyle w:val="richfactdown-paragraph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</w:rPr>
            </w:pPr>
            <w:proofErr w:type="spellStart"/>
            <w:proofErr w:type="gramStart"/>
            <w:r w:rsidRPr="009E3493">
              <w:rPr>
                <w:rFonts w:ascii="Arial" w:hAnsi="Arial" w:cs="Arial"/>
              </w:rPr>
              <w:t>I</w:t>
            </w:r>
            <w:proofErr w:type="gramEnd"/>
            <w:r w:rsidRPr="009E3493">
              <w:rPr>
                <w:rFonts w:ascii="Arial" w:hAnsi="Arial" w:cs="Arial"/>
              </w:rPr>
              <w:t>фо</w:t>
            </w:r>
            <w:proofErr w:type="spellEnd"/>
            <w:r w:rsidRPr="009E3493">
              <w:rPr>
                <w:rFonts w:ascii="Arial" w:hAnsi="Arial" w:cs="Arial"/>
              </w:rPr>
              <w:t xml:space="preserve"> — индекс физического объёма инвестиций в основной капитал,</w:t>
            </w:r>
          </w:p>
          <w:p w:rsidR="004353BA" w:rsidRPr="009E3493" w:rsidRDefault="004353BA" w:rsidP="004353BA">
            <w:pPr>
              <w:pStyle w:val="richfactdown-paragraph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</w:rPr>
            </w:pPr>
            <w:r w:rsidRPr="009E3493">
              <w:rPr>
                <w:rFonts w:ascii="Arial" w:hAnsi="Arial" w:cs="Arial"/>
              </w:rPr>
              <w:t>Vnp0 — объём инвестиций в основной капитал за отчётный период в среднегодовых ценах пред</w:t>
            </w:r>
            <w:r w:rsidRPr="009E3493">
              <w:rPr>
                <w:rFonts w:ascii="Arial" w:hAnsi="Arial" w:cs="Arial"/>
              </w:rPr>
              <w:t>ы</w:t>
            </w:r>
            <w:r w:rsidRPr="009E3493">
              <w:rPr>
                <w:rFonts w:ascii="Arial" w:hAnsi="Arial" w:cs="Arial"/>
              </w:rPr>
              <w:t>дущего года,</w:t>
            </w:r>
          </w:p>
          <w:p w:rsidR="004353BA" w:rsidRPr="009E3493" w:rsidRDefault="004353BA" w:rsidP="004353BA">
            <w:pPr>
              <w:pStyle w:val="richfactdown-paragraph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</w:rPr>
            </w:pPr>
            <w:r w:rsidRPr="009E3493">
              <w:rPr>
                <w:rFonts w:ascii="Arial" w:hAnsi="Arial" w:cs="Arial"/>
              </w:rPr>
              <w:t>V(n-1)p0 — объём инвестиций в основной капитал за соответствующий период прошлого года в среднегодовых ценах,</w:t>
            </w:r>
          </w:p>
          <w:p w:rsidR="004353BA" w:rsidRPr="009E3493" w:rsidRDefault="004353BA" w:rsidP="004353BA">
            <w:pPr>
              <w:pStyle w:val="richfactdown-paragraph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</w:rPr>
            </w:pPr>
            <w:r w:rsidRPr="009E3493">
              <w:rPr>
                <w:rFonts w:ascii="Arial" w:hAnsi="Arial" w:cs="Arial"/>
              </w:rPr>
              <w:t>n — отчётный период,</w:t>
            </w:r>
          </w:p>
          <w:p w:rsidR="004353BA" w:rsidRPr="009E3493" w:rsidRDefault="004353BA" w:rsidP="004353BA">
            <w:pPr>
              <w:pStyle w:val="richfactdown-paragraph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</w:rPr>
            </w:pPr>
            <w:r w:rsidRPr="009E3493">
              <w:rPr>
                <w:rFonts w:ascii="Arial" w:hAnsi="Arial" w:cs="Arial"/>
              </w:rPr>
              <w:t>n-1 — соответствующий период прошлого года.</w:t>
            </w:r>
          </w:p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:rsidR="004353BA" w:rsidRPr="009E3493" w:rsidRDefault="004353BA" w:rsidP="004353BA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МКУ "Отдел аграрной политики и земельных отношений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го района Воронежской области"</w:t>
            </w:r>
          </w:p>
        </w:tc>
      </w:tr>
      <w:tr w:rsidR="009E3493" w:rsidRPr="009E3493" w:rsidTr="00E5718C">
        <w:tc>
          <w:tcPr>
            <w:tcW w:w="675" w:type="dxa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4353BA" w:rsidRPr="009E3493" w:rsidRDefault="004353BA" w:rsidP="004353BA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Рентабельность сельскох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зяйстве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ных организаций (с учетом субсидий)</w:t>
            </w:r>
          </w:p>
        </w:tc>
        <w:tc>
          <w:tcPr>
            <w:tcW w:w="1418" w:type="dxa"/>
          </w:tcPr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4353BA" w:rsidRPr="009E3493" w:rsidRDefault="004353BA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%</w:t>
            </w:r>
          </w:p>
        </w:tc>
        <w:tc>
          <w:tcPr>
            <w:tcW w:w="6945" w:type="dxa"/>
            <w:gridSpan w:val="2"/>
          </w:tcPr>
          <w:p w:rsidR="004353BA" w:rsidRPr="009E3493" w:rsidRDefault="004353BA" w:rsidP="004353BA">
            <w:pPr>
              <w:rPr>
                <w:rFonts w:cs="Arial"/>
                <w:sz w:val="24"/>
                <w:szCs w:val="24"/>
                <w:shd w:val="clear" w:color="auto" w:fill="FFFFFF"/>
              </w:rPr>
            </w:pPr>
            <w:proofErr w:type="gramStart"/>
            <w:r w:rsidRPr="009E3493">
              <w:rPr>
                <w:rFonts w:cs="Arial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9E3493">
              <w:rPr>
                <w:rFonts w:cs="Arial"/>
                <w:sz w:val="24"/>
                <w:szCs w:val="24"/>
                <w:shd w:val="clear" w:color="auto" w:fill="FFFFFF"/>
              </w:rPr>
              <w:t xml:space="preserve"> = П/Т*100% </w:t>
            </w:r>
          </w:p>
          <w:p w:rsidR="004353BA" w:rsidRPr="009E3493" w:rsidRDefault="004353BA" w:rsidP="004353BA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  <w:shd w:val="clear" w:color="auto" w:fill="FFFFFF"/>
              </w:rPr>
              <w:t xml:space="preserve">где </w:t>
            </w:r>
            <w:proofErr w:type="gramStart"/>
            <w:r w:rsidRPr="009E3493">
              <w:rPr>
                <w:rFonts w:cs="Arial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9E3493">
              <w:rPr>
                <w:rFonts w:cs="Arial"/>
                <w:sz w:val="24"/>
                <w:szCs w:val="24"/>
                <w:shd w:val="clear" w:color="auto" w:fill="FFFFFF"/>
              </w:rPr>
              <w:t xml:space="preserve"> – рентабельность, П – прибыль (чистая, л</w:t>
            </w:r>
            <w:r w:rsidRPr="009E3493">
              <w:rPr>
                <w:rFonts w:cs="Arial"/>
                <w:sz w:val="24"/>
                <w:szCs w:val="24"/>
                <w:shd w:val="clear" w:color="auto" w:fill="FFFFFF"/>
              </w:rPr>
              <w:t>и</w:t>
            </w:r>
            <w:r w:rsidRPr="009E3493">
              <w:rPr>
                <w:rFonts w:cs="Arial"/>
                <w:sz w:val="24"/>
                <w:szCs w:val="24"/>
                <w:shd w:val="clear" w:color="auto" w:fill="FFFFFF"/>
              </w:rPr>
              <w:t>бо валовая), Т – величина товарооборота без НДС.</w:t>
            </w:r>
          </w:p>
        </w:tc>
        <w:tc>
          <w:tcPr>
            <w:tcW w:w="3261" w:type="dxa"/>
          </w:tcPr>
          <w:p w:rsidR="00E5718C" w:rsidRPr="009E3493" w:rsidRDefault="004353BA" w:rsidP="004353BA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МКУ "Отдел аграрной политики и земельных отношений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го района </w:t>
            </w:r>
          </w:p>
          <w:p w:rsidR="004353BA" w:rsidRPr="009E3493" w:rsidRDefault="004353BA" w:rsidP="004353BA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Воронежской области"</w:t>
            </w:r>
          </w:p>
        </w:tc>
      </w:tr>
      <w:tr w:rsidR="009E3493" w:rsidRPr="009E3493" w:rsidTr="00E5718C">
        <w:trPr>
          <w:trHeight w:val="374"/>
        </w:trPr>
        <w:tc>
          <w:tcPr>
            <w:tcW w:w="15843" w:type="dxa"/>
            <w:gridSpan w:val="6"/>
          </w:tcPr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Подпрограмма 1 «Развитие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подотрасли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растениеводаства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>, переработки и реализации продукции растениеводства»</w:t>
            </w:r>
          </w:p>
        </w:tc>
      </w:tr>
      <w:tr w:rsidR="009E3493" w:rsidRPr="009E3493" w:rsidTr="00E5718C">
        <w:tc>
          <w:tcPr>
            <w:tcW w:w="675" w:type="dxa"/>
          </w:tcPr>
          <w:p w:rsidR="00E5718C" w:rsidRPr="009E3493" w:rsidRDefault="00E5718C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 Индекс производства 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дукции ра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тениеводства в хозяйствах всех кат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горий (в сопоставимых ценах)</w:t>
            </w:r>
          </w:p>
        </w:tc>
        <w:tc>
          <w:tcPr>
            <w:tcW w:w="1418" w:type="dxa"/>
          </w:tcPr>
          <w:p w:rsidR="00E5718C" w:rsidRPr="009E3493" w:rsidRDefault="00E5718C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E5718C" w:rsidRPr="009E3493" w:rsidRDefault="00E5718C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%</w:t>
            </w:r>
          </w:p>
        </w:tc>
        <w:tc>
          <w:tcPr>
            <w:tcW w:w="6945" w:type="dxa"/>
            <w:gridSpan w:val="2"/>
            <w:vAlign w:val="center"/>
          </w:tcPr>
          <w:p w:rsidR="00E5718C" w:rsidRPr="009E3493" w:rsidRDefault="00E5718C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Значение показателя определяется как отношение стоимости продукции растениеводства в хозя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>ствах всех категорий отчетного года в ценах предыдущего года к стоимости продукции раст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ниеводства предыдущего года в ценах предыд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щего года</w:t>
            </w:r>
          </w:p>
        </w:tc>
        <w:tc>
          <w:tcPr>
            <w:tcW w:w="3261" w:type="dxa"/>
          </w:tcPr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МКУ "Отдел аграрной политики и земельных отношений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го района Воронежской области"</w:t>
            </w:r>
          </w:p>
        </w:tc>
      </w:tr>
      <w:tr w:rsidR="009E3493" w:rsidRPr="009E3493" w:rsidTr="00E5718C">
        <w:tc>
          <w:tcPr>
            <w:tcW w:w="675" w:type="dxa"/>
          </w:tcPr>
          <w:p w:rsidR="00E5718C" w:rsidRPr="009E3493" w:rsidRDefault="00E5718C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Производство продукции в хозяйствах всех категорий</w:t>
            </w:r>
          </w:p>
        </w:tc>
        <w:tc>
          <w:tcPr>
            <w:tcW w:w="1418" w:type="dxa"/>
            <w:vMerge w:val="restart"/>
          </w:tcPr>
          <w:p w:rsidR="00E5718C" w:rsidRPr="009E3493" w:rsidRDefault="00E5718C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E5718C" w:rsidRPr="009E3493" w:rsidRDefault="00E5718C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E5718C" w:rsidRPr="009E3493" w:rsidRDefault="00E5718C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E5718C" w:rsidRPr="009E3493" w:rsidRDefault="00E5718C" w:rsidP="004353BA">
            <w:pPr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9E3493">
              <w:rPr>
                <w:rFonts w:cs="Arial"/>
                <w:sz w:val="24"/>
                <w:szCs w:val="24"/>
              </w:rPr>
              <w:t>тыс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.ц</w:t>
            </w:r>
            <w:proofErr w:type="spellEnd"/>
            <w:proofErr w:type="gramEnd"/>
          </w:p>
        </w:tc>
        <w:tc>
          <w:tcPr>
            <w:tcW w:w="6945" w:type="dxa"/>
            <w:gridSpan w:val="2"/>
            <w:vMerge w:val="restart"/>
            <w:vAlign w:val="center"/>
          </w:tcPr>
          <w:p w:rsidR="00E5718C" w:rsidRPr="009E3493" w:rsidRDefault="00E5718C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Данные государственной статистической отчетн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сти.</w:t>
            </w:r>
          </w:p>
          <w:p w:rsidR="00E5718C" w:rsidRPr="009E3493" w:rsidRDefault="00E5718C" w:rsidP="00E5718C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 xml:space="preserve">МКУ "Отдел аграрной политики и земельных </w:t>
            </w:r>
            <w:r w:rsidRPr="009E3493">
              <w:rPr>
                <w:rFonts w:cs="Arial"/>
                <w:sz w:val="24"/>
                <w:szCs w:val="24"/>
              </w:rPr>
              <w:lastRenderedPageBreak/>
              <w:t xml:space="preserve">отношений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го района Воронежской области"</w:t>
            </w:r>
          </w:p>
        </w:tc>
      </w:tr>
      <w:tr w:rsidR="009E3493" w:rsidRPr="009E3493" w:rsidTr="00E5718C">
        <w:tc>
          <w:tcPr>
            <w:tcW w:w="675" w:type="dxa"/>
          </w:tcPr>
          <w:p w:rsidR="00E5718C" w:rsidRPr="009E3493" w:rsidRDefault="00E5718C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зерновые и зернобобовые</w:t>
            </w:r>
          </w:p>
        </w:tc>
        <w:tc>
          <w:tcPr>
            <w:tcW w:w="1418" w:type="dxa"/>
            <w:vMerge/>
          </w:tcPr>
          <w:p w:rsidR="00E5718C" w:rsidRPr="009E3493" w:rsidRDefault="00E5718C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vMerge/>
            <w:vAlign w:val="center"/>
          </w:tcPr>
          <w:p w:rsidR="00E5718C" w:rsidRPr="009E3493" w:rsidRDefault="00E5718C" w:rsidP="00E5718C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</w:p>
        </w:tc>
      </w:tr>
      <w:tr w:rsidR="009E3493" w:rsidRPr="009E3493" w:rsidTr="00E5718C">
        <w:tc>
          <w:tcPr>
            <w:tcW w:w="675" w:type="dxa"/>
          </w:tcPr>
          <w:p w:rsidR="00E5718C" w:rsidRPr="009E3493" w:rsidRDefault="00E5718C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подсолнечник</w:t>
            </w:r>
          </w:p>
        </w:tc>
        <w:tc>
          <w:tcPr>
            <w:tcW w:w="1418" w:type="dxa"/>
            <w:vMerge/>
          </w:tcPr>
          <w:p w:rsidR="00E5718C" w:rsidRPr="009E3493" w:rsidRDefault="00E5718C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vMerge/>
            <w:vAlign w:val="center"/>
          </w:tcPr>
          <w:p w:rsidR="00E5718C" w:rsidRPr="009E3493" w:rsidRDefault="00E5718C" w:rsidP="00E5718C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</w:p>
        </w:tc>
      </w:tr>
      <w:tr w:rsidR="009E3493" w:rsidRPr="009E3493" w:rsidTr="00E5718C">
        <w:tc>
          <w:tcPr>
            <w:tcW w:w="15843" w:type="dxa"/>
            <w:gridSpan w:val="6"/>
          </w:tcPr>
          <w:p w:rsidR="00E5718C" w:rsidRPr="009E3493" w:rsidRDefault="00E5718C" w:rsidP="004353BA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Подпрограмма 2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 xml:space="preserve">«Развитие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подотрасли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животноводства, переработки и реализации продукции животноводства»</w:t>
            </w:r>
          </w:p>
        </w:tc>
      </w:tr>
      <w:tr w:rsidR="009E3493" w:rsidRPr="009E3493" w:rsidTr="00E5718C">
        <w:tc>
          <w:tcPr>
            <w:tcW w:w="675" w:type="dxa"/>
          </w:tcPr>
          <w:p w:rsidR="00E5718C" w:rsidRPr="009E3493" w:rsidRDefault="00E5718C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E5718C" w:rsidRPr="009E3493" w:rsidRDefault="00E5718C" w:rsidP="004353BA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Численность племенного поголовья сельскохозя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>ственных животных</w:t>
            </w:r>
          </w:p>
        </w:tc>
        <w:tc>
          <w:tcPr>
            <w:tcW w:w="1418" w:type="dxa"/>
          </w:tcPr>
          <w:p w:rsidR="00E5718C" w:rsidRPr="009E3493" w:rsidRDefault="00E5718C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гол.</w:t>
            </w:r>
          </w:p>
        </w:tc>
        <w:tc>
          <w:tcPr>
            <w:tcW w:w="6945" w:type="dxa"/>
            <w:gridSpan w:val="2"/>
          </w:tcPr>
          <w:p w:rsidR="00E5718C" w:rsidRPr="009E3493" w:rsidRDefault="00E5718C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Данные государственной статистической отчетн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сти.</w:t>
            </w:r>
          </w:p>
          <w:p w:rsidR="00E5718C" w:rsidRPr="009E3493" w:rsidRDefault="00E5718C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МКУ "Отдел аграрной политики и земельных отношений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го района Воронежской области"</w:t>
            </w:r>
          </w:p>
        </w:tc>
      </w:tr>
      <w:tr w:rsidR="009E3493" w:rsidRPr="009E3493" w:rsidTr="00E5718C">
        <w:tc>
          <w:tcPr>
            <w:tcW w:w="675" w:type="dxa"/>
          </w:tcPr>
          <w:p w:rsidR="00E5718C" w:rsidRPr="009E3493" w:rsidRDefault="00E5718C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Объем производства мол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ка</w:t>
            </w:r>
          </w:p>
        </w:tc>
        <w:tc>
          <w:tcPr>
            <w:tcW w:w="1418" w:type="dxa"/>
          </w:tcPr>
          <w:p w:rsidR="00E5718C" w:rsidRPr="009E3493" w:rsidRDefault="00E5718C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тыс. ц.</w:t>
            </w:r>
          </w:p>
        </w:tc>
        <w:tc>
          <w:tcPr>
            <w:tcW w:w="6945" w:type="dxa"/>
            <w:gridSpan w:val="2"/>
          </w:tcPr>
          <w:p w:rsidR="00E5718C" w:rsidRPr="009E3493" w:rsidRDefault="00E5718C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Данные государственной статистической отчетн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сти.</w:t>
            </w:r>
          </w:p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МКУ "Отдел аграрной политики и земельных отношений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го района Воронежской области"</w:t>
            </w:r>
          </w:p>
        </w:tc>
      </w:tr>
      <w:tr w:rsidR="009E3493" w:rsidRPr="009E3493" w:rsidTr="00E5718C">
        <w:tc>
          <w:tcPr>
            <w:tcW w:w="675" w:type="dxa"/>
          </w:tcPr>
          <w:p w:rsidR="00E5718C" w:rsidRPr="009E3493" w:rsidRDefault="00E5718C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Маточное поголовье овец и коз в сельскохозяйственных организациях, крестьянских (фермерских) хозя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>ствах, включая индивидуальных предпринимателей</w:t>
            </w:r>
          </w:p>
        </w:tc>
        <w:tc>
          <w:tcPr>
            <w:tcW w:w="1418" w:type="dxa"/>
          </w:tcPr>
          <w:p w:rsidR="00E5718C" w:rsidRPr="009E3493" w:rsidRDefault="00E5718C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гол.</w:t>
            </w:r>
          </w:p>
        </w:tc>
        <w:tc>
          <w:tcPr>
            <w:tcW w:w="6945" w:type="dxa"/>
            <w:gridSpan w:val="2"/>
          </w:tcPr>
          <w:p w:rsidR="00E5718C" w:rsidRPr="009E3493" w:rsidRDefault="00E5718C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Данные государственной статистической отчетн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сти.</w:t>
            </w:r>
          </w:p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МКУ "Отдел аграрной политики и земельных отношений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го района Воронежской области"</w:t>
            </w:r>
          </w:p>
        </w:tc>
      </w:tr>
      <w:tr w:rsidR="009E3493" w:rsidRPr="009E3493" w:rsidTr="00E5718C">
        <w:tc>
          <w:tcPr>
            <w:tcW w:w="675" w:type="dxa"/>
          </w:tcPr>
          <w:p w:rsidR="00E5718C" w:rsidRPr="009E3493" w:rsidRDefault="00E5718C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Производство рыбы в сел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скохозяйственных орган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зациях</w:t>
            </w:r>
          </w:p>
        </w:tc>
        <w:tc>
          <w:tcPr>
            <w:tcW w:w="1418" w:type="dxa"/>
          </w:tcPr>
          <w:p w:rsidR="00E5718C" w:rsidRPr="009E3493" w:rsidRDefault="00E5718C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тыс. ц.</w:t>
            </w:r>
          </w:p>
        </w:tc>
        <w:tc>
          <w:tcPr>
            <w:tcW w:w="6945" w:type="dxa"/>
            <w:gridSpan w:val="2"/>
          </w:tcPr>
          <w:p w:rsidR="00E5718C" w:rsidRPr="009E3493" w:rsidRDefault="00E5718C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Данные государственной статистической отчетн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сти.</w:t>
            </w:r>
          </w:p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МКУ "Отдел аграрной политики и земельных отношений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го района Воронежской области"</w:t>
            </w:r>
          </w:p>
        </w:tc>
      </w:tr>
      <w:tr w:rsidR="009E3493" w:rsidRPr="009E3493" w:rsidTr="00E5718C">
        <w:tc>
          <w:tcPr>
            <w:tcW w:w="675" w:type="dxa"/>
          </w:tcPr>
          <w:p w:rsidR="00E5718C" w:rsidRPr="009E3493" w:rsidRDefault="00E5718C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Производство скота и пт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 xml:space="preserve">цы на убой в хозяйствах всех категорий (в живом </w:t>
            </w:r>
            <w:r w:rsidRPr="009E3493">
              <w:rPr>
                <w:rFonts w:cs="Arial"/>
                <w:sz w:val="24"/>
                <w:szCs w:val="24"/>
              </w:rPr>
              <w:lastRenderedPageBreak/>
              <w:t xml:space="preserve">весе) </w:t>
            </w:r>
          </w:p>
        </w:tc>
        <w:tc>
          <w:tcPr>
            <w:tcW w:w="1418" w:type="dxa"/>
          </w:tcPr>
          <w:p w:rsidR="00E5718C" w:rsidRPr="009E3493" w:rsidRDefault="00E5718C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тыс. ц.</w:t>
            </w:r>
          </w:p>
        </w:tc>
        <w:tc>
          <w:tcPr>
            <w:tcW w:w="6945" w:type="dxa"/>
            <w:gridSpan w:val="2"/>
          </w:tcPr>
          <w:p w:rsidR="00E5718C" w:rsidRPr="009E3493" w:rsidRDefault="00E5718C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Данные государственной статистической отчетн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сти.</w:t>
            </w:r>
          </w:p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МКУ "Отдел аграрной политики и земельных отношений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lastRenderedPageBreak/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го района Воронежской области"</w:t>
            </w:r>
          </w:p>
        </w:tc>
      </w:tr>
      <w:tr w:rsidR="009E3493" w:rsidRPr="009E3493" w:rsidTr="00E5718C">
        <w:tc>
          <w:tcPr>
            <w:tcW w:w="675" w:type="dxa"/>
          </w:tcPr>
          <w:p w:rsidR="00E5718C" w:rsidRPr="009E3493" w:rsidRDefault="00E5718C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 Индекс производства 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дукции ж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вотноводства в хозяйствах всех кат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горий (в сопоставимых ценах)</w:t>
            </w:r>
          </w:p>
        </w:tc>
        <w:tc>
          <w:tcPr>
            <w:tcW w:w="1418" w:type="dxa"/>
          </w:tcPr>
          <w:p w:rsidR="00E5718C" w:rsidRPr="009E3493" w:rsidRDefault="00E5718C" w:rsidP="00E5718C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E5718C" w:rsidRPr="009E3493" w:rsidRDefault="00E5718C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%</w:t>
            </w:r>
          </w:p>
        </w:tc>
        <w:tc>
          <w:tcPr>
            <w:tcW w:w="6945" w:type="dxa"/>
            <w:gridSpan w:val="2"/>
          </w:tcPr>
          <w:p w:rsidR="00E5718C" w:rsidRPr="009E3493" w:rsidRDefault="00E5718C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2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 xml:space="preserve">=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Vтек.г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>./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Vпр.г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., </w:t>
            </w:r>
          </w:p>
          <w:p w:rsidR="00E5718C" w:rsidRPr="009E3493" w:rsidRDefault="00E5718C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где: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Vтек.г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>. - объем продукции отчетного года в ценах года, предшествующ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го 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отчетному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 xml:space="preserve">,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Vпр.г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>. - объем продукции предыдущего года в ценах года, предшествующего отчетному</w:t>
            </w:r>
          </w:p>
        </w:tc>
        <w:tc>
          <w:tcPr>
            <w:tcW w:w="3261" w:type="dxa"/>
          </w:tcPr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МКУ "Отдел аграрной политики и земельных отношений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го района Воронежской области"</w:t>
            </w:r>
          </w:p>
        </w:tc>
      </w:tr>
      <w:tr w:rsidR="009E3493" w:rsidRPr="009E3493" w:rsidTr="00E5718C">
        <w:tc>
          <w:tcPr>
            <w:tcW w:w="15843" w:type="dxa"/>
            <w:gridSpan w:val="6"/>
          </w:tcPr>
          <w:p w:rsidR="00E5718C" w:rsidRPr="009E3493" w:rsidRDefault="00E5718C" w:rsidP="00E5718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Подпрограмма 3 «Развитие мясного скотоводства»</w:t>
            </w:r>
          </w:p>
        </w:tc>
      </w:tr>
      <w:tr w:rsidR="009E3493" w:rsidRPr="009E3493" w:rsidTr="00E5718C">
        <w:tc>
          <w:tcPr>
            <w:tcW w:w="675" w:type="dxa"/>
          </w:tcPr>
          <w:p w:rsidR="00D57339" w:rsidRPr="009E3493" w:rsidRDefault="00D57339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D57339" w:rsidRPr="009E3493" w:rsidRDefault="00D57339" w:rsidP="00E5718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Поголовье крупного рогат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го скота специализирова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ных мясных пород и п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местного скота, полученн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го от скрещивания со сп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циализированными мясн</w:t>
            </w:r>
            <w:r w:rsidRPr="009E3493">
              <w:rPr>
                <w:rFonts w:cs="Arial"/>
                <w:sz w:val="24"/>
                <w:szCs w:val="24"/>
              </w:rPr>
              <w:t>ы</w:t>
            </w:r>
            <w:r w:rsidRPr="009E3493">
              <w:rPr>
                <w:rFonts w:cs="Arial"/>
                <w:sz w:val="24"/>
                <w:szCs w:val="24"/>
              </w:rPr>
              <w:t>ми породами, в сельскох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зяйственных организациях, крестья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ских (фермерских) хозяйствах, включая инд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видуальных предприним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телей</w:t>
            </w:r>
          </w:p>
        </w:tc>
        <w:tc>
          <w:tcPr>
            <w:tcW w:w="1418" w:type="dxa"/>
          </w:tcPr>
          <w:p w:rsidR="00D57339" w:rsidRPr="009E3493" w:rsidRDefault="00D57339" w:rsidP="00E5718C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D57339" w:rsidRPr="009E3493" w:rsidRDefault="00D57339" w:rsidP="00E5718C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D57339" w:rsidRPr="009E3493" w:rsidRDefault="00D57339" w:rsidP="00E5718C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D57339" w:rsidRPr="009E3493" w:rsidRDefault="00D57339" w:rsidP="00E5718C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D57339" w:rsidRPr="009E3493" w:rsidRDefault="00D57339" w:rsidP="00E5718C">
            <w:pPr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9E3493">
              <w:rPr>
                <w:rFonts w:cs="Arial"/>
                <w:sz w:val="24"/>
                <w:szCs w:val="24"/>
              </w:rPr>
              <w:t>тыс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.г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ол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6945" w:type="dxa"/>
            <w:gridSpan w:val="2"/>
          </w:tcPr>
          <w:p w:rsidR="00D57339" w:rsidRPr="009E3493" w:rsidRDefault="00D57339" w:rsidP="00E5718C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D57339" w:rsidRPr="009E3493" w:rsidRDefault="00D57339" w:rsidP="00E5718C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D57339" w:rsidRPr="009E3493" w:rsidRDefault="00D57339" w:rsidP="00E5718C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D57339" w:rsidRPr="009E3493" w:rsidRDefault="00D57339" w:rsidP="00E5718C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D57339" w:rsidRPr="009E3493" w:rsidRDefault="00D57339" w:rsidP="00E5718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Данные государственной статистической отчетн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сти.</w:t>
            </w:r>
          </w:p>
          <w:p w:rsidR="00D57339" w:rsidRPr="009E3493" w:rsidRDefault="00D57339" w:rsidP="00E5718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:rsidR="00D57339" w:rsidRPr="009E3493" w:rsidRDefault="00D57339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МКУ "Отдел аграрной политики и земельных отношений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го района Воронежской области"</w:t>
            </w:r>
          </w:p>
        </w:tc>
      </w:tr>
      <w:tr w:rsidR="009E3493" w:rsidRPr="009E3493" w:rsidTr="0070757D">
        <w:tc>
          <w:tcPr>
            <w:tcW w:w="15843" w:type="dxa"/>
            <w:gridSpan w:val="6"/>
          </w:tcPr>
          <w:p w:rsidR="00D57339" w:rsidRPr="009E3493" w:rsidRDefault="00D57339" w:rsidP="00E5718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Подпрограмма 6 «Комплексное развитие сельских территорий»</w:t>
            </w:r>
          </w:p>
        </w:tc>
      </w:tr>
      <w:tr w:rsidR="009E3493" w:rsidRPr="009E3493" w:rsidTr="00E5718C">
        <w:tc>
          <w:tcPr>
            <w:tcW w:w="675" w:type="dxa"/>
          </w:tcPr>
          <w:p w:rsidR="00D57339" w:rsidRPr="009E3493" w:rsidRDefault="00D57339" w:rsidP="004353B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D57339" w:rsidRPr="009E3493" w:rsidRDefault="00D57339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 Ввод (приобретение) ж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лья для граждан, прожив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ющих и работающих в сельской местности</w:t>
            </w:r>
          </w:p>
        </w:tc>
        <w:tc>
          <w:tcPr>
            <w:tcW w:w="1418" w:type="dxa"/>
          </w:tcPr>
          <w:p w:rsidR="00D57339" w:rsidRPr="009E3493" w:rsidRDefault="00D57339" w:rsidP="00E5718C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D57339" w:rsidRPr="009E3493" w:rsidRDefault="00D57339" w:rsidP="00E5718C">
            <w:pPr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9E3493">
              <w:rPr>
                <w:rFonts w:cs="Arial"/>
                <w:sz w:val="24"/>
                <w:szCs w:val="24"/>
              </w:rPr>
              <w:t>тыс.кв.м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6945" w:type="dxa"/>
            <w:gridSpan w:val="2"/>
          </w:tcPr>
          <w:p w:rsidR="00D57339" w:rsidRPr="009E3493" w:rsidRDefault="00D57339" w:rsidP="00D57339">
            <w:pPr>
              <w:pStyle w:val="ConsPlusNormal"/>
              <w:rPr>
                <w:sz w:val="24"/>
                <w:szCs w:val="24"/>
              </w:rPr>
            </w:pPr>
            <w:r w:rsidRPr="009E3493">
              <w:rPr>
                <w:sz w:val="24"/>
                <w:szCs w:val="24"/>
              </w:rPr>
              <w:t>Значение показателя определяется как сумма площадей построенного (прио</w:t>
            </w:r>
            <w:r w:rsidRPr="009E3493">
              <w:rPr>
                <w:sz w:val="24"/>
                <w:szCs w:val="24"/>
              </w:rPr>
              <w:t>б</w:t>
            </w:r>
            <w:r w:rsidRPr="009E3493">
              <w:rPr>
                <w:sz w:val="24"/>
                <w:szCs w:val="24"/>
              </w:rPr>
              <w:t>ретенного) жилья гражданами, проживающими на сельских террит</w:t>
            </w:r>
            <w:r w:rsidRPr="009E3493">
              <w:rPr>
                <w:sz w:val="24"/>
                <w:szCs w:val="24"/>
              </w:rPr>
              <w:t>о</w:t>
            </w:r>
            <w:r w:rsidRPr="009E3493">
              <w:rPr>
                <w:sz w:val="24"/>
                <w:szCs w:val="24"/>
              </w:rPr>
              <w:t>риях или изъявившими желание постоянно прож</w:t>
            </w:r>
            <w:r w:rsidRPr="009E3493">
              <w:rPr>
                <w:sz w:val="24"/>
                <w:szCs w:val="24"/>
              </w:rPr>
              <w:t>и</w:t>
            </w:r>
            <w:r w:rsidRPr="009E3493">
              <w:rPr>
                <w:sz w:val="24"/>
                <w:szCs w:val="24"/>
              </w:rPr>
              <w:t>вать на сельских территориях, и ну</w:t>
            </w:r>
            <w:r w:rsidRPr="009E3493">
              <w:rPr>
                <w:sz w:val="24"/>
                <w:szCs w:val="24"/>
              </w:rPr>
              <w:t>ж</w:t>
            </w:r>
            <w:r w:rsidRPr="009E3493">
              <w:rPr>
                <w:sz w:val="24"/>
                <w:szCs w:val="24"/>
              </w:rPr>
              <w:t>дающимися в улучшении жилищных условий, которым пред</w:t>
            </w:r>
            <w:r w:rsidRPr="009E3493">
              <w:rPr>
                <w:sz w:val="24"/>
                <w:szCs w:val="24"/>
              </w:rPr>
              <w:t>о</w:t>
            </w:r>
            <w:r w:rsidRPr="009E3493">
              <w:rPr>
                <w:sz w:val="24"/>
                <w:szCs w:val="24"/>
              </w:rPr>
              <w:t>ставлены целевые социальные выплаты, в отче</w:t>
            </w:r>
            <w:r w:rsidRPr="009E3493">
              <w:rPr>
                <w:sz w:val="24"/>
                <w:szCs w:val="24"/>
              </w:rPr>
              <w:t>т</w:t>
            </w:r>
            <w:r w:rsidRPr="009E3493">
              <w:rPr>
                <w:sz w:val="24"/>
                <w:szCs w:val="24"/>
              </w:rPr>
              <w:t>ном году.</w:t>
            </w:r>
          </w:p>
        </w:tc>
        <w:tc>
          <w:tcPr>
            <w:tcW w:w="3261" w:type="dxa"/>
          </w:tcPr>
          <w:p w:rsidR="00D57339" w:rsidRPr="009E3493" w:rsidRDefault="00D57339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МКУ "Отдел аграрной политики и земельных отношений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го района Воронежской области"</w:t>
            </w:r>
          </w:p>
        </w:tc>
      </w:tr>
    </w:tbl>
    <w:p w:rsidR="004353BA" w:rsidRPr="009E3493" w:rsidRDefault="004353BA" w:rsidP="004353BA">
      <w:pPr>
        <w:jc w:val="center"/>
        <w:rPr>
          <w:rFonts w:cs="Arial"/>
          <w:sz w:val="24"/>
          <w:szCs w:val="24"/>
        </w:rPr>
      </w:pPr>
    </w:p>
    <w:p w:rsidR="00C614FC" w:rsidRPr="009E3493" w:rsidRDefault="00C614FC" w:rsidP="00C614FC">
      <w:pPr>
        <w:rPr>
          <w:rFonts w:cs="Arial"/>
          <w:sz w:val="24"/>
          <w:szCs w:val="24"/>
        </w:rPr>
        <w:sectPr w:rsidR="00C614FC" w:rsidRPr="009E3493" w:rsidSect="009E3493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488"/>
        <w:gridCol w:w="2313"/>
        <w:gridCol w:w="2300"/>
        <w:gridCol w:w="1795"/>
        <w:gridCol w:w="1302"/>
        <w:gridCol w:w="1302"/>
        <w:gridCol w:w="2526"/>
        <w:gridCol w:w="2477"/>
      </w:tblGrid>
      <w:tr w:rsidR="009E3493" w:rsidRPr="009E3493" w:rsidTr="009E3493">
        <w:trPr>
          <w:trHeight w:val="300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bookmarkStart w:id="8" w:name="RANGE!A1"/>
            <w:bookmarkEnd w:id="8"/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614FC" w:rsidRPr="009E3493" w:rsidRDefault="00C614FC" w:rsidP="00C614FC">
            <w:pPr>
              <w:jc w:val="right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Приложение 4</w:t>
            </w:r>
          </w:p>
        </w:tc>
      </w:tr>
      <w:tr w:rsidR="009E3493" w:rsidRPr="009E3493" w:rsidTr="009E3493">
        <w:trPr>
          <w:trHeight w:val="1875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25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614FC" w:rsidRPr="009E3493" w:rsidRDefault="00C614FC" w:rsidP="004353BA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к муниципальной программе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муниципального района Вор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нежской области «Развитие сельского х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зяйства, производства пищевых проду</w:t>
            </w:r>
            <w:r w:rsidRPr="009E3493">
              <w:rPr>
                <w:rFonts w:cs="Arial"/>
                <w:sz w:val="24"/>
                <w:szCs w:val="24"/>
              </w:rPr>
              <w:t>к</w:t>
            </w:r>
            <w:r w:rsidRPr="009E3493">
              <w:rPr>
                <w:rFonts w:cs="Arial"/>
                <w:sz w:val="24"/>
                <w:szCs w:val="24"/>
              </w:rPr>
              <w:t>тов и инфраструктуры агропродовол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 xml:space="preserve">ственного рынка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ниципального района Воронежской обл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сти» на 202</w:t>
            </w:r>
            <w:r w:rsidR="004353BA" w:rsidRPr="009E3493">
              <w:rPr>
                <w:rFonts w:cs="Arial"/>
                <w:sz w:val="24"/>
                <w:szCs w:val="24"/>
              </w:rPr>
              <w:t>0</w:t>
            </w:r>
            <w:r w:rsidRPr="009E3493">
              <w:rPr>
                <w:rFonts w:cs="Arial"/>
                <w:sz w:val="24"/>
                <w:szCs w:val="24"/>
              </w:rPr>
              <w:t>-202</w:t>
            </w:r>
            <w:r w:rsidR="004353BA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годы»</w:t>
            </w:r>
          </w:p>
        </w:tc>
      </w:tr>
    </w:tbl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651"/>
        <w:gridCol w:w="2086"/>
        <w:gridCol w:w="2866"/>
        <w:gridCol w:w="1867"/>
        <w:gridCol w:w="1197"/>
        <w:gridCol w:w="1197"/>
        <w:gridCol w:w="2062"/>
        <w:gridCol w:w="917"/>
        <w:gridCol w:w="1660"/>
      </w:tblGrid>
      <w:tr w:rsidR="009E3493" w:rsidRPr="009E3493" w:rsidTr="009E3493">
        <w:trPr>
          <w:trHeight w:val="93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C614FC" w:rsidRPr="009E3493" w:rsidRDefault="00C614FC" w:rsidP="00C614FC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C614FC" w:rsidRPr="009E3493" w:rsidRDefault="00C614FC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План реализации муниципальной программы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муниципального района Воронежской области «Развитие сельск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го хозяйства, производства пищевых продуктов и инфраструктуры агропродовольственного рынка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ного района Воронежской области» на 202</w:t>
            </w:r>
            <w:r w:rsidR="004353BA" w:rsidRPr="009E3493">
              <w:rPr>
                <w:rFonts w:cs="Arial"/>
                <w:sz w:val="24"/>
                <w:szCs w:val="24"/>
              </w:rPr>
              <w:t>0</w:t>
            </w:r>
            <w:r w:rsidRPr="009E3493">
              <w:rPr>
                <w:rFonts w:cs="Arial"/>
                <w:sz w:val="24"/>
                <w:szCs w:val="24"/>
              </w:rPr>
              <w:t>-202</w:t>
            </w:r>
            <w:r w:rsidR="004353BA" w:rsidRPr="009E3493">
              <w:rPr>
                <w:rFonts w:cs="Arial"/>
                <w:sz w:val="24"/>
                <w:szCs w:val="24"/>
              </w:rPr>
              <w:t>8</w:t>
            </w:r>
            <w:r w:rsidRPr="009E3493">
              <w:rPr>
                <w:rFonts w:cs="Arial"/>
                <w:sz w:val="24"/>
                <w:szCs w:val="24"/>
              </w:rPr>
              <w:t xml:space="preserve"> годы»</w:t>
            </w:r>
          </w:p>
        </w:tc>
      </w:tr>
      <w:tr w:rsidR="009E3493" w:rsidRPr="009E3493" w:rsidTr="009E3493">
        <w:trPr>
          <w:trHeight w:val="30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C614FC" w:rsidRPr="009E3493" w:rsidRDefault="00C614FC" w:rsidP="004353BA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на 202</w:t>
            </w:r>
            <w:r w:rsidR="004353BA" w:rsidRPr="009E3493">
              <w:rPr>
                <w:rFonts w:cs="Arial"/>
                <w:sz w:val="24"/>
                <w:szCs w:val="24"/>
              </w:rPr>
              <w:t>5</w:t>
            </w:r>
            <w:r w:rsidRPr="009E3493">
              <w:rPr>
                <w:rFonts w:cs="Arial"/>
                <w:sz w:val="24"/>
                <w:szCs w:val="24"/>
              </w:rPr>
              <w:t xml:space="preserve"> год</w:t>
            </w:r>
          </w:p>
        </w:tc>
      </w:tr>
      <w:tr w:rsidR="009E3493" w:rsidRPr="009E3493" w:rsidTr="009E3493">
        <w:trPr>
          <w:trHeight w:val="30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C614FC" w:rsidRPr="009E3493" w:rsidRDefault="00C614FC" w:rsidP="00C614FC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9E3493" w:rsidRPr="009E3493" w:rsidTr="009E3493">
        <w:trPr>
          <w:trHeight w:val="315"/>
        </w:trPr>
        <w:tc>
          <w:tcPr>
            <w:tcW w:w="176" w:type="pct"/>
            <w:vMerge w:val="restart"/>
            <w:noWrap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№ 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п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/п</w:t>
            </w:r>
          </w:p>
        </w:tc>
        <w:tc>
          <w:tcPr>
            <w:tcW w:w="421" w:type="pct"/>
            <w:vMerge w:val="restart"/>
            <w:noWrap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Статус</w:t>
            </w:r>
          </w:p>
        </w:tc>
        <w:tc>
          <w:tcPr>
            <w:tcW w:w="609" w:type="pct"/>
            <w:vMerge w:val="restar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Наименование 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граммы, основного м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роприятия, меропри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тия</w:t>
            </w:r>
          </w:p>
        </w:tc>
        <w:tc>
          <w:tcPr>
            <w:tcW w:w="702" w:type="pct"/>
            <w:vMerge w:val="restar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Исполнитель мероприятия (структурное подраздел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ние органа местного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моуправл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ния</w:t>
            </w:r>
            <w:proofErr w:type="gramStart"/>
            <w:r w:rsidRPr="009E3493">
              <w:rPr>
                <w:rFonts w:cs="Arial"/>
                <w:sz w:val="24"/>
                <w:szCs w:val="24"/>
              </w:rPr>
              <w:t>,и</w:t>
            </w:r>
            <w:proofErr w:type="gramEnd"/>
            <w:r w:rsidRPr="009E3493">
              <w:rPr>
                <w:rFonts w:cs="Arial"/>
                <w:sz w:val="24"/>
                <w:szCs w:val="24"/>
              </w:rPr>
              <w:t>ной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главный ра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поряд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тель средств мес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>ного бюдж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та), Ф.И.О., должность р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ководителя испо</w:t>
            </w:r>
            <w:r w:rsidRPr="009E3493">
              <w:rPr>
                <w:rFonts w:cs="Arial"/>
                <w:sz w:val="24"/>
                <w:szCs w:val="24"/>
              </w:rPr>
              <w:t>л</w:t>
            </w:r>
            <w:r w:rsidRPr="009E3493">
              <w:rPr>
                <w:rFonts w:cs="Arial"/>
                <w:sz w:val="24"/>
                <w:szCs w:val="24"/>
              </w:rPr>
              <w:t>нителя)</w:t>
            </w:r>
          </w:p>
        </w:tc>
        <w:tc>
          <w:tcPr>
            <w:tcW w:w="656" w:type="pct"/>
            <w:gridSpan w:val="2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Срок</w:t>
            </w:r>
          </w:p>
        </w:tc>
        <w:tc>
          <w:tcPr>
            <w:tcW w:w="1405" w:type="pct"/>
            <w:vMerge w:val="restar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Ожидаемый непосредстве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ный р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зультат (краткое опис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ние) от реал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зации 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граммы, осно</w:t>
            </w:r>
            <w:r w:rsidRPr="009E3493">
              <w:rPr>
                <w:rFonts w:cs="Arial"/>
                <w:sz w:val="24"/>
                <w:szCs w:val="24"/>
              </w:rPr>
              <w:t>в</w:t>
            </w:r>
            <w:r w:rsidRPr="009E3493">
              <w:rPr>
                <w:rFonts w:cs="Arial"/>
                <w:sz w:val="24"/>
                <w:szCs w:val="24"/>
              </w:rPr>
              <w:t>ного меропри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тия, меропри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тия в очере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ном финанс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вом году </w:t>
            </w:r>
          </w:p>
        </w:tc>
        <w:tc>
          <w:tcPr>
            <w:tcW w:w="468" w:type="pct"/>
            <w:vMerge w:val="restar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КБК (местный бю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жет)</w:t>
            </w:r>
          </w:p>
        </w:tc>
        <w:tc>
          <w:tcPr>
            <w:tcW w:w="562" w:type="pct"/>
            <w:vMerge w:val="restart"/>
            <w:hideMark/>
          </w:tcPr>
          <w:p w:rsidR="00C614FC" w:rsidRPr="009E3493" w:rsidRDefault="00C614FC" w:rsidP="00F41CB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Расходы, предусмо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>ренные р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шением представ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тельного о</w:t>
            </w:r>
            <w:r w:rsidRPr="009E3493">
              <w:rPr>
                <w:rFonts w:cs="Arial"/>
                <w:sz w:val="24"/>
                <w:szCs w:val="24"/>
              </w:rPr>
              <w:t>р</w:t>
            </w:r>
            <w:r w:rsidRPr="009E3493">
              <w:rPr>
                <w:rFonts w:cs="Arial"/>
                <w:sz w:val="24"/>
                <w:szCs w:val="24"/>
              </w:rPr>
              <w:t>гана местн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го сам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управления о местном бю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жете, на 202</w:t>
            </w:r>
            <w:r w:rsidR="00F41CB5" w:rsidRPr="009E3493">
              <w:rPr>
                <w:rFonts w:cs="Arial"/>
                <w:sz w:val="24"/>
                <w:szCs w:val="24"/>
              </w:rPr>
              <w:t>5</w:t>
            </w:r>
            <w:r w:rsidRPr="009E3493">
              <w:rPr>
                <w:rFonts w:cs="Arial"/>
                <w:sz w:val="24"/>
                <w:szCs w:val="24"/>
              </w:rPr>
              <w:t xml:space="preserve"> год</w:t>
            </w:r>
          </w:p>
        </w:tc>
      </w:tr>
      <w:tr w:rsidR="009E3493" w:rsidRPr="009E3493" w:rsidTr="009E3493">
        <w:trPr>
          <w:trHeight w:val="315"/>
        </w:trPr>
        <w:tc>
          <w:tcPr>
            <w:tcW w:w="176" w:type="pct"/>
            <w:vMerge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21" w:type="pct"/>
            <w:vMerge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609" w:type="pct"/>
            <w:vMerge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702" w:type="pct"/>
            <w:vMerge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28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328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1405" w:type="pct"/>
            <w:vMerge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68" w:type="pct"/>
            <w:vMerge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2" w:type="pct"/>
            <w:vMerge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</w:tr>
      <w:tr w:rsidR="009E3493" w:rsidRPr="009E3493" w:rsidTr="009E3493">
        <w:trPr>
          <w:trHeight w:val="1755"/>
        </w:trPr>
        <w:tc>
          <w:tcPr>
            <w:tcW w:w="176" w:type="pct"/>
            <w:vMerge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21" w:type="pct"/>
            <w:vMerge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609" w:type="pct"/>
            <w:vMerge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702" w:type="pct"/>
            <w:vMerge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28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нач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ла реал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зации 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приятия в оч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редном фина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 xml:space="preserve">совом году </w:t>
            </w:r>
          </w:p>
        </w:tc>
        <w:tc>
          <w:tcPr>
            <w:tcW w:w="328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оконч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ния р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ализ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ции м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тия в очере</w:t>
            </w: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ном ф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нанс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вом году </w:t>
            </w:r>
          </w:p>
        </w:tc>
        <w:tc>
          <w:tcPr>
            <w:tcW w:w="1405" w:type="pct"/>
            <w:vMerge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68" w:type="pct"/>
            <w:vMerge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2" w:type="pct"/>
            <w:vMerge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</w:tr>
      <w:tr w:rsidR="009E3493" w:rsidRPr="009E3493" w:rsidTr="009E3493">
        <w:trPr>
          <w:trHeight w:val="300"/>
        </w:trPr>
        <w:tc>
          <w:tcPr>
            <w:tcW w:w="176" w:type="pct"/>
            <w:hideMark/>
          </w:tcPr>
          <w:p w:rsidR="00C614FC" w:rsidRPr="009E3493" w:rsidRDefault="00C614FC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421" w:type="pct"/>
            <w:hideMark/>
          </w:tcPr>
          <w:p w:rsidR="00C614FC" w:rsidRPr="009E3493" w:rsidRDefault="00C614FC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609" w:type="pct"/>
            <w:hideMark/>
          </w:tcPr>
          <w:p w:rsidR="00C614FC" w:rsidRPr="009E3493" w:rsidRDefault="00C614FC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702" w:type="pct"/>
            <w:hideMark/>
          </w:tcPr>
          <w:p w:rsidR="00C614FC" w:rsidRPr="009E3493" w:rsidRDefault="00C614FC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328" w:type="pct"/>
            <w:hideMark/>
          </w:tcPr>
          <w:p w:rsidR="00C614FC" w:rsidRPr="009E3493" w:rsidRDefault="00C614FC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328" w:type="pct"/>
            <w:hideMark/>
          </w:tcPr>
          <w:p w:rsidR="00C614FC" w:rsidRPr="009E3493" w:rsidRDefault="00C614FC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1405" w:type="pct"/>
            <w:hideMark/>
          </w:tcPr>
          <w:p w:rsidR="00C614FC" w:rsidRPr="009E3493" w:rsidRDefault="00C614FC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</w:t>
            </w:r>
          </w:p>
        </w:tc>
        <w:tc>
          <w:tcPr>
            <w:tcW w:w="468" w:type="pct"/>
            <w:hideMark/>
          </w:tcPr>
          <w:p w:rsidR="00C614FC" w:rsidRPr="009E3493" w:rsidRDefault="00C614FC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562" w:type="pct"/>
            <w:hideMark/>
          </w:tcPr>
          <w:p w:rsidR="00C614FC" w:rsidRPr="009E3493" w:rsidRDefault="00C614FC" w:rsidP="00C614FC">
            <w:pPr>
              <w:jc w:val="center"/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</w:t>
            </w:r>
          </w:p>
        </w:tc>
      </w:tr>
      <w:tr w:rsidR="009E3493" w:rsidRPr="009E3493" w:rsidTr="009E3493">
        <w:trPr>
          <w:trHeight w:val="3000"/>
        </w:trPr>
        <w:tc>
          <w:tcPr>
            <w:tcW w:w="176" w:type="pct"/>
            <w:noWrap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421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МУНИЦИПАЛ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НАЯ 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ГРАММА "Ра</w:t>
            </w:r>
            <w:r w:rsidRPr="009E3493">
              <w:rPr>
                <w:rFonts w:cs="Arial"/>
                <w:sz w:val="24"/>
                <w:szCs w:val="24"/>
              </w:rPr>
              <w:t>з</w:t>
            </w:r>
            <w:r w:rsidRPr="009E3493">
              <w:rPr>
                <w:rFonts w:cs="Arial"/>
                <w:sz w:val="24"/>
                <w:szCs w:val="24"/>
              </w:rPr>
              <w:t>витие сельск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го хозяйства, 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изводства п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щевых проду</w:t>
            </w:r>
            <w:r w:rsidRPr="009E3493">
              <w:rPr>
                <w:rFonts w:cs="Arial"/>
                <w:sz w:val="24"/>
                <w:szCs w:val="24"/>
              </w:rPr>
              <w:t>к</w:t>
            </w:r>
            <w:r w:rsidRPr="009E3493">
              <w:rPr>
                <w:rFonts w:cs="Arial"/>
                <w:sz w:val="24"/>
                <w:szCs w:val="24"/>
              </w:rPr>
              <w:t>тов и инфр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структуры агр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продовол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ственн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го рынка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пального рай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на Вор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нежской области» на 2020 – 2025 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ды</w:t>
            </w:r>
          </w:p>
        </w:tc>
        <w:tc>
          <w:tcPr>
            <w:tcW w:w="609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702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МКУ "Отдел аграрной п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литики и з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мельных о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 xml:space="preserve">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ниципального района Вор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нежской обл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сти"</w:t>
            </w:r>
          </w:p>
        </w:tc>
        <w:tc>
          <w:tcPr>
            <w:tcW w:w="328" w:type="pct"/>
            <w:hideMark/>
          </w:tcPr>
          <w:p w:rsidR="00C614FC" w:rsidRPr="009E3493" w:rsidRDefault="00C614FC" w:rsidP="00F41CB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варь 202</w:t>
            </w:r>
            <w:r w:rsidR="00F41CB5" w:rsidRPr="009E3493">
              <w:rPr>
                <w:rFonts w:cs="Arial"/>
                <w:sz w:val="24"/>
                <w:szCs w:val="24"/>
              </w:rPr>
              <w:t>5</w:t>
            </w:r>
            <w:r w:rsidRPr="009E3493">
              <w:rPr>
                <w:rFonts w:cs="Arial"/>
                <w:sz w:val="24"/>
                <w:szCs w:val="24"/>
              </w:rPr>
              <w:t xml:space="preserve"> 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328" w:type="pct"/>
            <w:hideMark/>
          </w:tcPr>
          <w:p w:rsidR="00C614FC" w:rsidRPr="009E3493" w:rsidRDefault="00C614FC" w:rsidP="00F41CB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кабрь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F41CB5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1405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468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562" w:type="pct"/>
            <w:hideMark/>
          </w:tcPr>
          <w:p w:rsidR="00C614FC" w:rsidRPr="009E3493" w:rsidRDefault="00D167C5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7222,7</w:t>
            </w:r>
          </w:p>
        </w:tc>
      </w:tr>
      <w:tr w:rsidR="009E3493" w:rsidRPr="009E3493" w:rsidTr="009E3493">
        <w:trPr>
          <w:trHeight w:val="1500"/>
        </w:trPr>
        <w:tc>
          <w:tcPr>
            <w:tcW w:w="176" w:type="pct"/>
            <w:noWrap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421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ГРАММА 1</w:t>
            </w:r>
          </w:p>
        </w:tc>
        <w:tc>
          <w:tcPr>
            <w:tcW w:w="609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«Развитие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подо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>расли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растениеводства, п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реработки и реализ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ции продукции раст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ниеводства»</w:t>
            </w:r>
          </w:p>
        </w:tc>
        <w:tc>
          <w:tcPr>
            <w:tcW w:w="702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МКУ "Отдел аграрной п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литики и з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мельных о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 xml:space="preserve">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ниципального района Вор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нежской обл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сти"</w:t>
            </w:r>
          </w:p>
        </w:tc>
        <w:tc>
          <w:tcPr>
            <w:tcW w:w="328" w:type="pct"/>
            <w:hideMark/>
          </w:tcPr>
          <w:p w:rsidR="00C614FC" w:rsidRPr="009E3493" w:rsidRDefault="00C614FC" w:rsidP="00D167C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 xml:space="preserve">варь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D167C5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328" w:type="pct"/>
            <w:hideMark/>
          </w:tcPr>
          <w:p w:rsidR="00C614FC" w:rsidRPr="009E3493" w:rsidRDefault="00C614FC" w:rsidP="00D167C5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кабрь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D167C5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1405" w:type="pct"/>
            <w:vAlign w:val="center"/>
          </w:tcPr>
          <w:p w:rsidR="00C614FC" w:rsidRPr="009E3493" w:rsidRDefault="00C614FC" w:rsidP="00D616C2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 Производство продукции ра</w:t>
            </w:r>
            <w:r w:rsidRPr="009E3493">
              <w:rPr>
                <w:rFonts w:cs="Arial"/>
                <w:sz w:val="24"/>
                <w:szCs w:val="24"/>
              </w:rPr>
              <w:t>с</w:t>
            </w:r>
            <w:r w:rsidRPr="009E3493">
              <w:rPr>
                <w:rFonts w:cs="Arial"/>
                <w:sz w:val="24"/>
                <w:szCs w:val="24"/>
              </w:rPr>
              <w:t>тениеводства в хозяйствах всех категорий (в с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поставимых ц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нах) в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D167C5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году на уровне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202</w:t>
            </w:r>
            <w:r w:rsidR="00D167C5" w:rsidRPr="009E3493">
              <w:rPr>
                <w:rFonts w:cs="Arial"/>
                <w:sz w:val="24"/>
                <w:szCs w:val="24"/>
              </w:rPr>
              <w:t>4</w:t>
            </w:r>
            <w:r w:rsidRPr="009E3493">
              <w:rPr>
                <w:rFonts w:cs="Arial"/>
                <w:sz w:val="24"/>
                <w:szCs w:val="24"/>
              </w:rPr>
              <w:t xml:space="preserve"> года.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 xml:space="preserve">2.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зводство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дукции в хозя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>ствах всех кат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горий: зерновые и зернобобовые -</w:t>
            </w:r>
            <w:r w:rsidR="00D616C2" w:rsidRPr="009E3493">
              <w:rPr>
                <w:rFonts w:cs="Arial"/>
                <w:sz w:val="24"/>
                <w:szCs w:val="24"/>
              </w:rPr>
              <w:t>122,5</w:t>
            </w:r>
            <w:r w:rsidRPr="009E3493">
              <w:rPr>
                <w:rFonts w:cs="Arial"/>
                <w:sz w:val="24"/>
                <w:szCs w:val="24"/>
              </w:rPr>
              <w:t xml:space="preserve"> тыс. тонн; подсо</w:t>
            </w:r>
            <w:r w:rsidRPr="009E3493">
              <w:rPr>
                <w:rFonts w:cs="Arial"/>
                <w:sz w:val="24"/>
                <w:szCs w:val="24"/>
              </w:rPr>
              <w:t>л</w:t>
            </w:r>
            <w:r w:rsidRPr="009E3493">
              <w:rPr>
                <w:rFonts w:cs="Arial"/>
                <w:sz w:val="24"/>
                <w:szCs w:val="24"/>
              </w:rPr>
              <w:lastRenderedPageBreak/>
              <w:t xml:space="preserve">нечник </w:t>
            </w:r>
            <w:r w:rsidR="00D616C2" w:rsidRPr="009E3493">
              <w:rPr>
                <w:rFonts w:cs="Arial"/>
                <w:sz w:val="24"/>
                <w:szCs w:val="24"/>
              </w:rPr>
              <w:t>25,9</w:t>
            </w:r>
            <w:r w:rsidRPr="009E3493">
              <w:rPr>
                <w:rFonts w:cs="Arial"/>
                <w:sz w:val="24"/>
                <w:szCs w:val="24"/>
              </w:rPr>
              <w:t xml:space="preserve"> тыс. тонн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468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562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</w:tr>
      <w:tr w:rsidR="009E3493" w:rsidRPr="009E3493" w:rsidTr="009E3493">
        <w:trPr>
          <w:trHeight w:val="1969"/>
        </w:trPr>
        <w:tc>
          <w:tcPr>
            <w:tcW w:w="176" w:type="pct"/>
            <w:noWrap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421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ГРАММА 2</w:t>
            </w:r>
          </w:p>
        </w:tc>
        <w:tc>
          <w:tcPr>
            <w:tcW w:w="609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«Развитие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подо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>расли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животноводства, пер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работки и ре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лизации продукции животн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водства»</w:t>
            </w:r>
          </w:p>
        </w:tc>
        <w:tc>
          <w:tcPr>
            <w:tcW w:w="702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МКУ "Отдел аграрной п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литики и з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мельных о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 xml:space="preserve">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ниципального района Вор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нежской обл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сти"</w:t>
            </w:r>
          </w:p>
        </w:tc>
        <w:tc>
          <w:tcPr>
            <w:tcW w:w="328" w:type="pct"/>
            <w:hideMark/>
          </w:tcPr>
          <w:p w:rsidR="00C614FC" w:rsidRPr="009E3493" w:rsidRDefault="00C614FC" w:rsidP="00D616C2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 xml:space="preserve">варь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D616C2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328" w:type="pct"/>
            <w:hideMark/>
          </w:tcPr>
          <w:p w:rsidR="00C614FC" w:rsidRPr="009E3493" w:rsidRDefault="00C614FC" w:rsidP="00D616C2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кабрь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D616C2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1405" w:type="pct"/>
            <w:vAlign w:val="center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1. </w:t>
            </w:r>
            <w:r w:rsidR="00D616C2" w:rsidRPr="009E3493">
              <w:rPr>
                <w:rFonts w:cs="Arial"/>
                <w:sz w:val="24"/>
                <w:szCs w:val="24"/>
              </w:rPr>
              <w:t xml:space="preserve">Сохранение </w:t>
            </w:r>
            <w:r w:rsidRPr="009E3493">
              <w:rPr>
                <w:rFonts w:cs="Arial"/>
                <w:sz w:val="24"/>
                <w:szCs w:val="24"/>
              </w:rPr>
              <w:t>численности племенного п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головья сел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скохозяйстве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 xml:space="preserve">ных животных в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D616C2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 xml:space="preserve">году </w:t>
            </w:r>
            <w:r w:rsidR="00D616C2" w:rsidRPr="009E3493">
              <w:rPr>
                <w:rFonts w:cs="Arial"/>
                <w:sz w:val="24"/>
                <w:szCs w:val="24"/>
              </w:rPr>
              <w:t>на уровне</w:t>
            </w:r>
            <w:r w:rsidRPr="009E3493">
              <w:rPr>
                <w:rFonts w:cs="Arial"/>
                <w:sz w:val="24"/>
                <w:szCs w:val="24"/>
              </w:rPr>
              <w:t xml:space="preserve"> 2</w:t>
            </w:r>
            <w:r w:rsidR="00D616C2" w:rsidRPr="009E3493">
              <w:rPr>
                <w:rFonts w:cs="Arial"/>
                <w:sz w:val="24"/>
                <w:szCs w:val="24"/>
              </w:rPr>
              <w:t>957</w:t>
            </w:r>
            <w:r w:rsidRPr="009E3493">
              <w:rPr>
                <w:rFonts w:cs="Arial"/>
                <w:sz w:val="24"/>
                <w:szCs w:val="24"/>
              </w:rPr>
              <w:t xml:space="preserve"> 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лов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</w:p>
          <w:p w:rsidR="00D616C2" w:rsidRPr="009E3493" w:rsidRDefault="00C614FC" w:rsidP="00D616C2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2.</w:t>
            </w:r>
            <w:r w:rsidR="00D616C2" w:rsidRPr="009E3493">
              <w:rPr>
                <w:rFonts w:cs="Arial"/>
                <w:sz w:val="24"/>
                <w:szCs w:val="24"/>
              </w:rPr>
              <w:t>П</w:t>
            </w:r>
            <w:r w:rsidRPr="009E3493">
              <w:rPr>
                <w:rFonts w:cs="Arial"/>
                <w:sz w:val="24"/>
                <w:szCs w:val="24"/>
              </w:rPr>
              <w:t xml:space="preserve">роизводства молока в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D616C2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 xml:space="preserve">году </w:t>
            </w:r>
            <w:r w:rsidR="00D616C2" w:rsidRPr="009E3493">
              <w:rPr>
                <w:rFonts w:cs="Arial"/>
                <w:sz w:val="24"/>
                <w:szCs w:val="24"/>
              </w:rPr>
              <w:t>25,1</w:t>
            </w:r>
            <w:r w:rsidRPr="009E3493">
              <w:rPr>
                <w:rFonts w:cs="Arial"/>
                <w:sz w:val="24"/>
                <w:szCs w:val="24"/>
              </w:rPr>
              <w:t xml:space="preserve"> тыс. тонн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</w:p>
          <w:p w:rsidR="00C614FC" w:rsidRPr="009E3493" w:rsidRDefault="00C614FC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3.Увеличение маточного пог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ловья овец и коз в сельск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хозяйственных организациях и фермерских х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зя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 xml:space="preserve">ствах </w:t>
            </w:r>
            <w:r w:rsidR="00D616C2" w:rsidRPr="009E3493">
              <w:rPr>
                <w:rFonts w:cs="Arial"/>
                <w:sz w:val="24"/>
                <w:szCs w:val="24"/>
              </w:rPr>
              <w:t>в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D616C2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 xml:space="preserve">году до </w:t>
            </w:r>
            <w:r w:rsidR="00D616C2" w:rsidRPr="009E3493">
              <w:rPr>
                <w:rFonts w:cs="Arial"/>
                <w:sz w:val="24"/>
                <w:szCs w:val="24"/>
              </w:rPr>
              <w:t>3</w:t>
            </w:r>
            <w:r w:rsidR="00FD2801" w:rsidRPr="009E3493">
              <w:rPr>
                <w:rFonts w:cs="Arial"/>
                <w:sz w:val="24"/>
                <w:szCs w:val="24"/>
              </w:rPr>
              <w:t>00</w:t>
            </w:r>
            <w:r w:rsidRPr="009E3493">
              <w:rPr>
                <w:rFonts w:cs="Arial"/>
                <w:sz w:val="24"/>
                <w:szCs w:val="24"/>
              </w:rPr>
              <w:t xml:space="preserve"> 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лов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4.Увеличение производства рыбы в сел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скохозяйстве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ных организ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циях и ферме</w:t>
            </w:r>
            <w:r w:rsidRPr="009E3493">
              <w:rPr>
                <w:rFonts w:cs="Arial"/>
                <w:sz w:val="24"/>
                <w:szCs w:val="24"/>
              </w:rPr>
              <w:t>р</w:t>
            </w:r>
            <w:r w:rsidRPr="009E3493">
              <w:rPr>
                <w:rFonts w:cs="Arial"/>
                <w:sz w:val="24"/>
                <w:szCs w:val="24"/>
              </w:rPr>
              <w:lastRenderedPageBreak/>
              <w:t>ских х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зяйствах к 202</w:t>
            </w:r>
            <w:r w:rsidR="0070757D" w:rsidRPr="009E3493">
              <w:rPr>
                <w:rFonts w:cs="Arial"/>
                <w:sz w:val="24"/>
                <w:szCs w:val="24"/>
              </w:rPr>
              <w:t>5</w:t>
            </w:r>
            <w:r w:rsidRPr="009E3493">
              <w:rPr>
                <w:rFonts w:cs="Arial"/>
                <w:sz w:val="24"/>
                <w:szCs w:val="24"/>
              </w:rPr>
              <w:t xml:space="preserve"> году до 0,2572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тыс. тонн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5. Увел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чение производства скота и птицы на убой (в ж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 xml:space="preserve">вом весе) в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70757D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 xml:space="preserve">году до </w:t>
            </w:r>
            <w:r w:rsidR="0070757D" w:rsidRPr="009E3493">
              <w:rPr>
                <w:rFonts w:cs="Arial"/>
                <w:sz w:val="24"/>
                <w:szCs w:val="24"/>
              </w:rPr>
              <w:t>0,2572</w:t>
            </w:r>
            <w:r w:rsidRPr="009E3493">
              <w:rPr>
                <w:rFonts w:cs="Arial"/>
                <w:sz w:val="24"/>
                <w:szCs w:val="24"/>
              </w:rPr>
              <w:t xml:space="preserve"> тыс. тонн.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6.</w:t>
            </w:r>
            <w:r w:rsidR="0070757D" w:rsidRPr="009E3493">
              <w:rPr>
                <w:rFonts w:cs="Arial"/>
                <w:sz w:val="24"/>
                <w:szCs w:val="24"/>
              </w:rPr>
              <w:t>Сохранение</w:t>
            </w:r>
            <w:r w:rsidRPr="009E3493">
              <w:rPr>
                <w:rFonts w:cs="Arial"/>
                <w:sz w:val="24"/>
                <w:szCs w:val="24"/>
              </w:rPr>
              <w:t xml:space="preserve"> производства продукции ж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вотн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водства в хозяйствах всех категорий (в с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поставимых ц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нах) в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70757D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году к 202</w:t>
            </w:r>
            <w:r w:rsidR="0070757D" w:rsidRPr="009E3493">
              <w:rPr>
                <w:rFonts w:cs="Arial"/>
                <w:sz w:val="24"/>
                <w:szCs w:val="24"/>
              </w:rPr>
              <w:t>4</w:t>
            </w:r>
            <w:r w:rsidRPr="009E3493">
              <w:rPr>
                <w:rFonts w:cs="Arial"/>
                <w:sz w:val="24"/>
                <w:szCs w:val="24"/>
              </w:rPr>
              <w:t xml:space="preserve"> году </w:t>
            </w:r>
          </w:p>
        </w:tc>
        <w:tc>
          <w:tcPr>
            <w:tcW w:w="468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562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</w:tr>
      <w:tr w:rsidR="009E3493" w:rsidRPr="009E3493" w:rsidTr="009E3493">
        <w:trPr>
          <w:trHeight w:val="2100"/>
        </w:trPr>
        <w:tc>
          <w:tcPr>
            <w:tcW w:w="176" w:type="pct"/>
            <w:noWrap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421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ГРАММА 3</w:t>
            </w:r>
          </w:p>
        </w:tc>
        <w:tc>
          <w:tcPr>
            <w:tcW w:w="609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«Развитие мясного скотоводства»</w:t>
            </w:r>
          </w:p>
        </w:tc>
        <w:tc>
          <w:tcPr>
            <w:tcW w:w="702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МКУ "Отдел аграрной п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литики и з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мельных о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 xml:space="preserve">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ниципального района Вор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нежской обл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сти"</w:t>
            </w:r>
          </w:p>
        </w:tc>
        <w:tc>
          <w:tcPr>
            <w:tcW w:w="328" w:type="pct"/>
            <w:hideMark/>
          </w:tcPr>
          <w:p w:rsidR="00C614FC" w:rsidRPr="009E3493" w:rsidRDefault="00C614FC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 xml:space="preserve">варь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70757D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328" w:type="pct"/>
            <w:hideMark/>
          </w:tcPr>
          <w:p w:rsidR="00C614FC" w:rsidRPr="009E3493" w:rsidRDefault="00C614FC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кабрь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70757D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1405" w:type="pct"/>
            <w:vAlign w:val="center"/>
          </w:tcPr>
          <w:p w:rsidR="00C614FC" w:rsidRPr="009E3493" w:rsidRDefault="00C614FC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1. </w:t>
            </w:r>
            <w:r w:rsidR="0070757D" w:rsidRPr="009E3493">
              <w:rPr>
                <w:rFonts w:cs="Arial"/>
                <w:sz w:val="24"/>
                <w:szCs w:val="24"/>
              </w:rPr>
              <w:t>Рост</w:t>
            </w:r>
            <w:r w:rsidRPr="009E3493">
              <w:rPr>
                <w:rFonts w:cs="Arial"/>
                <w:sz w:val="24"/>
                <w:szCs w:val="24"/>
              </w:rPr>
              <w:t xml:space="preserve"> в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70757D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году по сравн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нию с 202</w:t>
            </w:r>
            <w:r w:rsidR="0070757D" w:rsidRPr="009E3493">
              <w:rPr>
                <w:rFonts w:cs="Arial"/>
                <w:sz w:val="24"/>
                <w:szCs w:val="24"/>
              </w:rPr>
              <w:t>4</w:t>
            </w:r>
            <w:r w:rsidRPr="009E3493">
              <w:rPr>
                <w:rFonts w:cs="Arial"/>
                <w:sz w:val="24"/>
                <w:szCs w:val="24"/>
              </w:rPr>
              <w:t xml:space="preserve"> 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дом поголовья крупного рог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того скота сп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циализирова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ных мясных п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род и помесного скота в сел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скохозяйстве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ных организ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циях, крестья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ских (ферме</w:t>
            </w:r>
            <w:r w:rsidRPr="009E3493">
              <w:rPr>
                <w:rFonts w:cs="Arial"/>
                <w:sz w:val="24"/>
                <w:szCs w:val="24"/>
              </w:rPr>
              <w:t>р</w:t>
            </w:r>
            <w:r w:rsidRPr="009E3493">
              <w:rPr>
                <w:rFonts w:cs="Arial"/>
                <w:sz w:val="24"/>
                <w:szCs w:val="24"/>
              </w:rPr>
              <w:lastRenderedPageBreak/>
              <w:t>ских) хозя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>ствах, включая индивидуал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ных предпр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нимателей до 1</w:t>
            </w:r>
            <w:r w:rsidR="0070757D" w:rsidRPr="009E3493">
              <w:rPr>
                <w:rFonts w:cs="Arial"/>
                <w:sz w:val="24"/>
                <w:szCs w:val="24"/>
              </w:rPr>
              <w:t>100</w:t>
            </w:r>
            <w:r w:rsidRPr="009E3493">
              <w:rPr>
                <w:rFonts w:cs="Arial"/>
                <w:sz w:val="24"/>
                <w:szCs w:val="24"/>
              </w:rPr>
              <w:t xml:space="preserve"> голов</w:t>
            </w:r>
          </w:p>
        </w:tc>
        <w:tc>
          <w:tcPr>
            <w:tcW w:w="468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562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</w:tr>
      <w:tr w:rsidR="009E3493" w:rsidRPr="009E3493" w:rsidTr="009E3493">
        <w:trPr>
          <w:trHeight w:val="1500"/>
        </w:trPr>
        <w:tc>
          <w:tcPr>
            <w:tcW w:w="176" w:type="pct"/>
            <w:noWrap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421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ГРАММА 4</w:t>
            </w:r>
          </w:p>
        </w:tc>
        <w:tc>
          <w:tcPr>
            <w:tcW w:w="609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«Поддержка малых форм хозяйствов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ния»</w:t>
            </w:r>
          </w:p>
        </w:tc>
        <w:tc>
          <w:tcPr>
            <w:tcW w:w="702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МКУ "Отдел аграрной п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литики и з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мельных о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 xml:space="preserve">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ниципального района Вор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нежской обл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сти"</w:t>
            </w:r>
          </w:p>
        </w:tc>
        <w:tc>
          <w:tcPr>
            <w:tcW w:w="328" w:type="pct"/>
            <w:hideMark/>
          </w:tcPr>
          <w:p w:rsidR="00C614FC" w:rsidRPr="009E3493" w:rsidRDefault="00C614FC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 xml:space="preserve">варь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70757D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328" w:type="pct"/>
            <w:hideMark/>
          </w:tcPr>
          <w:p w:rsidR="00C614FC" w:rsidRPr="009E3493" w:rsidRDefault="00C614FC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кабрь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70757D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1405" w:type="pct"/>
            <w:vAlign w:val="center"/>
          </w:tcPr>
          <w:p w:rsidR="00C614FC" w:rsidRPr="009E3493" w:rsidRDefault="00C614FC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 xml:space="preserve">1. Создание в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70757D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году д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полн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 xml:space="preserve">тельно </w:t>
            </w:r>
            <w:r w:rsidR="0070757D" w:rsidRPr="009E3493">
              <w:rPr>
                <w:rFonts w:cs="Arial"/>
                <w:sz w:val="24"/>
                <w:szCs w:val="24"/>
              </w:rPr>
              <w:t>1</w:t>
            </w:r>
            <w:r w:rsidRPr="009E3493">
              <w:rPr>
                <w:rFonts w:cs="Arial"/>
                <w:sz w:val="24"/>
                <w:szCs w:val="24"/>
              </w:rPr>
              <w:t xml:space="preserve"> крестьянск</w:t>
            </w:r>
            <w:r w:rsidR="0070757D" w:rsidRPr="009E3493">
              <w:rPr>
                <w:rFonts w:cs="Arial"/>
                <w:sz w:val="24"/>
                <w:szCs w:val="24"/>
              </w:rPr>
              <w:t>ого</w:t>
            </w:r>
            <w:r w:rsidRPr="009E3493">
              <w:rPr>
                <w:rFonts w:cs="Arial"/>
                <w:sz w:val="24"/>
                <w:szCs w:val="24"/>
              </w:rPr>
              <w:t xml:space="preserve"> (ферме</w:t>
            </w:r>
            <w:r w:rsidRPr="009E3493">
              <w:rPr>
                <w:rFonts w:cs="Arial"/>
                <w:sz w:val="24"/>
                <w:szCs w:val="24"/>
              </w:rPr>
              <w:t>р</w:t>
            </w:r>
            <w:r w:rsidRPr="009E3493">
              <w:rPr>
                <w:rFonts w:cs="Arial"/>
                <w:sz w:val="24"/>
                <w:szCs w:val="24"/>
              </w:rPr>
              <w:t>ск</w:t>
            </w:r>
            <w:r w:rsidR="0070757D" w:rsidRPr="009E3493">
              <w:rPr>
                <w:rFonts w:cs="Arial"/>
                <w:sz w:val="24"/>
                <w:szCs w:val="24"/>
              </w:rPr>
              <w:t>ого</w:t>
            </w:r>
            <w:r w:rsidRPr="009E3493">
              <w:rPr>
                <w:rFonts w:cs="Arial"/>
                <w:sz w:val="24"/>
                <w:szCs w:val="24"/>
              </w:rPr>
              <w:t>) хозяйств</w:t>
            </w:r>
            <w:r w:rsidR="0070757D"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, к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тор</w:t>
            </w:r>
            <w:r w:rsidR="0070757D" w:rsidRPr="009E3493">
              <w:rPr>
                <w:rFonts w:cs="Arial"/>
                <w:sz w:val="24"/>
                <w:szCs w:val="24"/>
              </w:rPr>
              <w:t>ое</w:t>
            </w:r>
            <w:r w:rsidRPr="009E3493">
              <w:rPr>
                <w:rFonts w:cs="Arial"/>
                <w:sz w:val="24"/>
                <w:szCs w:val="24"/>
              </w:rPr>
              <w:t xml:space="preserve"> обесп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ч</w:t>
            </w:r>
            <w:r w:rsidR="0070757D"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т рабочими местами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="0070757D" w:rsidRPr="009E3493">
              <w:rPr>
                <w:rFonts w:cs="Arial"/>
                <w:sz w:val="24"/>
                <w:szCs w:val="24"/>
              </w:rPr>
              <w:t>2</w:t>
            </w:r>
            <w:r w:rsidRPr="009E3493">
              <w:rPr>
                <w:rFonts w:cs="Arial"/>
                <w:sz w:val="24"/>
                <w:szCs w:val="24"/>
              </w:rPr>
              <w:t xml:space="preserve"> среднег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довых работников;</w:t>
            </w:r>
          </w:p>
        </w:tc>
        <w:tc>
          <w:tcPr>
            <w:tcW w:w="468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562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</w:tr>
      <w:tr w:rsidR="009E3493" w:rsidRPr="009E3493" w:rsidTr="009E3493">
        <w:trPr>
          <w:trHeight w:val="410"/>
        </w:trPr>
        <w:tc>
          <w:tcPr>
            <w:tcW w:w="176" w:type="pct"/>
            <w:noWrap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421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ГРАММА 5</w:t>
            </w:r>
          </w:p>
        </w:tc>
        <w:tc>
          <w:tcPr>
            <w:tcW w:w="609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«Техническая и техн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логическая модерн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зация, инновацио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ное развитие»</w:t>
            </w:r>
          </w:p>
        </w:tc>
        <w:tc>
          <w:tcPr>
            <w:tcW w:w="702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МКУ "Отдел аграрной п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литики и з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мельных о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 xml:space="preserve">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ниципального района Вор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нежской обл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сти"</w:t>
            </w:r>
          </w:p>
        </w:tc>
        <w:tc>
          <w:tcPr>
            <w:tcW w:w="328" w:type="pct"/>
            <w:hideMark/>
          </w:tcPr>
          <w:p w:rsidR="00C614FC" w:rsidRPr="009E3493" w:rsidRDefault="00C614FC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 xml:space="preserve">варь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70757D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328" w:type="pct"/>
            <w:hideMark/>
          </w:tcPr>
          <w:p w:rsidR="00C614FC" w:rsidRPr="009E3493" w:rsidRDefault="00C614FC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кабрь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70757D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1405" w:type="pct"/>
            <w:vAlign w:val="center"/>
          </w:tcPr>
          <w:p w:rsidR="00C614FC" w:rsidRPr="009E3493" w:rsidRDefault="00C614FC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 Приобрет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ние сельскох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зяйственными товаропроизв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дител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 xml:space="preserve">ми новой техники </w:t>
            </w:r>
            <w:r w:rsidR="0070757D" w:rsidRPr="009E3493">
              <w:rPr>
                <w:rFonts w:cs="Arial"/>
                <w:sz w:val="24"/>
                <w:szCs w:val="24"/>
              </w:rPr>
              <w:t>10</w:t>
            </w:r>
            <w:r w:rsidRPr="009E3493">
              <w:rPr>
                <w:rFonts w:cs="Arial"/>
                <w:sz w:val="24"/>
                <w:szCs w:val="24"/>
              </w:rPr>
              <w:t xml:space="preserve"> ед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ниц</w:t>
            </w:r>
          </w:p>
        </w:tc>
        <w:tc>
          <w:tcPr>
            <w:tcW w:w="468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562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</w:tr>
      <w:tr w:rsidR="009E3493" w:rsidRPr="009E3493" w:rsidTr="009E3493">
        <w:trPr>
          <w:trHeight w:val="1800"/>
        </w:trPr>
        <w:tc>
          <w:tcPr>
            <w:tcW w:w="176" w:type="pct"/>
            <w:noWrap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421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ГРАММА 6</w:t>
            </w:r>
          </w:p>
        </w:tc>
        <w:tc>
          <w:tcPr>
            <w:tcW w:w="609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«Комплексное разв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тие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сельских террит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рий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муниципального рай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на Воронежской обл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сти»</w:t>
            </w:r>
          </w:p>
        </w:tc>
        <w:tc>
          <w:tcPr>
            <w:tcW w:w="702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МКУ "Отдел аграрной п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литики и з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мельных о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 xml:space="preserve">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ниципального района Вор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нежской обл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сти"</w:t>
            </w:r>
          </w:p>
        </w:tc>
        <w:tc>
          <w:tcPr>
            <w:tcW w:w="328" w:type="pct"/>
            <w:hideMark/>
          </w:tcPr>
          <w:p w:rsidR="00C614FC" w:rsidRPr="009E3493" w:rsidRDefault="00C614FC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 xml:space="preserve">варь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70757D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328" w:type="pct"/>
            <w:hideMark/>
          </w:tcPr>
          <w:p w:rsidR="00C614FC" w:rsidRPr="009E3493" w:rsidRDefault="00C614FC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кабрь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70757D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1405" w:type="pct"/>
            <w:vAlign w:val="center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 Решение ж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лищной 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блемы для с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мей, прожив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ющих в сел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ской местности и нужд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ющихся в улучшении жилищных условий</w:t>
            </w:r>
          </w:p>
        </w:tc>
        <w:tc>
          <w:tcPr>
            <w:tcW w:w="468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562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</w:tr>
      <w:tr w:rsidR="009E3493" w:rsidRPr="009E3493" w:rsidTr="009E3493">
        <w:trPr>
          <w:trHeight w:val="600"/>
        </w:trPr>
        <w:tc>
          <w:tcPr>
            <w:tcW w:w="176" w:type="pct"/>
            <w:noWrap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421" w:type="pct"/>
            <w:hideMark/>
          </w:tcPr>
          <w:p w:rsidR="00C614FC" w:rsidRPr="009E3493" w:rsidRDefault="00C614FC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 xml:space="preserve">в </w:t>
            </w:r>
            <w:proofErr w:type="spellStart"/>
            <w:r w:rsidRPr="009E3493">
              <w:rPr>
                <w:rFonts w:cs="Arial"/>
                <w:iCs/>
                <w:sz w:val="24"/>
                <w:szCs w:val="24"/>
              </w:rPr>
              <w:t>т.ч</w:t>
            </w:r>
            <w:proofErr w:type="spellEnd"/>
            <w:r w:rsidRPr="009E3493">
              <w:rPr>
                <w:rFonts w:cs="Arial"/>
                <w:iCs/>
                <w:sz w:val="24"/>
                <w:szCs w:val="24"/>
              </w:rPr>
              <w:t>. по осно</w:t>
            </w:r>
            <w:r w:rsidRPr="009E3493">
              <w:rPr>
                <w:rFonts w:cs="Arial"/>
                <w:iCs/>
                <w:sz w:val="24"/>
                <w:szCs w:val="24"/>
              </w:rPr>
              <w:t>в</w:t>
            </w:r>
            <w:r w:rsidRPr="009E3493">
              <w:rPr>
                <w:rFonts w:cs="Arial"/>
                <w:iCs/>
                <w:sz w:val="24"/>
                <w:szCs w:val="24"/>
              </w:rPr>
              <w:t>ным меропри</w:t>
            </w:r>
            <w:r w:rsidRPr="009E3493">
              <w:rPr>
                <w:rFonts w:cs="Arial"/>
                <w:iCs/>
                <w:sz w:val="24"/>
                <w:szCs w:val="24"/>
              </w:rPr>
              <w:t>я</w:t>
            </w:r>
            <w:r w:rsidRPr="009E3493">
              <w:rPr>
                <w:rFonts w:cs="Arial"/>
                <w:iCs/>
                <w:sz w:val="24"/>
                <w:szCs w:val="24"/>
              </w:rPr>
              <w:t>тиям:</w:t>
            </w:r>
          </w:p>
        </w:tc>
        <w:tc>
          <w:tcPr>
            <w:tcW w:w="609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702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328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328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1405" w:type="pct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68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562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9E3493" w:rsidRPr="009E3493" w:rsidTr="009E3493">
        <w:trPr>
          <w:trHeight w:val="2400"/>
        </w:trPr>
        <w:tc>
          <w:tcPr>
            <w:tcW w:w="176" w:type="pct"/>
            <w:noWrap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6.1.</w:t>
            </w:r>
          </w:p>
        </w:tc>
        <w:tc>
          <w:tcPr>
            <w:tcW w:w="421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приятие 1</w:t>
            </w:r>
          </w:p>
        </w:tc>
        <w:tc>
          <w:tcPr>
            <w:tcW w:w="609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"Создание условий для обеспечения досту</w:t>
            </w:r>
            <w:r w:rsidRPr="009E3493">
              <w:rPr>
                <w:rFonts w:cs="Arial"/>
                <w:sz w:val="24"/>
                <w:szCs w:val="24"/>
              </w:rPr>
              <w:t>п</w:t>
            </w:r>
            <w:r w:rsidRPr="009E3493">
              <w:rPr>
                <w:rFonts w:cs="Arial"/>
                <w:sz w:val="24"/>
                <w:szCs w:val="24"/>
              </w:rPr>
              <w:t xml:space="preserve">ным и комфортным жильем сельского населения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монскогомуниципал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ного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ра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>она"</w:t>
            </w:r>
          </w:p>
        </w:tc>
        <w:tc>
          <w:tcPr>
            <w:tcW w:w="702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МКУ "Отдел аграрной п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литики и з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мельных о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 xml:space="preserve">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ниципального района Вор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нежской обл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сти"</w:t>
            </w:r>
          </w:p>
        </w:tc>
        <w:tc>
          <w:tcPr>
            <w:tcW w:w="328" w:type="pct"/>
            <w:hideMark/>
          </w:tcPr>
          <w:p w:rsidR="00C614FC" w:rsidRPr="009E3493" w:rsidRDefault="00C614FC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 xml:space="preserve">варь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70757D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328" w:type="pct"/>
            <w:hideMark/>
          </w:tcPr>
          <w:p w:rsidR="00C614FC" w:rsidRPr="009E3493" w:rsidRDefault="00C614FC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кабрь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70757D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1405" w:type="pct"/>
            <w:vAlign w:val="center"/>
          </w:tcPr>
          <w:p w:rsidR="00C614FC" w:rsidRPr="009E3493" w:rsidRDefault="00C614FC" w:rsidP="00FD2801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 Улучшение жилищных условий гра</w:t>
            </w:r>
            <w:r w:rsidRPr="009E3493">
              <w:rPr>
                <w:rFonts w:cs="Arial"/>
                <w:sz w:val="24"/>
                <w:szCs w:val="24"/>
              </w:rPr>
              <w:t>ж</w:t>
            </w:r>
            <w:r w:rsidRPr="009E3493">
              <w:rPr>
                <w:rFonts w:cs="Arial"/>
                <w:sz w:val="24"/>
                <w:szCs w:val="24"/>
              </w:rPr>
              <w:t>дан, прожив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ющих и раб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тающих в сел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ской мес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 xml:space="preserve">ности, ввод жилья </w:t>
            </w:r>
            <w:r w:rsidR="00FD2801" w:rsidRPr="009E3493">
              <w:rPr>
                <w:rFonts w:cs="Arial"/>
                <w:sz w:val="24"/>
                <w:szCs w:val="24"/>
              </w:rPr>
              <w:t>600</w:t>
            </w:r>
            <w:r w:rsidRPr="009E3493">
              <w:rPr>
                <w:rFonts w:cs="Arial"/>
                <w:sz w:val="24"/>
                <w:szCs w:val="24"/>
              </w:rPr>
              <w:t>кв. метров</w:t>
            </w:r>
          </w:p>
        </w:tc>
        <w:tc>
          <w:tcPr>
            <w:tcW w:w="468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562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</w:t>
            </w:r>
          </w:p>
        </w:tc>
      </w:tr>
      <w:tr w:rsidR="009E3493" w:rsidRPr="009E3493" w:rsidTr="009E3493">
        <w:trPr>
          <w:trHeight w:val="2100"/>
        </w:trPr>
        <w:tc>
          <w:tcPr>
            <w:tcW w:w="176" w:type="pct"/>
            <w:noWrap/>
            <w:hideMark/>
          </w:tcPr>
          <w:p w:rsidR="0070757D" w:rsidRPr="009E3493" w:rsidRDefault="0070757D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</w:t>
            </w:r>
          </w:p>
        </w:tc>
        <w:tc>
          <w:tcPr>
            <w:tcW w:w="421" w:type="pct"/>
            <w:noWrap/>
            <w:hideMark/>
          </w:tcPr>
          <w:p w:rsidR="0070757D" w:rsidRPr="009E3493" w:rsidRDefault="0070757D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ГРАММА 7</w:t>
            </w:r>
          </w:p>
        </w:tc>
        <w:tc>
          <w:tcPr>
            <w:tcW w:w="609" w:type="pct"/>
            <w:hideMark/>
          </w:tcPr>
          <w:p w:rsidR="0070757D" w:rsidRPr="009E3493" w:rsidRDefault="0070757D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«Обеспечение эпизо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тического и ветер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нарно-санитарного благополучия на те</w:t>
            </w:r>
            <w:r w:rsidRPr="009E3493">
              <w:rPr>
                <w:rFonts w:cs="Arial"/>
                <w:sz w:val="24"/>
                <w:szCs w:val="24"/>
              </w:rPr>
              <w:t>р</w:t>
            </w:r>
            <w:r w:rsidRPr="009E3493">
              <w:rPr>
                <w:rFonts w:cs="Arial"/>
                <w:sz w:val="24"/>
                <w:szCs w:val="24"/>
              </w:rPr>
              <w:t xml:space="preserve">ритории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района Вороне</w:t>
            </w:r>
            <w:r w:rsidRPr="009E3493">
              <w:rPr>
                <w:rFonts w:cs="Arial"/>
                <w:sz w:val="24"/>
                <w:szCs w:val="24"/>
              </w:rPr>
              <w:t>ж</w:t>
            </w:r>
            <w:r w:rsidRPr="009E3493">
              <w:rPr>
                <w:rFonts w:cs="Arial"/>
                <w:sz w:val="24"/>
                <w:szCs w:val="24"/>
              </w:rPr>
              <w:t>ской области»</w:t>
            </w:r>
          </w:p>
        </w:tc>
        <w:tc>
          <w:tcPr>
            <w:tcW w:w="702" w:type="pct"/>
            <w:hideMark/>
          </w:tcPr>
          <w:p w:rsidR="0070757D" w:rsidRPr="009E3493" w:rsidRDefault="0070757D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МКУ "Отдел аграрной п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литики и з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мельных о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 xml:space="preserve">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ниципального района Вор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lastRenderedPageBreak/>
              <w:t>нежской обл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сти"</w:t>
            </w:r>
          </w:p>
        </w:tc>
        <w:tc>
          <w:tcPr>
            <w:tcW w:w="328" w:type="pct"/>
            <w:hideMark/>
          </w:tcPr>
          <w:p w:rsidR="0070757D" w:rsidRPr="009E3493" w:rsidRDefault="0070757D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я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варь 2025 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328" w:type="pct"/>
            <w:hideMark/>
          </w:tcPr>
          <w:p w:rsidR="0070757D" w:rsidRPr="009E3493" w:rsidRDefault="0070757D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кабрь 2025 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1405" w:type="pct"/>
            <w:vAlign w:val="center"/>
          </w:tcPr>
          <w:p w:rsidR="0070757D" w:rsidRPr="009E3493" w:rsidRDefault="0070757D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 Обеспечение проведения противоэпизо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тических 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приятий </w:t>
            </w:r>
          </w:p>
        </w:tc>
        <w:tc>
          <w:tcPr>
            <w:tcW w:w="468" w:type="pct"/>
            <w:noWrap/>
            <w:hideMark/>
          </w:tcPr>
          <w:p w:rsidR="0070757D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562" w:type="pct"/>
            <w:hideMark/>
          </w:tcPr>
          <w:p w:rsidR="0070757D" w:rsidRPr="009E3493" w:rsidRDefault="0070757D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97,8</w:t>
            </w:r>
          </w:p>
        </w:tc>
      </w:tr>
      <w:tr w:rsidR="009E3493" w:rsidRPr="009E3493" w:rsidTr="009E3493">
        <w:trPr>
          <w:trHeight w:val="977"/>
        </w:trPr>
        <w:tc>
          <w:tcPr>
            <w:tcW w:w="176" w:type="pct"/>
            <w:noWrap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421" w:type="pct"/>
            <w:noWrap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ПОДПР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ГРАММА 8</w:t>
            </w:r>
          </w:p>
        </w:tc>
        <w:tc>
          <w:tcPr>
            <w:tcW w:w="609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«Обеспечение реал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зации муниц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пальной программы «Ра</w:t>
            </w:r>
            <w:r w:rsidRPr="009E3493">
              <w:rPr>
                <w:rFonts w:cs="Arial"/>
                <w:sz w:val="24"/>
                <w:szCs w:val="24"/>
              </w:rPr>
              <w:t>з</w:t>
            </w:r>
            <w:r w:rsidRPr="009E3493">
              <w:rPr>
                <w:rFonts w:cs="Arial"/>
                <w:sz w:val="24"/>
                <w:szCs w:val="24"/>
              </w:rPr>
              <w:t>витие сельского хозя</w:t>
            </w:r>
            <w:r w:rsidRPr="009E3493">
              <w:rPr>
                <w:rFonts w:cs="Arial"/>
                <w:sz w:val="24"/>
                <w:szCs w:val="24"/>
              </w:rPr>
              <w:t>й</w:t>
            </w:r>
            <w:r w:rsidRPr="009E3493">
              <w:rPr>
                <w:rFonts w:cs="Arial"/>
                <w:sz w:val="24"/>
                <w:szCs w:val="24"/>
              </w:rPr>
              <w:t>ства, производства п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щевых продуктов и инфр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структуры агропрод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вольственн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 xml:space="preserve">го рынка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ниц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пального района Воронежской о</w:t>
            </w:r>
            <w:r w:rsidRPr="009E3493">
              <w:rPr>
                <w:rFonts w:cs="Arial"/>
                <w:sz w:val="24"/>
                <w:szCs w:val="24"/>
              </w:rPr>
              <w:t>б</w:t>
            </w:r>
            <w:r w:rsidRPr="009E3493">
              <w:rPr>
                <w:rFonts w:cs="Arial"/>
                <w:sz w:val="24"/>
                <w:szCs w:val="24"/>
              </w:rPr>
              <w:t>ласти на 2020-2025 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ды»</w:t>
            </w:r>
          </w:p>
        </w:tc>
        <w:tc>
          <w:tcPr>
            <w:tcW w:w="702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МКУ "Отдел аграрной п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литики и з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мельных о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 xml:space="preserve">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ниципального района Вор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нежской обл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сти"</w:t>
            </w:r>
          </w:p>
        </w:tc>
        <w:tc>
          <w:tcPr>
            <w:tcW w:w="328" w:type="pct"/>
            <w:hideMark/>
          </w:tcPr>
          <w:p w:rsidR="00C614FC" w:rsidRPr="009E3493" w:rsidRDefault="00C614FC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 xml:space="preserve">варь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70757D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328" w:type="pct"/>
            <w:hideMark/>
          </w:tcPr>
          <w:p w:rsidR="00C614FC" w:rsidRPr="009E3493" w:rsidRDefault="00C614FC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кабрь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70757D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1405" w:type="pct"/>
            <w:vAlign w:val="center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 Обеспечение выполнения ц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лей, задач и п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казателей (и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дикаторов) м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ниципальной программы;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2. Повышение к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чества испо</w:t>
            </w:r>
            <w:r w:rsidRPr="009E3493">
              <w:rPr>
                <w:rFonts w:cs="Arial"/>
                <w:sz w:val="24"/>
                <w:szCs w:val="24"/>
              </w:rPr>
              <w:t>л</w:t>
            </w:r>
            <w:r w:rsidRPr="009E3493">
              <w:rPr>
                <w:rFonts w:cs="Arial"/>
                <w:sz w:val="24"/>
                <w:szCs w:val="24"/>
              </w:rPr>
              <w:t>нения муниц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пальных фун</w:t>
            </w:r>
            <w:r w:rsidRPr="009E3493">
              <w:rPr>
                <w:rFonts w:cs="Arial"/>
                <w:sz w:val="24"/>
                <w:szCs w:val="24"/>
              </w:rPr>
              <w:t>к</w:t>
            </w:r>
            <w:r w:rsidRPr="009E3493">
              <w:rPr>
                <w:rFonts w:cs="Arial"/>
                <w:sz w:val="24"/>
                <w:szCs w:val="24"/>
              </w:rPr>
              <w:t>ций управления в сфере разв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тия агропр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мышле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ного комплекса и сельских терр</w:t>
            </w:r>
            <w:r w:rsidRPr="009E3493">
              <w:rPr>
                <w:rFonts w:cs="Arial"/>
                <w:sz w:val="24"/>
                <w:szCs w:val="24"/>
              </w:rPr>
              <w:t>и</w:t>
            </w:r>
            <w:r w:rsidRPr="009E3493">
              <w:rPr>
                <w:rFonts w:cs="Arial"/>
                <w:sz w:val="24"/>
                <w:szCs w:val="24"/>
              </w:rPr>
              <w:t>торий.</w:t>
            </w:r>
            <w:r w:rsidR="009E3493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468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562" w:type="pct"/>
            <w:hideMark/>
          </w:tcPr>
          <w:p w:rsidR="00C614FC" w:rsidRPr="009E3493" w:rsidRDefault="0070757D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7076,2</w:t>
            </w:r>
          </w:p>
        </w:tc>
      </w:tr>
      <w:tr w:rsidR="009E3493" w:rsidRPr="009E3493" w:rsidTr="009E3493">
        <w:trPr>
          <w:trHeight w:val="600"/>
        </w:trPr>
        <w:tc>
          <w:tcPr>
            <w:tcW w:w="176" w:type="pct"/>
            <w:noWrap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421" w:type="pct"/>
            <w:hideMark/>
          </w:tcPr>
          <w:p w:rsidR="00C614FC" w:rsidRPr="009E3493" w:rsidRDefault="00C614FC" w:rsidP="00C614FC">
            <w:pPr>
              <w:rPr>
                <w:rFonts w:cs="Arial"/>
                <w:iCs/>
                <w:sz w:val="24"/>
                <w:szCs w:val="24"/>
              </w:rPr>
            </w:pPr>
            <w:r w:rsidRPr="009E3493">
              <w:rPr>
                <w:rFonts w:cs="Arial"/>
                <w:iCs/>
                <w:sz w:val="24"/>
                <w:szCs w:val="24"/>
              </w:rPr>
              <w:t>в том числе по основным м</w:t>
            </w:r>
            <w:r w:rsidRPr="009E3493">
              <w:rPr>
                <w:rFonts w:cs="Arial"/>
                <w:iCs/>
                <w:sz w:val="24"/>
                <w:szCs w:val="24"/>
              </w:rPr>
              <w:t>е</w:t>
            </w:r>
            <w:r w:rsidRPr="009E3493">
              <w:rPr>
                <w:rFonts w:cs="Arial"/>
                <w:iCs/>
                <w:sz w:val="24"/>
                <w:szCs w:val="24"/>
              </w:rPr>
              <w:t>ропри</w:t>
            </w:r>
            <w:r w:rsidRPr="009E3493">
              <w:rPr>
                <w:rFonts w:cs="Arial"/>
                <w:iCs/>
                <w:sz w:val="24"/>
                <w:szCs w:val="24"/>
              </w:rPr>
              <w:t>я</w:t>
            </w:r>
            <w:r w:rsidRPr="009E3493">
              <w:rPr>
                <w:rFonts w:cs="Arial"/>
                <w:iCs/>
                <w:sz w:val="24"/>
                <w:szCs w:val="24"/>
              </w:rPr>
              <w:t>тиям:</w:t>
            </w:r>
          </w:p>
        </w:tc>
        <w:tc>
          <w:tcPr>
            <w:tcW w:w="609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702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328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328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1405" w:type="pct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68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562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9E3493" w:rsidRPr="009E3493" w:rsidTr="009E3493">
        <w:trPr>
          <w:trHeight w:val="2400"/>
        </w:trPr>
        <w:tc>
          <w:tcPr>
            <w:tcW w:w="176" w:type="pct"/>
            <w:noWrap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lastRenderedPageBreak/>
              <w:t>8.1.</w:t>
            </w:r>
          </w:p>
        </w:tc>
        <w:tc>
          <w:tcPr>
            <w:tcW w:w="421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приятие 1</w:t>
            </w:r>
          </w:p>
        </w:tc>
        <w:tc>
          <w:tcPr>
            <w:tcW w:w="609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«Создание условий и предпосылок для ра</w:t>
            </w:r>
            <w:r w:rsidRPr="009E3493">
              <w:rPr>
                <w:rFonts w:cs="Arial"/>
                <w:sz w:val="24"/>
                <w:szCs w:val="24"/>
              </w:rPr>
              <w:t>з</w:t>
            </w:r>
            <w:r w:rsidRPr="009E3493">
              <w:rPr>
                <w:rFonts w:cs="Arial"/>
                <w:sz w:val="24"/>
                <w:szCs w:val="24"/>
              </w:rPr>
              <w:t>вития агропромы</w:t>
            </w:r>
            <w:r w:rsidRPr="009E3493">
              <w:rPr>
                <w:rFonts w:cs="Arial"/>
                <w:sz w:val="24"/>
                <w:szCs w:val="24"/>
              </w:rPr>
              <w:t>ш</w:t>
            </w:r>
            <w:r w:rsidRPr="009E3493">
              <w:rPr>
                <w:rFonts w:cs="Arial"/>
                <w:sz w:val="24"/>
                <w:szCs w:val="24"/>
              </w:rPr>
              <w:t xml:space="preserve">ленного комплекса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ниципал</w:t>
            </w:r>
            <w:r w:rsidRPr="009E3493">
              <w:rPr>
                <w:rFonts w:cs="Arial"/>
                <w:sz w:val="24"/>
                <w:szCs w:val="24"/>
              </w:rPr>
              <w:t>ь</w:t>
            </w:r>
            <w:r w:rsidRPr="009E3493">
              <w:rPr>
                <w:rFonts w:cs="Arial"/>
                <w:sz w:val="24"/>
                <w:szCs w:val="24"/>
              </w:rPr>
              <w:t>ного района Вор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нежской области»</w:t>
            </w:r>
          </w:p>
        </w:tc>
        <w:tc>
          <w:tcPr>
            <w:tcW w:w="702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МКУ "Отдел аграрной п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литики и з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мельных о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 xml:space="preserve">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ниципального района Вор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нежской обл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сти"</w:t>
            </w:r>
          </w:p>
        </w:tc>
        <w:tc>
          <w:tcPr>
            <w:tcW w:w="328" w:type="pct"/>
            <w:hideMark/>
          </w:tcPr>
          <w:p w:rsidR="00C614FC" w:rsidRPr="009E3493" w:rsidRDefault="00C614FC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 xml:space="preserve">варь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70757D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328" w:type="pct"/>
            <w:hideMark/>
          </w:tcPr>
          <w:p w:rsidR="00C614FC" w:rsidRPr="009E3493" w:rsidRDefault="00C614FC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кабрь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70757D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1405" w:type="pct"/>
            <w:vAlign w:val="center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 Проведение конкурсов, в</w:t>
            </w:r>
            <w:r w:rsidRPr="009E3493">
              <w:rPr>
                <w:rFonts w:cs="Arial"/>
                <w:sz w:val="24"/>
                <w:szCs w:val="24"/>
              </w:rPr>
              <w:t>ы</w:t>
            </w:r>
            <w:r w:rsidRPr="009E3493">
              <w:rPr>
                <w:rFonts w:cs="Arial"/>
                <w:sz w:val="24"/>
                <w:szCs w:val="24"/>
              </w:rPr>
              <w:t>ставок, семин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ров и прочих научно-практических меропри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 xml:space="preserve">тий. </w:t>
            </w:r>
          </w:p>
        </w:tc>
        <w:tc>
          <w:tcPr>
            <w:tcW w:w="468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562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0,00</w:t>
            </w:r>
          </w:p>
        </w:tc>
      </w:tr>
      <w:tr w:rsidR="009E3493" w:rsidRPr="009E3493" w:rsidTr="009E3493">
        <w:trPr>
          <w:trHeight w:val="1118"/>
        </w:trPr>
        <w:tc>
          <w:tcPr>
            <w:tcW w:w="176" w:type="pct"/>
            <w:noWrap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8.2.</w:t>
            </w:r>
          </w:p>
        </w:tc>
        <w:tc>
          <w:tcPr>
            <w:tcW w:w="421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Мер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приятие 2</w:t>
            </w:r>
          </w:p>
        </w:tc>
        <w:tc>
          <w:tcPr>
            <w:tcW w:w="609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proofErr w:type="gramStart"/>
            <w:r w:rsidRPr="009E3493">
              <w:rPr>
                <w:rFonts w:cs="Arial"/>
                <w:sz w:val="24"/>
                <w:szCs w:val="24"/>
              </w:rPr>
              <w:t>«Финансовое обесп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чение де</w:t>
            </w: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тельности МКУ "Отдел аграрной политики и з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мельных отнош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ний)»</w:t>
            </w:r>
            <w:proofErr w:type="gramEnd"/>
          </w:p>
        </w:tc>
        <w:tc>
          <w:tcPr>
            <w:tcW w:w="702" w:type="pct"/>
            <w:hideMark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МКУ "Отдел аграрной п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литики и з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>мельных о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 xml:space="preserve">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Верхнем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</w:t>
            </w:r>
            <w:r w:rsidRPr="009E3493">
              <w:rPr>
                <w:rFonts w:cs="Arial"/>
                <w:sz w:val="24"/>
                <w:szCs w:val="24"/>
              </w:rPr>
              <w:t>у</w:t>
            </w:r>
            <w:r w:rsidRPr="009E3493">
              <w:rPr>
                <w:rFonts w:cs="Arial"/>
                <w:sz w:val="24"/>
                <w:szCs w:val="24"/>
              </w:rPr>
              <w:t>ниципального района Вор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нежской обл</w:t>
            </w:r>
            <w:r w:rsidRPr="009E3493">
              <w:rPr>
                <w:rFonts w:cs="Arial"/>
                <w:sz w:val="24"/>
                <w:szCs w:val="24"/>
              </w:rPr>
              <w:t>а</w:t>
            </w:r>
            <w:r w:rsidRPr="009E3493">
              <w:rPr>
                <w:rFonts w:cs="Arial"/>
                <w:sz w:val="24"/>
                <w:szCs w:val="24"/>
              </w:rPr>
              <w:t>сти", райо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>ный фино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>дел, облас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>ной фино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>дел</w:t>
            </w:r>
          </w:p>
        </w:tc>
        <w:tc>
          <w:tcPr>
            <w:tcW w:w="328" w:type="pct"/>
            <w:hideMark/>
          </w:tcPr>
          <w:p w:rsidR="00C614FC" w:rsidRPr="009E3493" w:rsidRDefault="00C614FC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я</w:t>
            </w:r>
            <w:r w:rsidRPr="009E3493">
              <w:rPr>
                <w:rFonts w:cs="Arial"/>
                <w:sz w:val="24"/>
                <w:szCs w:val="24"/>
              </w:rPr>
              <w:t>н</w:t>
            </w:r>
            <w:r w:rsidRPr="009E3493">
              <w:rPr>
                <w:rFonts w:cs="Arial"/>
                <w:sz w:val="24"/>
                <w:szCs w:val="24"/>
              </w:rPr>
              <w:t xml:space="preserve">варь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70757D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328" w:type="pct"/>
            <w:hideMark/>
          </w:tcPr>
          <w:p w:rsidR="00C614FC" w:rsidRPr="009E3493" w:rsidRDefault="00C614FC" w:rsidP="0070757D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д</w:t>
            </w:r>
            <w:r w:rsidRPr="009E3493">
              <w:rPr>
                <w:rFonts w:cs="Arial"/>
                <w:sz w:val="24"/>
                <w:szCs w:val="24"/>
              </w:rPr>
              <w:t>е</w:t>
            </w:r>
            <w:r w:rsidRPr="009E3493">
              <w:rPr>
                <w:rFonts w:cs="Arial"/>
                <w:sz w:val="24"/>
                <w:szCs w:val="24"/>
              </w:rPr>
              <w:t xml:space="preserve">кабрь </w:t>
            </w:r>
            <w:r w:rsidR="003F1D53" w:rsidRPr="009E3493">
              <w:rPr>
                <w:rFonts w:cs="Arial"/>
                <w:sz w:val="24"/>
                <w:szCs w:val="24"/>
              </w:rPr>
              <w:t>202</w:t>
            </w:r>
            <w:r w:rsidR="0070757D" w:rsidRPr="009E3493">
              <w:rPr>
                <w:rFonts w:cs="Arial"/>
                <w:sz w:val="24"/>
                <w:szCs w:val="24"/>
              </w:rPr>
              <w:t>5</w:t>
            </w:r>
            <w:r w:rsidR="003F1D53" w:rsidRPr="009E3493">
              <w:rPr>
                <w:rFonts w:cs="Arial"/>
                <w:sz w:val="24"/>
                <w:szCs w:val="24"/>
              </w:rPr>
              <w:t xml:space="preserve"> </w:t>
            </w:r>
            <w:r w:rsidRPr="009E3493">
              <w:rPr>
                <w:rFonts w:cs="Arial"/>
                <w:sz w:val="24"/>
                <w:szCs w:val="24"/>
              </w:rPr>
              <w:t>г</w:t>
            </w:r>
            <w:r w:rsidRPr="009E3493">
              <w:rPr>
                <w:rFonts w:cs="Arial"/>
                <w:sz w:val="24"/>
                <w:szCs w:val="24"/>
              </w:rPr>
              <w:t>о</w:t>
            </w:r>
            <w:r w:rsidRPr="009E3493">
              <w:rPr>
                <w:rFonts w:cs="Arial"/>
                <w:sz w:val="24"/>
                <w:szCs w:val="24"/>
              </w:rPr>
              <w:t>да</w:t>
            </w:r>
          </w:p>
        </w:tc>
        <w:tc>
          <w:tcPr>
            <w:tcW w:w="1405" w:type="pct"/>
            <w:vAlign w:val="center"/>
          </w:tcPr>
          <w:p w:rsidR="00C614FC" w:rsidRPr="009E3493" w:rsidRDefault="00C614FC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1. Финансовое обеспечение выполнения муниципальной програ</w:t>
            </w:r>
            <w:r w:rsidRPr="009E3493">
              <w:rPr>
                <w:rFonts w:cs="Arial"/>
                <w:sz w:val="24"/>
                <w:szCs w:val="24"/>
              </w:rPr>
              <w:t>м</w:t>
            </w:r>
            <w:r w:rsidRPr="009E3493">
              <w:rPr>
                <w:rFonts w:cs="Arial"/>
                <w:sz w:val="24"/>
                <w:szCs w:val="24"/>
              </w:rPr>
              <w:t>мы МКУ "Отдел агра</w:t>
            </w:r>
            <w:r w:rsidRPr="009E3493">
              <w:rPr>
                <w:rFonts w:cs="Arial"/>
                <w:sz w:val="24"/>
                <w:szCs w:val="24"/>
              </w:rPr>
              <w:t>р</w:t>
            </w:r>
            <w:r w:rsidRPr="009E3493">
              <w:rPr>
                <w:rFonts w:cs="Arial"/>
                <w:sz w:val="24"/>
                <w:szCs w:val="24"/>
              </w:rPr>
              <w:t>ной политики и земельных о</w:t>
            </w:r>
            <w:r w:rsidRPr="009E3493">
              <w:rPr>
                <w:rFonts w:cs="Arial"/>
                <w:sz w:val="24"/>
                <w:szCs w:val="24"/>
              </w:rPr>
              <w:t>т</w:t>
            </w:r>
            <w:r w:rsidRPr="009E3493">
              <w:rPr>
                <w:rFonts w:cs="Arial"/>
                <w:sz w:val="24"/>
                <w:szCs w:val="24"/>
              </w:rPr>
              <w:t xml:space="preserve">ношений </w:t>
            </w:r>
            <w:proofErr w:type="spellStart"/>
            <w:r w:rsidRPr="009E3493">
              <w:rPr>
                <w:rFonts w:cs="Arial"/>
                <w:sz w:val="24"/>
                <w:szCs w:val="24"/>
              </w:rPr>
              <w:t>Вер</w:t>
            </w:r>
            <w:r w:rsidRPr="009E3493">
              <w:rPr>
                <w:rFonts w:cs="Arial"/>
                <w:sz w:val="24"/>
                <w:szCs w:val="24"/>
              </w:rPr>
              <w:t>х</w:t>
            </w:r>
            <w:r w:rsidRPr="009E3493">
              <w:rPr>
                <w:rFonts w:cs="Arial"/>
                <w:sz w:val="24"/>
                <w:szCs w:val="24"/>
              </w:rPr>
              <w:t>немамонского</w:t>
            </w:r>
            <w:proofErr w:type="spellEnd"/>
            <w:r w:rsidRPr="009E3493">
              <w:rPr>
                <w:rFonts w:cs="Arial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468" w:type="pct"/>
            <w:hideMark/>
          </w:tcPr>
          <w:p w:rsidR="00C614FC" w:rsidRPr="009E3493" w:rsidRDefault="009E3493" w:rsidP="00C614F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562" w:type="pct"/>
            <w:hideMark/>
          </w:tcPr>
          <w:p w:rsidR="00C614FC" w:rsidRPr="009E3493" w:rsidRDefault="0070757D" w:rsidP="00C614FC">
            <w:pPr>
              <w:rPr>
                <w:rFonts w:cs="Arial"/>
                <w:sz w:val="24"/>
                <w:szCs w:val="24"/>
              </w:rPr>
            </w:pPr>
            <w:r w:rsidRPr="009E3493">
              <w:rPr>
                <w:rFonts w:cs="Arial"/>
                <w:sz w:val="24"/>
                <w:szCs w:val="24"/>
              </w:rPr>
              <w:t>7076,2</w:t>
            </w:r>
          </w:p>
        </w:tc>
      </w:tr>
    </w:tbl>
    <w:p w:rsidR="009E3493" w:rsidRPr="009E3493" w:rsidRDefault="009E3493" w:rsidP="009E3493">
      <w:pPr>
        <w:rPr>
          <w:rFonts w:cs="Arial"/>
          <w:sz w:val="24"/>
          <w:szCs w:val="24"/>
        </w:rPr>
      </w:pPr>
      <w:bookmarkStart w:id="9" w:name="_GoBack"/>
      <w:bookmarkEnd w:id="9"/>
    </w:p>
    <w:sectPr w:rsidR="009E3493" w:rsidRPr="009E3493" w:rsidSect="009E3493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B7231"/>
    <w:multiLevelType w:val="hybridMultilevel"/>
    <w:tmpl w:val="233897F4"/>
    <w:lvl w:ilvl="0" w:tplc="09C05720">
      <w:start w:val="1"/>
      <w:numFmt w:val="decimal"/>
      <w:lvlText w:val="%1."/>
      <w:lvlJc w:val="left"/>
      <w:pPr>
        <w:ind w:left="720" w:hanging="360"/>
      </w:pPr>
    </w:lvl>
    <w:lvl w:ilvl="1" w:tplc="F7B6B424">
      <w:numFmt w:val="none"/>
      <w:lvlText w:val=""/>
      <w:lvlJc w:val="left"/>
      <w:pPr>
        <w:tabs>
          <w:tab w:val="num" w:pos="360"/>
        </w:tabs>
      </w:pPr>
    </w:lvl>
    <w:lvl w:ilvl="2" w:tplc="413E7106">
      <w:numFmt w:val="none"/>
      <w:lvlText w:val=""/>
      <w:lvlJc w:val="left"/>
      <w:pPr>
        <w:tabs>
          <w:tab w:val="num" w:pos="360"/>
        </w:tabs>
      </w:pPr>
    </w:lvl>
    <w:lvl w:ilvl="3" w:tplc="86E68C20">
      <w:numFmt w:val="none"/>
      <w:lvlText w:val=""/>
      <w:lvlJc w:val="left"/>
      <w:pPr>
        <w:tabs>
          <w:tab w:val="num" w:pos="360"/>
        </w:tabs>
      </w:pPr>
    </w:lvl>
    <w:lvl w:ilvl="4" w:tplc="3788B0A0">
      <w:numFmt w:val="none"/>
      <w:lvlText w:val=""/>
      <w:lvlJc w:val="left"/>
      <w:pPr>
        <w:tabs>
          <w:tab w:val="num" w:pos="360"/>
        </w:tabs>
      </w:pPr>
    </w:lvl>
    <w:lvl w:ilvl="5" w:tplc="9C70E2EA">
      <w:numFmt w:val="none"/>
      <w:lvlText w:val=""/>
      <w:lvlJc w:val="left"/>
      <w:pPr>
        <w:tabs>
          <w:tab w:val="num" w:pos="360"/>
        </w:tabs>
      </w:pPr>
    </w:lvl>
    <w:lvl w:ilvl="6" w:tplc="D43C78EC">
      <w:numFmt w:val="none"/>
      <w:lvlText w:val=""/>
      <w:lvlJc w:val="left"/>
      <w:pPr>
        <w:tabs>
          <w:tab w:val="num" w:pos="360"/>
        </w:tabs>
      </w:pPr>
    </w:lvl>
    <w:lvl w:ilvl="7" w:tplc="95F66F44">
      <w:numFmt w:val="none"/>
      <w:lvlText w:val=""/>
      <w:lvlJc w:val="left"/>
      <w:pPr>
        <w:tabs>
          <w:tab w:val="num" w:pos="360"/>
        </w:tabs>
      </w:pPr>
    </w:lvl>
    <w:lvl w:ilvl="8" w:tplc="061E20C8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7D751C4"/>
    <w:multiLevelType w:val="hybridMultilevel"/>
    <w:tmpl w:val="139A5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D637E"/>
    <w:multiLevelType w:val="hybridMultilevel"/>
    <w:tmpl w:val="4C6A0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13CEB"/>
    <w:multiLevelType w:val="hybridMultilevel"/>
    <w:tmpl w:val="ACBE8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21EFC"/>
    <w:multiLevelType w:val="hybridMultilevel"/>
    <w:tmpl w:val="CA9686AE"/>
    <w:lvl w:ilvl="0" w:tplc="646270E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908CEE72">
      <w:numFmt w:val="none"/>
      <w:lvlText w:val=""/>
      <w:lvlJc w:val="left"/>
      <w:pPr>
        <w:tabs>
          <w:tab w:val="num" w:pos="360"/>
        </w:tabs>
      </w:pPr>
    </w:lvl>
    <w:lvl w:ilvl="2" w:tplc="3C68B4A6">
      <w:numFmt w:val="none"/>
      <w:lvlText w:val=""/>
      <w:lvlJc w:val="left"/>
      <w:pPr>
        <w:tabs>
          <w:tab w:val="num" w:pos="360"/>
        </w:tabs>
      </w:pPr>
    </w:lvl>
    <w:lvl w:ilvl="3" w:tplc="B8843DB0">
      <w:numFmt w:val="none"/>
      <w:lvlText w:val=""/>
      <w:lvlJc w:val="left"/>
      <w:pPr>
        <w:tabs>
          <w:tab w:val="num" w:pos="360"/>
        </w:tabs>
      </w:pPr>
    </w:lvl>
    <w:lvl w:ilvl="4" w:tplc="E4EA8908">
      <w:numFmt w:val="none"/>
      <w:lvlText w:val=""/>
      <w:lvlJc w:val="left"/>
      <w:pPr>
        <w:tabs>
          <w:tab w:val="num" w:pos="360"/>
        </w:tabs>
      </w:pPr>
    </w:lvl>
    <w:lvl w:ilvl="5" w:tplc="8572CDC4">
      <w:numFmt w:val="none"/>
      <w:lvlText w:val=""/>
      <w:lvlJc w:val="left"/>
      <w:pPr>
        <w:tabs>
          <w:tab w:val="num" w:pos="360"/>
        </w:tabs>
      </w:pPr>
    </w:lvl>
    <w:lvl w:ilvl="6" w:tplc="7AE082A6">
      <w:numFmt w:val="none"/>
      <w:lvlText w:val=""/>
      <w:lvlJc w:val="left"/>
      <w:pPr>
        <w:tabs>
          <w:tab w:val="num" w:pos="360"/>
        </w:tabs>
      </w:pPr>
    </w:lvl>
    <w:lvl w:ilvl="7" w:tplc="A406FD98">
      <w:numFmt w:val="none"/>
      <w:lvlText w:val=""/>
      <w:lvlJc w:val="left"/>
      <w:pPr>
        <w:tabs>
          <w:tab w:val="num" w:pos="360"/>
        </w:tabs>
      </w:pPr>
    </w:lvl>
    <w:lvl w:ilvl="8" w:tplc="49BAB1D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3493180"/>
    <w:multiLevelType w:val="hybridMultilevel"/>
    <w:tmpl w:val="A01CF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627C2"/>
    <w:multiLevelType w:val="hybridMultilevel"/>
    <w:tmpl w:val="A314B6D0"/>
    <w:lvl w:ilvl="0" w:tplc="0A7694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4FC2DC3"/>
    <w:multiLevelType w:val="hybridMultilevel"/>
    <w:tmpl w:val="9240346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021005"/>
    <w:multiLevelType w:val="multilevel"/>
    <w:tmpl w:val="821C0DA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3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8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352" w:hanging="2160"/>
      </w:pPr>
      <w:rPr>
        <w:rFonts w:hint="default"/>
      </w:rPr>
    </w:lvl>
  </w:abstractNum>
  <w:abstractNum w:abstractNumId="9">
    <w:nsid w:val="4B4E3321"/>
    <w:multiLevelType w:val="hybridMultilevel"/>
    <w:tmpl w:val="3C808440"/>
    <w:lvl w:ilvl="0" w:tplc="AF84D0C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6490536"/>
    <w:multiLevelType w:val="hybridMultilevel"/>
    <w:tmpl w:val="1FFA37CE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1">
    <w:nsid w:val="57691961"/>
    <w:multiLevelType w:val="multilevel"/>
    <w:tmpl w:val="057EF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10627B"/>
    <w:multiLevelType w:val="hybridMultilevel"/>
    <w:tmpl w:val="61568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34FB4"/>
    <w:multiLevelType w:val="hybridMultilevel"/>
    <w:tmpl w:val="C03C33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2A15C8B"/>
    <w:multiLevelType w:val="hybridMultilevel"/>
    <w:tmpl w:val="2FC2A0B8"/>
    <w:lvl w:ilvl="0" w:tplc="31B6992E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78C0502">
      <w:numFmt w:val="none"/>
      <w:lvlText w:val=""/>
      <w:lvlJc w:val="left"/>
      <w:pPr>
        <w:tabs>
          <w:tab w:val="num" w:pos="360"/>
        </w:tabs>
      </w:pPr>
    </w:lvl>
    <w:lvl w:ilvl="2" w:tplc="57108BFA">
      <w:numFmt w:val="none"/>
      <w:lvlText w:val=""/>
      <w:lvlJc w:val="left"/>
      <w:pPr>
        <w:tabs>
          <w:tab w:val="num" w:pos="360"/>
        </w:tabs>
      </w:pPr>
    </w:lvl>
    <w:lvl w:ilvl="3" w:tplc="6FFC926C">
      <w:numFmt w:val="none"/>
      <w:lvlText w:val=""/>
      <w:lvlJc w:val="left"/>
      <w:pPr>
        <w:tabs>
          <w:tab w:val="num" w:pos="360"/>
        </w:tabs>
      </w:pPr>
    </w:lvl>
    <w:lvl w:ilvl="4" w:tplc="D2D4CC2C">
      <w:numFmt w:val="none"/>
      <w:lvlText w:val=""/>
      <w:lvlJc w:val="left"/>
      <w:pPr>
        <w:tabs>
          <w:tab w:val="num" w:pos="360"/>
        </w:tabs>
      </w:pPr>
    </w:lvl>
    <w:lvl w:ilvl="5" w:tplc="2F148430">
      <w:numFmt w:val="none"/>
      <w:lvlText w:val=""/>
      <w:lvlJc w:val="left"/>
      <w:pPr>
        <w:tabs>
          <w:tab w:val="num" w:pos="360"/>
        </w:tabs>
      </w:pPr>
    </w:lvl>
    <w:lvl w:ilvl="6" w:tplc="8BACE1E8">
      <w:numFmt w:val="none"/>
      <w:lvlText w:val=""/>
      <w:lvlJc w:val="left"/>
      <w:pPr>
        <w:tabs>
          <w:tab w:val="num" w:pos="360"/>
        </w:tabs>
      </w:pPr>
    </w:lvl>
    <w:lvl w:ilvl="7" w:tplc="43B01AC2">
      <w:numFmt w:val="none"/>
      <w:lvlText w:val=""/>
      <w:lvlJc w:val="left"/>
      <w:pPr>
        <w:tabs>
          <w:tab w:val="num" w:pos="360"/>
        </w:tabs>
      </w:pPr>
    </w:lvl>
    <w:lvl w:ilvl="8" w:tplc="E58A6B4A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76C36875"/>
    <w:multiLevelType w:val="hybridMultilevel"/>
    <w:tmpl w:val="E918C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0C6AD0"/>
    <w:multiLevelType w:val="multilevel"/>
    <w:tmpl w:val="051EBC8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"/>
  </w:num>
  <w:num w:numId="5">
    <w:abstractNumId w:val="14"/>
  </w:num>
  <w:num w:numId="6">
    <w:abstractNumId w:val="4"/>
  </w:num>
  <w:num w:numId="7">
    <w:abstractNumId w:val="1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0"/>
  </w:num>
  <w:num w:numId="1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9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2"/>
  </w:num>
  <w:num w:numId="23">
    <w:abstractNumId w:val="8"/>
  </w:num>
  <w:num w:numId="24">
    <w:abstractNumId w:val="6"/>
  </w:num>
  <w:num w:numId="25">
    <w:abstractNumId w:val="7"/>
  </w:num>
  <w:num w:numId="26">
    <w:abstractNumId w:val="13"/>
  </w:num>
  <w:num w:numId="27">
    <w:abstractNumId w:val="1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858BB"/>
    <w:rsid w:val="00000C6D"/>
    <w:rsid w:val="0000158E"/>
    <w:rsid w:val="000017ED"/>
    <w:rsid w:val="000023A8"/>
    <w:rsid w:val="0000284D"/>
    <w:rsid w:val="00002973"/>
    <w:rsid w:val="00003264"/>
    <w:rsid w:val="000033AF"/>
    <w:rsid w:val="00003A55"/>
    <w:rsid w:val="00003B2D"/>
    <w:rsid w:val="00004A41"/>
    <w:rsid w:val="00004ABA"/>
    <w:rsid w:val="00004BA5"/>
    <w:rsid w:val="000051CE"/>
    <w:rsid w:val="0000605D"/>
    <w:rsid w:val="00007E05"/>
    <w:rsid w:val="0001059D"/>
    <w:rsid w:val="00010645"/>
    <w:rsid w:val="00011506"/>
    <w:rsid w:val="00011960"/>
    <w:rsid w:val="00011CC4"/>
    <w:rsid w:val="00011E2E"/>
    <w:rsid w:val="000121B1"/>
    <w:rsid w:val="0001249D"/>
    <w:rsid w:val="000127F2"/>
    <w:rsid w:val="00013C09"/>
    <w:rsid w:val="00014109"/>
    <w:rsid w:val="0001452C"/>
    <w:rsid w:val="00015586"/>
    <w:rsid w:val="00015DB5"/>
    <w:rsid w:val="00015F8D"/>
    <w:rsid w:val="000163DA"/>
    <w:rsid w:val="00016584"/>
    <w:rsid w:val="00016899"/>
    <w:rsid w:val="00017500"/>
    <w:rsid w:val="00017860"/>
    <w:rsid w:val="0001787B"/>
    <w:rsid w:val="00017A64"/>
    <w:rsid w:val="00020183"/>
    <w:rsid w:val="000201B9"/>
    <w:rsid w:val="00020807"/>
    <w:rsid w:val="00021031"/>
    <w:rsid w:val="00021365"/>
    <w:rsid w:val="00021706"/>
    <w:rsid w:val="000224E6"/>
    <w:rsid w:val="00023171"/>
    <w:rsid w:val="000231BB"/>
    <w:rsid w:val="000233B1"/>
    <w:rsid w:val="00024117"/>
    <w:rsid w:val="00024290"/>
    <w:rsid w:val="00025D01"/>
    <w:rsid w:val="0002698D"/>
    <w:rsid w:val="00026C05"/>
    <w:rsid w:val="00026DD7"/>
    <w:rsid w:val="0002749C"/>
    <w:rsid w:val="00027719"/>
    <w:rsid w:val="00027C34"/>
    <w:rsid w:val="00027F57"/>
    <w:rsid w:val="0003104B"/>
    <w:rsid w:val="00031574"/>
    <w:rsid w:val="00031E39"/>
    <w:rsid w:val="00031E88"/>
    <w:rsid w:val="00032114"/>
    <w:rsid w:val="000322F6"/>
    <w:rsid w:val="000324A2"/>
    <w:rsid w:val="0003292A"/>
    <w:rsid w:val="00032D87"/>
    <w:rsid w:val="0003323F"/>
    <w:rsid w:val="0003526F"/>
    <w:rsid w:val="00036768"/>
    <w:rsid w:val="000373AB"/>
    <w:rsid w:val="000376C9"/>
    <w:rsid w:val="000379E2"/>
    <w:rsid w:val="00037F9E"/>
    <w:rsid w:val="00040516"/>
    <w:rsid w:val="00040708"/>
    <w:rsid w:val="00040C67"/>
    <w:rsid w:val="00040E76"/>
    <w:rsid w:val="00040F45"/>
    <w:rsid w:val="00040F77"/>
    <w:rsid w:val="000410F9"/>
    <w:rsid w:val="00041E5F"/>
    <w:rsid w:val="0004226B"/>
    <w:rsid w:val="00042E66"/>
    <w:rsid w:val="00043516"/>
    <w:rsid w:val="00044332"/>
    <w:rsid w:val="00044EEF"/>
    <w:rsid w:val="00044F15"/>
    <w:rsid w:val="0004519C"/>
    <w:rsid w:val="000454D3"/>
    <w:rsid w:val="0004564B"/>
    <w:rsid w:val="00046A8B"/>
    <w:rsid w:val="000477C9"/>
    <w:rsid w:val="00047C34"/>
    <w:rsid w:val="00050758"/>
    <w:rsid w:val="00050E6D"/>
    <w:rsid w:val="00050F40"/>
    <w:rsid w:val="00050F4F"/>
    <w:rsid w:val="00052363"/>
    <w:rsid w:val="00052BB1"/>
    <w:rsid w:val="00052BBB"/>
    <w:rsid w:val="00053AFA"/>
    <w:rsid w:val="000544E5"/>
    <w:rsid w:val="000550CB"/>
    <w:rsid w:val="000551B4"/>
    <w:rsid w:val="00055736"/>
    <w:rsid w:val="00055A3F"/>
    <w:rsid w:val="00056736"/>
    <w:rsid w:val="00056B5F"/>
    <w:rsid w:val="00057225"/>
    <w:rsid w:val="00057C7A"/>
    <w:rsid w:val="00060E66"/>
    <w:rsid w:val="00061367"/>
    <w:rsid w:val="00061B03"/>
    <w:rsid w:val="00061DDD"/>
    <w:rsid w:val="00062220"/>
    <w:rsid w:val="00062B7D"/>
    <w:rsid w:val="000635E8"/>
    <w:rsid w:val="00063B88"/>
    <w:rsid w:val="00063CA5"/>
    <w:rsid w:val="00063F29"/>
    <w:rsid w:val="00064268"/>
    <w:rsid w:val="00064724"/>
    <w:rsid w:val="00064C13"/>
    <w:rsid w:val="00065115"/>
    <w:rsid w:val="00065E70"/>
    <w:rsid w:val="0006600F"/>
    <w:rsid w:val="00066523"/>
    <w:rsid w:val="00066DDA"/>
    <w:rsid w:val="00067106"/>
    <w:rsid w:val="00067459"/>
    <w:rsid w:val="0006748B"/>
    <w:rsid w:val="00070E67"/>
    <w:rsid w:val="00071FE2"/>
    <w:rsid w:val="0007270D"/>
    <w:rsid w:val="0007383D"/>
    <w:rsid w:val="00074395"/>
    <w:rsid w:val="00074A2F"/>
    <w:rsid w:val="00074B0F"/>
    <w:rsid w:val="00075E5C"/>
    <w:rsid w:val="00076080"/>
    <w:rsid w:val="00076452"/>
    <w:rsid w:val="00076DC0"/>
    <w:rsid w:val="0007702B"/>
    <w:rsid w:val="000777ED"/>
    <w:rsid w:val="000779B6"/>
    <w:rsid w:val="00080482"/>
    <w:rsid w:val="000805C4"/>
    <w:rsid w:val="00081AD2"/>
    <w:rsid w:val="00081AED"/>
    <w:rsid w:val="0008248F"/>
    <w:rsid w:val="000828F0"/>
    <w:rsid w:val="000829AE"/>
    <w:rsid w:val="00082D2B"/>
    <w:rsid w:val="00082E84"/>
    <w:rsid w:val="00082F09"/>
    <w:rsid w:val="000830CB"/>
    <w:rsid w:val="00083994"/>
    <w:rsid w:val="00083B8B"/>
    <w:rsid w:val="00083C51"/>
    <w:rsid w:val="00084564"/>
    <w:rsid w:val="000849F7"/>
    <w:rsid w:val="00085120"/>
    <w:rsid w:val="000868D3"/>
    <w:rsid w:val="00086C37"/>
    <w:rsid w:val="00086DBA"/>
    <w:rsid w:val="00086EA3"/>
    <w:rsid w:val="00087422"/>
    <w:rsid w:val="00090040"/>
    <w:rsid w:val="000906C0"/>
    <w:rsid w:val="00090A6C"/>
    <w:rsid w:val="00090E2A"/>
    <w:rsid w:val="00091521"/>
    <w:rsid w:val="00092729"/>
    <w:rsid w:val="000934F3"/>
    <w:rsid w:val="00093B3F"/>
    <w:rsid w:val="000945C2"/>
    <w:rsid w:val="00094F38"/>
    <w:rsid w:val="00094FA4"/>
    <w:rsid w:val="0009549C"/>
    <w:rsid w:val="00095918"/>
    <w:rsid w:val="000959AB"/>
    <w:rsid w:val="000963CD"/>
    <w:rsid w:val="00096620"/>
    <w:rsid w:val="00096663"/>
    <w:rsid w:val="000969AF"/>
    <w:rsid w:val="00096ED1"/>
    <w:rsid w:val="00097236"/>
    <w:rsid w:val="000973ED"/>
    <w:rsid w:val="000A0151"/>
    <w:rsid w:val="000A0AB6"/>
    <w:rsid w:val="000A0BB3"/>
    <w:rsid w:val="000A1713"/>
    <w:rsid w:val="000A2118"/>
    <w:rsid w:val="000A24D8"/>
    <w:rsid w:val="000A2AA8"/>
    <w:rsid w:val="000A2F6C"/>
    <w:rsid w:val="000A31E2"/>
    <w:rsid w:val="000A37D4"/>
    <w:rsid w:val="000A4111"/>
    <w:rsid w:val="000A4602"/>
    <w:rsid w:val="000A5637"/>
    <w:rsid w:val="000A668E"/>
    <w:rsid w:val="000A680C"/>
    <w:rsid w:val="000A6F5D"/>
    <w:rsid w:val="000A7794"/>
    <w:rsid w:val="000B0473"/>
    <w:rsid w:val="000B08DB"/>
    <w:rsid w:val="000B167C"/>
    <w:rsid w:val="000B2080"/>
    <w:rsid w:val="000B2758"/>
    <w:rsid w:val="000B2EBF"/>
    <w:rsid w:val="000B3141"/>
    <w:rsid w:val="000B3FA5"/>
    <w:rsid w:val="000B489A"/>
    <w:rsid w:val="000B4BB1"/>
    <w:rsid w:val="000B56E9"/>
    <w:rsid w:val="000B58F5"/>
    <w:rsid w:val="000B5E86"/>
    <w:rsid w:val="000B67A4"/>
    <w:rsid w:val="000B7945"/>
    <w:rsid w:val="000C1347"/>
    <w:rsid w:val="000C1578"/>
    <w:rsid w:val="000C1806"/>
    <w:rsid w:val="000C20C5"/>
    <w:rsid w:val="000C2129"/>
    <w:rsid w:val="000C2563"/>
    <w:rsid w:val="000C2CBB"/>
    <w:rsid w:val="000C3473"/>
    <w:rsid w:val="000C34AA"/>
    <w:rsid w:val="000C34F6"/>
    <w:rsid w:val="000C3508"/>
    <w:rsid w:val="000C3E73"/>
    <w:rsid w:val="000C4511"/>
    <w:rsid w:val="000C5C97"/>
    <w:rsid w:val="000C5F6E"/>
    <w:rsid w:val="000C625A"/>
    <w:rsid w:val="000C6820"/>
    <w:rsid w:val="000C70F8"/>
    <w:rsid w:val="000C74B7"/>
    <w:rsid w:val="000C7690"/>
    <w:rsid w:val="000D0AE8"/>
    <w:rsid w:val="000D0F98"/>
    <w:rsid w:val="000D10E2"/>
    <w:rsid w:val="000D2827"/>
    <w:rsid w:val="000D2BC1"/>
    <w:rsid w:val="000D3771"/>
    <w:rsid w:val="000D4392"/>
    <w:rsid w:val="000D4534"/>
    <w:rsid w:val="000D50CB"/>
    <w:rsid w:val="000D5958"/>
    <w:rsid w:val="000D5E9A"/>
    <w:rsid w:val="000D6D24"/>
    <w:rsid w:val="000D6D2C"/>
    <w:rsid w:val="000D775A"/>
    <w:rsid w:val="000D7A35"/>
    <w:rsid w:val="000D7AA4"/>
    <w:rsid w:val="000E0028"/>
    <w:rsid w:val="000E04A7"/>
    <w:rsid w:val="000E0857"/>
    <w:rsid w:val="000E0F81"/>
    <w:rsid w:val="000E1057"/>
    <w:rsid w:val="000E155F"/>
    <w:rsid w:val="000E2566"/>
    <w:rsid w:val="000E36C0"/>
    <w:rsid w:val="000E3B4A"/>
    <w:rsid w:val="000E509F"/>
    <w:rsid w:val="000E5BDA"/>
    <w:rsid w:val="000E70AA"/>
    <w:rsid w:val="000E7148"/>
    <w:rsid w:val="000E7359"/>
    <w:rsid w:val="000E737D"/>
    <w:rsid w:val="000E7891"/>
    <w:rsid w:val="000E7D27"/>
    <w:rsid w:val="000F0851"/>
    <w:rsid w:val="000F08E3"/>
    <w:rsid w:val="000F2049"/>
    <w:rsid w:val="000F2512"/>
    <w:rsid w:val="000F2C14"/>
    <w:rsid w:val="000F2D6F"/>
    <w:rsid w:val="000F3DF3"/>
    <w:rsid w:val="000F3F5E"/>
    <w:rsid w:val="000F4924"/>
    <w:rsid w:val="000F4A4C"/>
    <w:rsid w:val="000F4BDF"/>
    <w:rsid w:val="000F4C1D"/>
    <w:rsid w:val="000F4D70"/>
    <w:rsid w:val="000F6285"/>
    <w:rsid w:val="000F679A"/>
    <w:rsid w:val="000F67DA"/>
    <w:rsid w:val="000F6803"/>
    <w:rsid w:val="000F6F2A"/>
    <w:rsid w:val="000F7112"/>
    <w:rsid w:val="000F7965"/>
    <w:rsid w:val="00100B2E"/>
    <w:rsid w:val="001014BA"/>
    <w:rsid w:val="001016D7"/>
    <w:rsid w:val="0010190C"/>
    <w:rsid w:val="001021D5"/>
    <w:rsid w:val="00102E84"/>
    <w:rsid w:val="00103A1F"/>
    <w:rsid w:val="00103EF0"/>
    <w:rsid w:val="00104111"/>
    <w:rsid w:val="001043A7"/>
    <w:rsid w:val="001043D3"/>
    <w:rsid w:val="0010461E"/>
    <w:rsid w:val="001046E7"/>
    <w:rsid w:val="00104AD5"/>
    <w:rsid w:val="00104AEF"/>
    <w:rsid w:val="00104FBE"/>
    <w:rsid w:val="00105183"/>
    <w:rsid w:val="001064AB"/>
    <w:rsid w:val="001077A8"/>
    <w:rsid w:val="00110D14"/>
    <w:rsid w:val="001115FA"/>
    <w:rsid w:val="00111BCD"/>
    <w:rsid w:val="00111CA1"/>
    <w:rsid w:val="00112792"/>
    <w:rsid w:val="00112844"/>
    <w:rsid w:val="001135AC"/>
    <w:rsid w:val="00113D32"/>
    <w:rsid w:val="001155B4"/>
    <w:rsid w:val="001156B1"/>
    <w:rsid w:val="00115C4A"/>
    <w:rsid w:val="00116007"/>
    <w:rsid w:val="001160C5"/>
    <w:rsid w:val="00116180"/>
    <w:rsid w:val="00116346"/>
    <w:rsid w:val="00117CF3"/>
    <w:rsid w:val="001204D4"/>
    <w:rsid w:val="00120AC1"/>
    <w:rsid w:val="00120D7D"/>
    <w:rsid w:val="00121119"/>
    <w:rsid w:val="00121509"/>
    <w:rsid w:val="00122755"/>
    <w:rsid w:val="00122DA8"/>
    <w:rsid w:val="00122DDF"/>
    <w:rsid w:val="00122E02"/>
    <w:rsid w:val="00123A1E"/>
    <w:rsid w:val="00124E76"/>
    <w:rsid w:val="00125085"/>
    <w:rsid w:val="00125CC4"/>
    <w:rsid w:val="00125DB5"/>
    <w:rsid w:val="001263CB"/>
    <w:rsid w:val="001269F1"/>
    <w:rsid w:val="00126BA1"/>
    <w:rsid w:val="001271FD"/>
    <w:rsid w:val="00127C0A"/>
    <w:rsid w:val="001316D4"/>
    <w:rsid w:val="001318B4"/>
    <w:rsid w:val="00131FFD"/>
    <w:rsid w:val="00132694"/>
    <w:rsid w:val="00132B8C"/>
    <w:rsid w:val="00133023"/>
    <w:rsid w:val="00133355"/>
    <w:rsid w:val="00133B61"/>
    <w:rsid w:val="00133B99"/>
    <w:rsid w:val="00134F42"/>
    <w:rsid w:val="00135222"/>
    <w:rsid w:val="00135A46"/>
    <w:rsid w:val="00135CC3"/>
    <w:rsid w:val="001367DD"/>
    <w:rsid w:val="001374F3"/>
    <w:rsid w:val="001379E0"/>
    <w:rsid w:val="00140054"/>
    <w:rsid w:val="0014161A"/>
    <w:rsid w:val="00141BC8"/>
    <w:rsid w:val="00141EEF"/>
    <w:rsid w:val="00142819"/>
    <w:rsid w:val="00142F26"/>
    <w:rsid w:val="001430FC"/>
    <w:rsid w:val="0014332B"/>
    <w:rsid w:val="00143466"/>
    <w:rsid w:val="001437DE"/>
    <w:rsid w:val="001439E9"/>
    <w:rsid w:val="001463E3"/>
    <w:rsid w:val="00147257"/>
    <w:rsid w:val="00147AA3"/>
    <w:rsid w:val="00147D36"/>
    <w:rsid w:val="00147F2A"/>
    <w:rsid w:val="00147F4A"/>
    <w:rsid w:val="001503E6"/>
    <w:rsid w:val="00150806"/>
    <w:rsid w:val="001509F2"/>
    <w:rsid w:val="00150C77"/>
    <w:rsid w:val="00150E2C"/>
    <w:rsid w:val="00150F6C"/>
    <w:rsid w:val="00151315"/>
    <w:rsid w:val="00151739"/>
    <w:rsid w:val="00151D9F"/>
    <w:rsid w:val="00151F85"/>
    <w:rsid w:val="00152114"/>
    <w:rsid w:val="0015239A"/>
    <w:rsid w:val="001525C6"/>
    <w:rsid w:val="00152815"/>
    <w:rsid w:val="00152C20"/>
    <w:rsid w:val="001535E4"/>
    <w:rsid w:val="00153FE0"/>
    <w:rsid w:val="00154069"/>
    <w:rsid w:val="001551A0"/>
    <w:rsid w:val="001569A5"/>
    <w:rsid w:val="00156E8E"/>
    <w:rsid w:val="001604AA"/>
    <w:rsid w:val="0016073B"/>
    <w:rsid w:val="001617CC"/>
    <w:rsid w:val="00161BAD"/>
    <w:rsid w:val="00161D2C"/>
    <w:rsid w:val="00161DD2"/>
    <w:rsid w:val="00161FE1"/>
    <w:rsid w:val="00162397"/>
    <w:rsid w:val="00162C9A"/>
    <w:rsid w:val="00162E4E"/>
    <w:rsid w:val="00163383"/>
    <w:rsid w:val="00163800"/>
    <w:rsid w:val="00163E6A"/>
    <w:rsid w:val="00164920"/>
    <w:rsid w:val="001651CF"/>
    <w:rsid w:val="00165AA1"/>
    <w:rsid w:val="00165B3F"/>
    <w:rsid w:val="00166AAC"/>
    <w:rsid w:val="00166F6F"/>
    <w:rsid w:val="00167F98"/>
    <w:rsid w:val="00170985"/>
    <w:rsid w:val="00170C07"/>
    <w:rsid w:val="00171FB3"/>
    <w:rsid w:val="0017202E"/>
    <w:rsid w:val="001738CC"/>
    <w:rsid w:val="00173A49"/>
    <w:rsid w:val="00173B1A"/>
    <w:rsid w:val="00173B99"/>
    <w:rsid w:val="00173D26"/>
    <w:rsid w:val="00173D6F"/>
    <w:rsid w:val="001743CC"/>
    <w:rsid w:val="00174A16"/>
    <w:rsid w:val="00174A19"/>
    <w:rsid w:val="00174C75"/>
    <w:rsid w:val="00174CD8"/>
    <w:rsid w:val="00175AC5"/>
    <w:rsid w:val="0017675A"/>
    <w:rsid w:val="00176FD9"/>
    <w:rsid w:val="00177CBE"/>
    <w:rsid w:val="00177DE3"/>
    <w:rsid w:val="00177E48"/>
    <w:rsid w:val="00177F84"/>
    <w:rsid w:val="00181642"/>
    <w:rsid w:val="00181F32"/>
    <w:rsid w:val="00181FFD"/>
    <w:rsid w:val="0018303C"/>
    <w:rsid w:val="001830F7"/>
    <w:rsid w:val="001836A8"/>
    <w:rsid w:val="001837A7"/>
    <w:rsid w:val="001837DA"/>
    <w:rsid w:val="00184A2D"/>
    <w:rsid w:val="001850AF"/>
    <w:rsid w:val="00185606"/>
    <w:rsid w:val="00186177"/>
    <w:rsid w:val="0018733C"/>
    <w:rsid w:val="001877BB"/>
    <w:rsid w:val="00190C64"/>
    <w:rsid w:val="00190CA9"/>
    <w:rsid w:val="001915BD"/>
    <w:rsid w:val="001918DC"/>
    <w:rsid w:val="00191DC2"/>
    <w:rsid w:val="00191ECC"/>
    <w:rsid w:val="001920D7"/>
    <w:rsid w:val="001926DE"/>
    <w:rsid w:val="001936A8"/>
    <w:rsid w:val="00193956"/>
    <w:rsid w:val="00193A10"/>
    <w:rsid w:val="001943FE"/>
    <w:rsid w:val="00195682"/>
    <w:rsid w:val="00195830"/>
    <w:rsid w:val="00195CD2"/>
    <w:rsid w:val="00195F4C"/>
    <w:rsid w:val="00196062"/>
    <w:rsid w:val="00196703"/>
    <w:rsid w:val="00196A2E"/>
    <w:rsid w:val="00196F6A"/>
    <w:rsid w:val="0019728E"/>
    <w:rsid w:val="00197A63"/>
    <w:rsid w:val="00197C8F"/>
    <w:rsid w:val="001A017C"/>
    <w:rsid w:val="001A1124"/>
    <w:rsid w:val="001A1957"/>
    <w:rsid w:val="001A1EC9"/>
    <w:rsid w:val="001A23CB"/>
    <w:rsid w:val="001A31A2"/>
    <w:rsid w:val="001A378F"/>
    <w:rsid w:val="001A4BB8"/>
    <w:rsid w:val="001A5212"/>
    <w:rsid w:val="001A5983"/>
    <w:rsid w:val="001A5C24"/>
    <w:rsid w:val="001A60A7"/>
    <w:rsid w:val="001A6395"/>
    <w:rsid w:val="001A6D0A"/>
    <w:rsid w:val="001A780B"/>
    <w:rsid w:val="001A7DD6"/>
    <w:rsid w:val="001B03F0"/>
    <w:rsid w:val="001B0421"/>
    <w:rsid w:val="001B06F0"/>
    <w:rsid w:val="001B0755"/>
    <w:rsid w:val="001B0A24"/>
    <w:rsid w:val="001B16A3"/>
    <w:rsid w:val="001B204B"/>
    <w:rsid w:val="001B2C95"/>
    <w:rsid w:val="001B427E"/>
    <w:rsid w:val="001B43CF"/>
    <w:rsid w:val="001B4754"/>
    <w:rsid w:val="001B4913"/>
    <w:rsid w:val="001B4C37"/>
    <w:rsid w:val="001B4DB4"/>
    <w:rsid w:val="001B5444"/>
    <w:rsid w:val="001B5511"/>
    <w:rsid w:val="001B5986"/>
    <w:rsid w:val="001B5AAE"/>
    <w:rsid w:val="001B5F9D"/>
    <w:rsid w:val="001B6299"/>
    <w:rsid w:val="001B6700"/>
    <w:rsid w:val="001B6AD9"/>
    <w:rsid w:val="001B71FD"/>
    <w:rsid w:val="001B7E32"/>
    <w:rsid w:val="001C04AA"/>
    <w:rsid w:val="001C10C1"/>
    <w:rsid w:val="001C1204"/>
    <w:rsid w:val="001C1761"/>
    <w:rsid w:val="001C1D94"/>
    <w:rsid w:val="001C1E6C"/>
    <w:rsid w:val="001C1F24"/>
    <w:rsid w:val="001C253A"/>
    <w:rsid w:val="001C2C2D"/>
    <w:rsid w:val="001C2C91"/>
    <w:rsid w:val="001C30F1"/>
    <w:rsid w:val="001C3396"/>
    <w:rsid w:val="001C3546"/>
    <w:rsid w:val="001C3F94"/>
    <w:rsid w:val="001C4364"/>
    <w:rsid w:val="001C466F"/>
    <w:rsid w:val="001C48CB"/>
    <w:rsid w:val="001C52B6"/>
    <w:rsid w:val="001C59AD"/>
    <w:rsid w:val="001C67B9"/>
    <w:rsid w:val="001C6B97"/>
    <w:rsid w:val="001C749F"/>
    <w:rsid w:val="001C79C6"/>
    <w:rsid w:val="001D01CB"/>
    <w:rsid w:val="001D08EE"/>
    <w:rsid w:val="001D0E3F"/>
    <w:rsid w:val="001D2314"/>
    <w:rsid w:val="001D2604"/>
    <w:rsid w:val="001D3499"/>
    <w:rsid w:val="001D393E"/>
    <w:rsid w:val="001D40ED"/>
    <w:rsid w:val="001D6B17"/>
    <w:rsid w:val="001D6D42"/>
    <w:rsid w:val="001D6E53"/>
    <w:rsid w:val="001D7416"/>
    <w:rsid w:val="001D76E0"/>
    <w:rsid w:val="001D79E0"/>
    <w:rsid w:val="001E0591"/>
    <w:rsid w:val="001E1481"/>
    <w:rsid w:val="001E2837"/>
    <w:rsid w:val="001E297B"/>
    <w:rsid w:val="001E327C"/>
    <w:rsid w:val="001E32EA"/>
    <w:rsid w:val="001E33F6"/>
    <w:rsid w:val="001E46BF"/>
    <w:rsid w:val="001E5771"/>
    <w:rsid w:val="001E58C1"/>
    <w:rsid w:val="001E5CB4"/>
    <w:rsid w:val="001E5DAF"/>
    <w:rsid w:val="001E614F"/>
    <w:rsid w:val="001E7F26"/>
    <w:rsid w:val="001F1361"/>
    <w:rsid w:val="001F2AAE"/>
    <w:rsid w:val="001F2FFB"/>
    <w:rsid w:val="001F3C8E"/>
    <w:rsid w:val="001F3F61"/>
    <w:rsid w:val="001F416C"/>
    <w:rsid w:val="001F4C4E"/>
    <w:rsid w:val="001F5678"/>
    <w:rsid w:val="001F600E"/>
    <w:rsid w:val="001F7688"/>
    <w:rsid w:val="001F7A7A"/>
    <w:rsid w:val="002002C3"/>
    <w:rsid w:val="0020071C"/>
    <w:rsid w:val="00201901"/>
    <w:rsid w:val="00202747"/>
    <w:rsid w:val="00203286"/>
    <w:rsid w:val="00203DF5"/>
    <w:rsid w:val="00205751"/>
    <w:rsid w:val="00205A0E"/>
    <w:rsid w:val="00205F4C"/>
    <w:rsid w:val="00210125"/>
    <w:rsid w:val="00210432"/>
    <w:rsid w:val="002108FC"/>
    <w:rsid w:val="00210BD7"/>
    <w:rsid w:val="00210DD6"/>
    <w:rsid w:val="00210F0F"/>
    <w:rsid w:val="0021144A"/>
    <w:rsid w:val="00211976"/>
    <w:rsid w:val="00211984"/>
    <w:rsid w:val="0021298A"/>
    <w:rsid w:val="00212A2C"/>
    <w:rsid w:val="00212E84"/>
    <w:rsid w:val="0021357B"/>
    <w:rsid w:val="00213CA1"/>
    <w:rsid w:val="00213ED8"/>
    <w:rsid w:val="00213FAD"/>
    <w:rsid w:val="0021453C"/>
    <w:rsid w:val="002145B8"/>
    <w:rsid w:val="002146EC"/>
    <w:rsid w:val="002147AC"/>
    <w:rsid w:val="00214881"/>
    <w:rsid w:val="0021494B"/>
    <w:rsid w:val="00215459"/>
    <w:rsid w:val="002159AE"/>
    <w:rsid w:val="00215BEC"/>
    <w:rsid w:val="00216A5D"/>
    <w:rsid w:val="00216BBF"/>
    <w:rsid w:val="00217176"/>
    <w:rsid w:val="00217633"/>
    <w:rsid w:val="00217AA0"/>
    <w:rsid w:val="002204D1"/>
    <w:rsid w:val="00220635"/>
    <w:rsid w:val="00220B28"/>
    <w:rsid w:val="00220CDE"/>
    <w:rsid w:val="00221B85"/>
    <w:rsid w:val="00221E5D"/>
    <w:rsid w:val="00221F4D"/>
    <w:rsid w:val="0022270F"/>
    <w:rsid w:val="0022368D"/>
    <w:rsid w:val="002249B2"/>
    <w:rsid w:val="00224C6F"/>
    <w:rsid w:val="0022517B"/>
    <w:rsid w:val="00225496"/>
    <w:rsid w:val="002259D8"/>
    <w:rsid w:val="002260A7"/>
    <w:rsid w:val="002260CB"/>
    <w:rsid w:val="00226636"/>
    <w:rsid w:val="00227123"/>
    <w:rsid w:val="0022758C"/>
    <w:rsid w:val="0022772A"/>
    <w:rsid w:val="00227B21"/>
    <w:rsid w:val="002314B2"/>
    <w:rsid w:val="0023169D"/>
    <w:rsid w:val="00231B64"/>
    <w:rsid w:val="00232D45"/>
    <w:rsid w:val="00234805"/>
    <w:rsid w:val="00234981"/>
    <w:rsid w:val="00234B42"/>
    <w:rsid w:val="00235460"/>
    <w:rsid w:val="002365FB"/>
    <w:rsid w:val="00236D6A"/>
    <w:rsid w:val="00236F63"/>
    <w:rsid w:val="00237072"/>
    <w:rsid w:val="0023737C"/>
    <w:rsid w:val="00237B82"/>
    <w:rsid w:val="002404A6"/>
    <w:rsid w:val="00240BC7"/>
    <w:rsid w:val="0024131B"/>
    <w:rsid w:val="0024138B"/>
    <w:rsid w:val="00241DEF"/>
    <w:rsid w:val="0024275E"/>
    <w:rsid w:val="002428B0"/>
    <w:rsid w:val="00243A60"/>
    <w:rsid w:val="00243EEB"/>
    <w:rsid w:val="002441E9"/>
    <w:rsid w:val="00245044"/>
    <w:rsid w:val="0024593E"/>
    <w:rsid w:val="00245B1B"/>
    <w:rsid w:val="002462A1"/>
    <w:rsid w:val="0024646B"/>
    <w:rsid w:val="002466DE"/>
    <w:rsid w:val="00246F6B"/>
    <w:rsid w:val="002476DE"/>
    <w:rsid w:val="0024772E"/>
    <w:rsid w:val="002500FA"/>
    <w:rsid w:val="00250742"/>
    <w:rsid w:val="002526D6"/>
    <w:rsid w:val="00252AEE"/>
    <w:rsid w:val="0025315B"/>
    <w:rsid w:val="002538BF"/>
    <w:rsid w:val="00254106"/>
    <w:rsid w:val="0025421F"/>
    <w:rsid w:val="002548F0"/>
    <w:rsid w:val="002559BB"/>
    <w:rsid w:val="00255A45"/>
    <w:rsid w:val="00256275"/>
    <w:rsid w:val="00256585"/>
    <w:rsid w:val="002605DD"/>
    <w:rsid w:val="0026097B"/>
    <w:rsid w:val="00261A2B"/>
    <w:rsid w:val="00262AFC"/>
    <w:rsid w:val="00262D5B"/>
    <w:rsid w:val="00263191"/>
    <w:rsid w:val="00263D3A"/>
    <w:rsid w:val="00263DA2"/>
    <w:rsid w:val="0026485A"/>
    <w:rsid w:val="0026516A"/>
    <w:rsid w:val="00265416"/>
    <w:rsid w:val="00265557"/>
    <w:rsid w:val="0026565B"/>
    <w:rsid w:val="00265918"/>
    <w:rsid w:val="00267990"/>
    <w:rsid w:val="00267A10"/>
    <w:rsid w:val="00270A3D"/>
    <w:rsid w:val="0027245B"/>
    <w:rsid w:val="00272D12"/>
    <w:rsid w:val="002740AD"/>
    <w:rsid w:val="00274908"/>
    <w:rsid w:val="00274D88"/>
    <w:rsid w:val="00274FCA"/>
    <w:rsid w:val="00275F6C"/>
    <w:rsid w:val="0027658D"/>
    <w:rsid w:val="00276C36"/>
    <w:rsid w:val="00276CA5"/>
    <w:rsid w:val="00277206"/>
    <w:rsid w:val="0027742B"/>
    <w:rsid w:val="00277ABA"/>
    <w:rsid w:val="002803D0"/>
    <w:rsid w:val="00280730"/>
    <w:rsid w:val="002807CB"/>
    <w:rsid w:val="00281256"/>
    <w:rsid w:val="0028131F"/>
    <w:rsid w:val="002817FC"/>
    <w:rsid w:val="00281FA3"/>
    <w:rsid w:val="00282217"/>
    <w:rsid w:val="00282640"/>
    <w:rsid w:val="00282C5E"/>
    <w:rsid w:val="00282E9F"/>
    <w:rsid w:val="00282EB7"/>
    <w:rsid w:val="0028326E"/>
    <w:rsid w:val="0028380D"/>
    <w:rsid w:val="002839A9"/>
    <w:rsid w:val="00283C7C"/>
    <w:rsid w:val="00284E22"/>
    <w:rsid w:val="00285861"/>
    <w:rsid w:val="002858BB"/>
    <w:rsid w:val="002859D6"/>
    <w:rsid w:val="00285FBA"/>
    <w:rsid w:val="0028697C"/>
    <w:rsid w:val="002869D4"/>
    <w:rsid w:val="002870EF"/>
    <w:rsid w:val="00287A91"/>
    <w:rsid w:val="00290571"/>
    <w:rsid w:val="00290B02"/>
    <w:rsid w:val="00291899"/>
    <w:rsid w:val="00291B74"/>
    <w:rsid w:val="00292068"/>
    <w:rsid w:val="002928DD"/>
    <w:rsid w:val="00292C71"/>
    <w:rsid w:val="00292F97"/>
    <w:rsid w:val="00293944"/>
    <w:rsid w:val="00294C46"/>
    <w:rsid w:val="002958A4"/>
    <w:rsid w:val="00295CC0"/>
    <w:rsid w:val="002960F4"/>
    <w:rsid w:val="002968EC"/>
    <w:rsid w:val="002969EE"/>
    <w:rsid w:val="00296CCB"/>
    <w:rsid w:val="00297248"/>
    <w:rsid w:val="00297623"/>
    <w:rsid w:val="00297E51"/>
    <w:rsid w:val="002A024F"/>
    <w:rsid w:val="002A0334"/>
    <w:rsid w:val="002A110F"/>
    <w:rsid w:val="002A198F"/>
    <w:rsid w:val="002A1ED2"/>
    <w:rsid w:val="002A21C7"/>
    <w:rsid w:val="002A2E75"/>
    <w:rsid w:val="002A3010"/>
    <w:rsid w:val="002A33CF"/>
    <w:rsid w:val="002A37A1"/>
    <w:rsid w:val="002A3B88"/>
    <w:rsid w:val="002A3C6F"/>
    <w:rsid w:val="002A3D04"/>
    <w:rsid w:val="002A3EC4"/>
    <w:rsid w:val="002A4BCC"/>
    <w:rsid w:val="002A5C16"/>
    <w:rsid w:val="002A6495"/>
    <w:rsid w:val="002A660F"/>
    <w:rsid w:val="002A6B1C"/>
    <w:rsid w:val="002A6BFA"/>
    <w:rsid w:val="002A70CB"/>
    <w:rsid w:val="002A723F"/>
    <w:rsid w:val="002A79E0"/>
    <w:rsid w:val="002A7AB9"/>
    <w:rsid w:val="002B00BE"/>
    <w:rsid w:val="002B0C02"/>
    <w:rsid w:val="002B102E"/>
    <w:rsid w:val="002B16DE"/>
    <w:rsid w:val="002B18A9"/>
    <w:rsid w:val="002B1DFB"/>
    <w:rsid w:val="002B2763"/>
    <w:rsid w:val="002B3D6C"/>
    <w:rsid w:val="002B43EC"/>
    <w:rsid w:val="002B44E3"/>
    <w:rsid w:val="002B4993"/>
    <w:rsid w:val="002B4EFB"/>
    <w:rsid w:val="002B5932"/>
    <w:rsid w:val="002B6443"/>
    <w:rsid w:val="002B64CE"/>
    <w:rsid w:val="002B650A"/>
    <w:rsid w:val="002B6744"/>
    <w:rsid w:val="002B6AD5"/>
    <w:rsid w:val="002B7882"/>
    <w:rsid w:val="002B797C"/>
    <w:rsid w:val="002C0098"/>
    <w:rsid w:val="002C08FE"/>
    <w:rsid w:val="002C1713"/>
    <w:rsid w:val="002C174F"/>
    <w:rsid w:val="002C1B75"/>
    <w:rsid w:val="002C232A"/>
    <w:rsid w:val="002C263C"/>
    <w:rsid w:val="002C26C3"/>
    <w:rsid w:val="002C41FC"/>
    <w:rsid w:val="002C45E6"/>
    <w:rsid w:val="002C4A88"/>
    <w:rsid w:val="002C57F1"/>
    <w:rsid w:val="002C6421"/>
    <w:rsid w:val="002C69C2"/>
    <w:rsid w:val="002C6A14"/>
    <w:rsid w:val="002C74B1"/>
    <w:rsid w:val="002D0412"/>
    <w:rsid w:val="002D04D4"/>
    <w:rsid w:val="002D266C"/>
    <w:rsid w:val="002D2F35"/>
    <w:rsid w:val="002D32A5"/>
    <w:rsid w:val="002D3B68"/>
    <w:rsid w:val="002D462C"/>
    <w:rsid w:val="002D4F6C"/>
    <w:rsid w:val="002D5B22"/>
    <w:rsid w:val="002D605C"/>
    <w:rsid w:val="002D620A"/>
    <w:rsid w:val="002D6285"/>
    <w:rsid w:val="002D7774"/>
    <w:rsid w:val="002E07D1"/>
    <w:rsid w:val="002E0BE1"/>
    <w:rsid w:val="002E1630"/>
    <w:rsid w:val="002E318E"/>
    <w:rsid w:val="002E3E98"/>
    <w:rsid w:val="002E3F19"/>
    <w:rsid w:val="002E5408"/>
    <w:rsid w:val="002E59A1"/>
    <w:rsid w:val="002E5B68"/>
    <w:rsid w:val="002E6AA4"/>
    <w:rsid w:val="002E7467"/>
    <w:rsid w:val="002F00F3"/>
    <w:rsid w:val="002F01EF"/>
    <w:rsid w:val="002F06B6"/>
    <w:rsid w:val="002F09DA"/>
    <w:rsid w:val="002F25A5"/>
    <w:rsid w:val="002F2D2A"/>
    <w:rsid w:val="002F5394"/>
    <w:rsid w:val="002F6215"/>
    <w:rsid w:val="002F703B"/>
    <w:rsid w:val="002F71FC"/>
    <w:rsid w:val="002F724F"/>
    <w:rsid w:val="002F726A"/>
    <w:rsid w:val="002F77E2"/>
    <w:rsid w:val="003000B2"/>
    <w:rsid w:val="00300DA7"/>
    <w:rsid w:val="0030165E"/>
    <w:rsid w:val="0030173C"/>
    <w:rsid w:val="003021A8"/>
    <w:rsid w:val="00302F81"/>
    <w:rsid w:val="0030341F"/>
    <w:rsid w:val="00303B03"/>
    <w:rsid w:val="00303EAB"/>
    <w:rsid w:val="0030447F"/>
    <w:rsid w:val="00304C0F"/>
    <w:rsid w:val="0030662B"/>
    <w:rsid w:val="00306851"/>
    <w:rsid w:val="0030690A"/>
    <w:rsid w:val="003072C5"/>
    <w:rsid w:val="00307F31"/>
    <w:rsid w:val="00307FB4"/>
    <w:rsid w:val="00310534"/>
    <w:rsid w:val="00310B9D"/>
    <w:rsid w:val="00310C16"/>
    <w:rsid w:val="00311AA1"/>
    <w:rsid w:val="00311DA1"/>
    <w:rsid w:val="0031236D"/>
    <w:rsid w:val="0031241F"/>
    <w:rsid w:val="00313FEE"/>
    <w:rsid w:val="00314686"/>
    <w:rsid w:val="003153F1"/>
    <w:rsid w:val="003157FE"/>
    <w:rsid w:val="0031626B"/>
    <w:rsid w:val="00316B59"/>
    <w:rsid w:val="00316CC9"/>
    <w:rsid w:val="00317892"/>
    <w:rsid w:val="00320265"/>
    <w:rsid w:val="00320751"/>
    <w:rsid w:val="00320A24"/>
    <w:rsid w:val="0032287B"/>
    <w:rsid w:val="00322BD9"/>
    <w:rsid w:val="00323359"/>
    <w:rsid w:val="00324D76"/>
    <w:rsid w:val="003253A1"/>
    <w:rsid w:val="0032566E"/>
    <w:rsid w:val="0032633D"/>
    <w:rsid w:val="003263D4"/>
    <w:rsid w:val="003265E0"/>
    <w:rsid w:val="003267F9"/>
    <w:rsid w:val="00326B4B"/>
    <w:rsid w:val="00326B70"/>
    <w:rsid w:val="0033107B"/>
    <w:rsid w:val="00331371"/>
    <w:rsid w:val="0033184F"/>
    <w:rsid w:val="00331A1C"/>
    <w:rsid w:val="00331D39"/>
    <w:rsid w:val="00332497"/>
    <w:rsid w:val="003333FC"/>
    <w:rsid w:val="0033362D"/>
    <w:rsid w:val="00333D99"/>
    <w:rsid w:val="003345C4"/>
    <w:rsid w:val="00334EA9"/>
    <w:rsid w:val="00335240"/>
    <w:rsid w:val="003357AC"/>
    <w:rsid w:val="003359B3"/>
    <w:rsid w:val="00335AC2"/>
    <w:rsid w:val="003360C5"/>
    <w:rsid w:val="00336531"/>
    <w:rsid w:val="00336859"/>
    <w:rsid w:val="00336C2C"/>
    <w:rsid w:val="00336C59"/>
    <w:rsid w:val="00336FF5"/>
    <w:rsid w:val="0033706E"/>
    <w:rsid w:val="00337331"/>
    <w:rsid w:val="0033753F"/>
    <w:rsid w:val="003377CD"/>
    <w:rsid w:val="00337CEB"/>
    <w:rsid w:val="00340126"/>
    <w:rsid w:val="00340245"/>
    <w:rsid w:val="003408F4"/>
    <w:rsid w:val="00340ED6"/>
    <w:rsid w:val="00340F00"/>
    <w:rsid w:val="00341AF1"/>
    <w:rsid w:val="003426BE"/>
    <w:rsid w:val="0034323C"/>
    <w:rsid w:val="003432A1"/>
    <w:rsid w:val="003434B5"/>
    <w:rsid w:val="00343E4C"/>
    <w:rsid w:val="00343FA3"/>
    <w:rsid w:val="00343FE2"/>
    <w:rsid w:val="0034415C"/>
    <w:rsid w:val="00344526"/>
    <w:rsid w:val="003445E1"/>
    <w:rsid w:val="0034478C"/>
    <w:rsid w:val="003452AF"/>
    <w:rsid w:val="00345A28"/>
    <w:rsid w:val="00345B16"/>
    <w:rsid w:val="00345FA6"/>
    <w:rsid w:val="003461A4"/>
    <w:rsid w:val="003461C3"/>
    <w:rsid w:val="003467E9"/>
    <w:rsid w:val="00350046"/>
    <w:rsid w:val="0035013F"/>
    <w:rsid w:val="003509E5"/>
    <w:rsid w:val="00351089"/>
    <w:rsid w:val="00351350"/>
    <w:rsid w:val="0035150D"/>
    <w:rsid w:val="0035338E"/>
    <w:rsid w:val="0035380E"/>
    <w:rsid w:val="003540B8"/>
    <w:rsid w:val="003541D7"/>
    <w:rsid w:val="00354905"/>
    <w:rsid w:val="00354F59"/>
    <w:rsid w:val="003558E6"/>
    <w:rsid w:val="00356225"/>
    <w:rsid w:val="0035678F"/>
    <w:rsid w:val="003575E4"/>
    <w:rsid w:val="00357F86"/>
    <w:rsid w:val="00360289"/>
    <w:rsid w:val="003602E1"/>
    <w:rsid w:val="00360352"/>
    <w:rsid w:val="00360372"/>
    <w:rsid w:val="00360709"/>
    <w:rsid w:val="00360D13"/>
    <w:rsid w:val="00360EA6"/>
    <w:rsid w:val="00361497"/>
    <w:rsid w:val="0036168E"/>
    <w:rsid w:val="003628D7"/>
    <w:rsid w:val="00362C66"/>
    <w:rsid w:val="00362D3B"/>
    <w:rsid w:val="00363B77"/>
    <w:rsid w:val="00364265"/>
    <w:rsid w:val="003642B7"/>
    <w:rsid w:val="0036443C"/>
    <w:rsid w:val="0036584B"/>
    <w:rsid w:val="003661D6"/>
    <w:rsid w:val="003663B7"/>
    <w:rsid w:val="00367702"/>
    <w:rsid w:val="00367AF5"/>
    <w:rsid w:val="00367D05"/>
    <w:rsid w:val="0037004B"/>
    <w:rsid w:val="00370117"/>
    <w:rsid w:val="00370149"/>
    <w:rsid w:val="003701A6"/>
    <w:rsid w:val="00370C76"/>
    <w:rsid w:val="00371B11"/>
    <w:rsid w:val="00371D14"/>
    <w:rsid w:val="00371E4E"/>
    <w:rsid w:val="003724FB"/>
    <w:rsid w:val="0037309A"/>
    <w:rsid w:val="00373647"/>
    <w:rsid w:val="003737FA"/>
    <w:rsid w:val="00373ABB"/>
    <w:rsid w:val="00373CA6"/>
    <w:rsid w:val="0037423D"/>
    <w:rsid w:val="003742BE"/>
    <w:rsid w:val="00374645"/>
    <w:rsid w:val="00374D3A"/>
    <w:rsid w:val="00376075"/>
    <w:rsid w:val="00376E73"/>
    <w:rsid w:val="00376ECF"/>
    <w:rsid w:val="00376F4B"/>
    <w:rsid w:val="0037723D"/>
    <w:rsid w:val="00377527"/>
    <w:rsid w:val="003779AA"/>
    <w:rsid w:val="003807DB"/>
    <w:rsid w:val="00380EE6"/>
    <w:rsid w:val="0038107C"/>
    <w:rsid w:val="00381A06"/>
    <w:rsid w:val="00381B76"/>
    <w:rsid w:val="00381C0D"/>
    <w:rsid w:val="003821E1"/>
    <w:rsid w:val="0038283A"/>
    <w:rsid w:val="003836BC"/>
    <w:rsid w:val="003836BE"/>
    <w:rsid w:val="003838BA"/>
    <w:rsid w:val="00383C42"/>
    <w:rsid w:val="00384D55"/>
    <w:rsid w:val="00385091"/>
    <w:rsid w:val="00385D87"/>
    <w:rsid w:val="00386B97"/>
    <w:rsid w:val="00386EBB"/>
    <w:rsid w:val="003871B4"/>
    <w:rsid w:val="0038740F"/>
    <w:rsid w:val="0038759F"/>
    <w:rsid w:val="00387FBA"/>
    <w:rsid w:val="003905B1"/>
    <w:rsid w:val="00390AB6"/>
    <w:rsid w:val="003913A6"/>
    <w:rsid w:val="00391C10"/>
    <w:rsid w:val="00392158"/>
    <w:rsid w:val="0039222E"/>
    <w:rsid w:val="003922CB"/>
    <w:rsid w:val="00392407"/>
    <w:rsid w:val="0039458B"/>
    <w:rsid w:val="00394F73"/>
    <w:rsid w:val="00395211"/>
    <w:rsid w:val="00395221"/>
    <w:rsid w:val="00395C3D"/>
    <w:rsid w:val="00396C50"/>
    <w:rsid w:val="00396D04"/>
    <w:rsid w:val="00396FD1"/>
    <w:rsid w:val="003A1072"/>
    <w:rsid w:val="003A1E5C"/>
    <w:rsid w:val="003A2277"/>
    <w:rsid w:val="003A36AE"/>
    <w:rsid w:val="003A3CB7"/>
    <w:rsid w:val="003A5469"/>
    <w:rsid w:val="003A5DBD"/>
    <w:rsid w:val="003A5DF3"/>
    <w:rsid w:val="003A620B"/>
    <w:rsid w:val="003A6D14"/>
    <w:rsid w:val="003A776B"/>
    <w:rsid w:val="003A79D7"/>
    <w:rsid w:val="003B13BA"/>
    <w:rsid w:val="003B3760"/>
    <w:rsid w:val="003B3DAA"/>
    <w:rsid w:val="003B3E66"/>
    <w:rsid w:val="003B3F5B"/>
    <w:rsid w:val="003B4005"/>
    <w:rsid w:val="003B56DE"/>
    <w:rsid w:val="003B5A63"/>
    <w:rsid w:val="003B5A98"/>
    <w:rsid w:val="003B69E7"/>
    <w:rsid w:val="003B73CD"/>
    <w:rsid w:val="003B7461"/>
    <w:rsid w:val="003B761C"/>
    <w:rsid w:val="003B7628"/>
    <w:rsid w:val="003C015D"/>
    <w:rsid w:val="003C033D"/>
    <w:rsid w:val="003C0CB1"/>
    <w:rsid w:val="003C1A97"/>
    <w:rsid w:val="003C246A"/>
    <w:rsid w:val="003C27B4"/>
    <w:rsid w:val="003C2988"/>
    <w:rsid w:val="003C2C44"/>
    <w:rsid w:val="003C2F56"/>
    <w:rsid w:val="003C339E"/>
    <w:rsid w:val="003C3C8A"/>
    <w:rsid w:val="003C41E5"/>
    <w:rsid w:val="003C51EC"/>
    <w:rsid w:val="003C5215"/>
    <w:rsid w:val="003C6210"/>
    <w:rsid w:val="003C6415"/>
    <w:rsid w:val="003C672E"/>
    <w:rsid w:val="003C708E"/>
    <w:rsid w:val="003D0251"/>
    <w:rsid w:val="003D031A"/>
    <w:rsid w:val="003D0898"/>
    <w:rsid w:val="003D0AE1"/>
    <w:rsid w:val="003D103B"/>
    <w:rsid w:val="003D1080"/>
    <w:rsid w:val="003D12A9"/>
    <w:rsid w:val="003D14A1"/>
    <w:rsid w:val="003D43C4"/>
    <w:rsid w:val="003D55F6"/>
    <w:rsid w:val="003D59CA"/>
    <w:rsid w:val="003D6671"/>
    <w:rsid w:val="003D6DE7"/>
    <w:rsid w:val="003E013E"/>
    <w:rsid w:val="003E03F2"/>
    <w:rsid w:val="003E05E3"/>
    <w:rsid w:val="003E0AF5"/>
    <w:rsid w:val="003E0C61"/>
    <w:rsid w:val="003E12D4"/>
    <w:rsid w:val="003E1DCA"/>
    <w:rsid w:val="003E2029"/>
    <w:rsid w:val="003E235F"/>
    <w:rsid w:val="003E242B"/>
    <w:rsid w:val="003E2B2D"/>
    <w:rsid w:val="003E35BE"/>
    <w:rsid w:val="003E3884"/>
    <w:rsid w:val="003E3C8C"/>
    <w:rsid w:val="003E42CC"/>
    <w:rsid w:val="003E433C"/>
    <w:rsid w:val="003E4EF2"/>
    <w:rsid w:val="003E4F8D"/>
    <w:rsid w:val="003E506E"/>
    <w:rsid w:val="003E523F"/>
    <w:rsid w:val="003E52A7"/>
    <w:rsid w:val="003E544F"/>
    <w:rsid w:val="003E5811"/>
    <w:rsid w:val="003E5826"/>
    <w:rsid w:val="003E59F8"/>
    <w:rsid w:val="003E5B4C"/>
    <w:rsid w:val="003E5DF6"/>
    <w:rsid w:val="003E5FCE"/>
    <w:rsid w:val="003E6835"/>
    <w:rsid w:val="003E68C7"/>
    <w:rsid w:val="003E6953"/>
    <w:rsid w:val="003E6D39"/>
    <w:rsid w:val="003E71B5"/>
    <w:rsid w:val="003F02A8"/>
    <w:rsid w:val="003F0581"/>
    <w:rsid w:val="003F07DE"/>
    <w:rsid w:val="003F0CCD"/>
    <w:rsid w:val="003F0F06"/>
    <w:rsid w:val="003F13C1"/>
    <w:rsid w:val="003F1AAB"/>
    <w:rsid w:val="003F1C1F"/>
    <w:rsid w:val="003F1D53"/>
    <w:rsid w:val="003F2796"/>
    <w:rsid w:val="003F2DA3"/>
    <w:rsid w:val="003F3459"/>
    <w:rsid w:val="003F36DD"/>
    <w:rsid w:val="003F4160"/>
    <w:rsid w:val="003F43EF"/>
    <w:rsid w:val="003F47A1"/>
    <w:rsid w:val="003F4AC0"/>
    <w:rsid w:val="003F5925"/>
    <w:rsid w:val="003F6CDF"/>
    <w:rsid w:val="003F6F50"/>
    <w:rsid w:val="003F7157"/>
    <w:rsid w:val="003F75FE"/>
    <w:rsid w:val="003F7A7F"/>
    <w:rsid w:val="004000AF"/>
    <w:rsid w:val="0040236D"/>
    <w:rsid w:val="00403047"/>
    <w:rsid w:val="00403337"/>
    <w:rsid w:val="004035FB"/>
    <w:rsid w:val="00403D95"/>
    <w:rsid w:val="004049EB"/>
    <w:rsid w:val="00404D00"/>
    <w:rsid w:val="00404DF3"/>
    <w:rsid w:val="0040506D"/>
    <w:rsid w:val="004051A2"/>
    <w:rsid w:val="00405E83"/>
    <w:rsid w:val="00406AE5"/>
    <w:rsid w:val="00406F14"/>
    <w:rsid w:val="004074AC"/>
    <w:rsid w:val="00407521"/>
    <w:rsid w:val="0041027F"/>
    <w:rsid w:val="004108D8"/>
    <w:rsid w:val="00410A39"/>
    <w:rsid w:val="00410F9A"/>
    <w:rsid w:val="00411138"/>
    <w:rsid w:val="00411A32"/>
    <w:rsid w:val="00411CE2"/>
    <w:rsid w:val="0041221D"/>
    <w:rsid w:val="00412345"/>
    <w:rsid w:val="00412E85"/>
    <w:rsid w:val="00412FC7"/>
    <w:rsid w:val="0041369D"/>
    <w:rsid w:val="0041372C"/>
    <w:rsid w:val="0041386E"/>
    <w:rsid w:val="004150A8"/>
    <w:rsid w:val="00415BFC"/>
    <w:rsid w:val="00415D95"/>
    <w:rsid w:val="00416117"/>
    <w:rsid w:val="0041760F"/>
    <w:rsid w:val="00417DBA"/>
    <w:rsid w:val="004207DE"/>
    <w:rsid w:val="00421735"/>
    <w:rsid w:val="00421803"/>
    <w:rsid w:val="0042185F"/>
    <w:rsid w:val="004219D4"/>
    <w:rsid w:val="004224A7"/>
    <w:rsid w:val="00422BE1"/>
    <w:rsid w:val="00423421"/>
    <w:rsid w:val="00423847"/>
    <w:rsid w:val="00423E4F"/>
    <w:rsid w:val="004246CE"/>
    <w:rsid w:val="00424A92"/>
    <w:rsid w:val="00424F0D"/>
    <w:rsid w:val="00425323"/>
    <w:rsid w:val="004255E6"/>
    <w:rsid w:val="004257D9"/>
    <w:rsid w:val="00425CFB"/>
    <w:rsid w:val="00425DAF"/>
    <w:rsid w:val="004278F3"/>
    <w:rsid w:val="00430CE6"/>
    <w:rsid w:val="004314FF"/>
    <w:rsid w:val="0043168C"/>
    <w:rsid w:val="00431B3D"/>
    <w:rsid w:val="004322D3"/>
    <w:rsid w:val="00432708"/>
    <w:rsid w:val="00432D8C"/>
    <w:rsid w:val="004334FD"/>
    <w:rsid w:val="00433C59"/>
    <w:rsid w:val="004342D9"/>
    <w:rsid w:val="00435125"/>
    <w:rsid w:val="0043514E"/>
    <w:rsid w:val="004353BA"/>
    <w:rsid w:val="00435506"/>
    <w:rsid w:val="00435CF8"/>
    <w:rsid w:val="00435EF3"/>
    <w:rsid w:val="0043611C"/>
    <w:rsid w:val="00436366"/>
    <w:rsid w:val="004366F2"/>
    <w:rsid w:val="00436B7D"/>
    <w:rsid w:val="0043739A"/>
    <w:rsid w:val="004408CE"/>
    <w:rsid w:val="004409B4"/>
    <w:rsid w:val="0044209D"/>
    <w:rsid w:val="00442AC2"/>
    <w:rsid w:val="0044371F"/>
    <w:rsid w:val="004441D5"/>
    <w:rsid w:val="00444565"/>
    <w:rsid w:val="004446EC"/>
    <w:rsid w:val="00444DA1"/>
    <w:rsid w:val="00446828"/>
    <w:rsid w:val="00446E5A"/>
    <w:rsid w:val="00447677"/>
    <w:rsid w:val="00447AAE"/>
    <w:rsid w:val="00447B45"/>
    <w:rsid w:val="0045056D"/>
    <w:rsid w:val="00450BD7"/>
    <w:rsid w:val="00451240"/>
    <w:rsid w:val="0045224A"/>
    <w:rsid w:val="004525D2"/>
    <w:rsid w:val="00453081"/>
    <w:rsid w:val="00453487"/>
    <w:rsid w:val="00453D2C"/>
    <w:rsid w:val="00453E48"/>
    <w:rsid w:val="00453ED1"/>
    <w:rsid w:val="00454414"/>
    <w:rsid w:val="00454913"/>
    <w:rsid w:val="00454F56"/>
    <w:rsid w:val="00455D4D"/>
    <w:rsid w:val="00456131"/>
    <w:rsid w:val="00456235"/>
    <w:rsid w:val="00456686"/>
    <w:rsid w:val="00456A2F"/>
    <w:rsid w:val="00456FB3"/>
    <w:rsid w:val="00457C6C"/>
    <w:rsid w:val="00457EDD"/>
    <w:rsid w:val="004608A3"/>
    <w:rsid w:val="004608C9"/>
    <w:rsid w:val="00461931"/>
    <w:rsid w:val="004619C1"/>
    <w:rsid w:val="00461AC0"/>
    <w:rsid w:val="004623DE"/>
    <w:rsid w:val="004627C8"/>
    <w:rsid w:val="0046304D"/>
    <w:rsid w:val="00463AC8"/>
    <w:rsid w:val="00463B3A"/>
    <w:rsid w:val="00463D8C"/>
    <w:rsid w:val="00463F15"/>
    <w:rsid w:val="0046406A"/>
    <w:rsid w:val="00464473"/>
    <w:rsid w:val="00464654"/>
    <w:rsid w:val="00464D7E"/>
    <w:rsid w:val="00465EBD"/>
    <w:rsid w:val="00465EEB"/>
    <w:rsid w:val="00465FD6"/>
    <w:rsid w:val="004675B2"/>
    <w:rsid w:val="00467B12"/>
    <w:rsid w:val="00467D9F"/>
    <w:rsid w:val="00467F19"/>
    <w:rsid w:val="0047036B"/>
    <w:rsid w:val="00470467"/>
    <w:rsid w:val="00470D0C"/>
    <w:rsid w:val="00470E06"/>
    <w:rsid w:val="00471C1B"/>
    <w:rsid w:val="00471C3D"/>
    <w:rsid w:val="00472972"/>
    <w:rsid w:val="00472ACC"/>
    <w:rsid w:val="0047325D"/>
    <w:rsid w:val="00473E23"/>
    <w:rsid w:val="00473EAC"/>
    <w:rsid w:val="00474A76"/>
    <w:rsid w:val="00474B72"/>
    <w:rsid w:val="00474EE7"/>
    <w:rsid w:val="00475D00"/>
    <w:rsid w:val="00475E4D"/>
    <w:rsid w:val="00475E74"/>
    <w:rsid w:val="00475F0C"/>
    <w:rsid w:val="0047644C"/>
    <w:rsid w:val="00477271"/>
    <w:rsid w:val="004773F0"/>
    <w:rsid w:val="004801F5"/>
    <w:rsid w:val="0048079C"/>
    <w:rsid w:val="00481CA2"/>
    <w:rsid w:val="00481F29"/>
    <w:rsid w:val="0048408E"/>
    <w:rsid w:val="0048544B"/>
    <w:rsid w:val="0048560C"/>
    <w:rsid w:val="00486B3A"/>
    <w:rsid w:val="00490621"/>
    <w:rsid w:val="00491542"/>
    <w:rsid w:val="00491EF8"/>
    <w:rsid w:val="0049208C"/>
    <w:rsid w:val="004923E0"/>
    <w:rsid w:val="00492C35"/>
    <w:rsid w:val="004932D8"/>
    <w:rsid w:val="00493331"/>
    <w:rsid w:val="00493B77"/>
    <w:rsid w:val="00494334"/>
    <w:rsid w:val="00494E3B"/>
    <w:rsid w:val="00495055"/>
    <w:rsid w:val="0049520A"/>
    <w:rsid w:val="004953B6"/>
    <w:rsid w:val="004A06C0"/>
    <w:rsid w:val="004A1A10"/>
    <w:rsid w:val="004A2181"/>
    <w:rsid w:val="004A2477"/>
    <w:rsid w:val="004A291A"/>
    <w:rsid w:val="004A2A63"/>
    <w:rsid w:val="004A3420"/>
    <w:rsid w:val="004A36EE"/>
    <w:rsid w:val="004A390D"/>
    <w:rsid w:val="004A3917"/>
    <w:rsid w:val="004A406C"/>
    <w:rsid w:val="004A41D2"/>
    <w:rsid w:val="004A42B6"/>
    <w:rsid w:val="004A4F3E"/>
    <w:rsid w:val="004A57B9"/>
    <w:rsid w:val="004A5AEA"/>
    <w:rsid w:val="004A5B1F"/>
    <w:rsid w:val="004A5C83"/>
    <w:rsid w:val="004A5CB8"/>
    <w:rsid w:val="004A62C9"/>
    <w:rsid w:val="004A6F10"/>
    <w:rsid w:val="004A7108"/>
    <w:rsid w:val="004A74EB"/>
    <w:rsid w:val="004B020F"/>
    <w:rsid w:val="004B08C6"/>
    <w:rsid w:val="004B1875"/>
    <w:rsid w:val="004B219C"/>
    <w:rsid w:val="004B2E2D"/>
    <w:rsid w:val="004B35A7"/>
    <w:rsid w:val="004B4D75"/>
    <w:rsid w:val="004B53B1"/>
    <w:rsid w:val="004B55B9"/>
    <w:rsid w:val="004B5F04"/>
    <w:rsid w:val="004B6040"/>
    <w:rsid w:val="004B6443"/>
    <w:rsid w:val="004B679E"/>
    <w:rsid w:val="004B719C"/>
    <w:rsid w:val="004B76CF"/>
    <w:rsid w:val="004B784D"/>
    <w:rsid w:val="004B7F04"/>
    <w:rsid w:val="004B7F5D"/>
    <w:rsid w:val="004C0378"/>
    <w:rsid w:val="004C0603"/>
    <w:rsid w:val="004C22F3"/>
    <w:rsid w:val="004C3568"/>
    <w:rsid w:val="004C5161"/>
    <w:rsid w:val="004C557C"/>
    <w:rsid w:val="004C5991"/>
    <w:rsid w:val="004C6BD1"/>
    <w:rsid w:val="004C7648"/>
    <w:rsid w:val="004C7EA7"/>
    <w:rsid w:val="004C7EC6"/>
    <w:rsid w:val="004D018C"/>
    <w:rsid w:val="004D07D3"/>
    <w:rsid w:val="004D0CF3"/>
    <w:rsid w:val="004D137D"/>
    <w:rsid w:val="004D1FBF"/>
    <w:rsid w:val="004D29F6"/>
    <w:rsid w:val="004D2E51"/>
    <w:rsid w:val="004D3261"/>
    <w:rsid w:val="004D34DA"/>
    <w:rsid w:val="004D3A61"/>
    <w:rsid w:val="004D4062"/>
    <w:rsid w:val="004D417E"/>
    <w:rsid w:val="004D436C"/>
    <w:rsid w:val="004D4925"/>
    <w:rsid w:val="004D4DF3"/>
    <w:rsid w:val="004D5129"/>
    <w:rsid w:val="004D52B7"/>
    <w:rsid w:val="004D5592"/>
    <w:rsid w:val="004D5CC4"/>
    <w:rsid w:val="004D611F"/>
    <w:rsid w:val="004D61B4"/>
    <w:rsid w:val="004D692B"/>
    <w:rsid w:val="004E0631"/>
    <w:rsid w:val="004E12CA"/>
    <w:rsid w:val="004E14ED"/>
    <w:rsid w:val="004E1E2E"/>
    <w:rsid w:val="004E2C66"/>
    <w:rsid w:val="004E2CE8"/>
    <w:rsid w:val="004E385D"/>
    <w:rsid w:val="004E3AA7"/>
    <w:rsid w:val="004E3E0B"/>
    <w:rsid w:val="004E4266"/>
    <w:rsid w:val="004E4381"/>
    <w:rsid w:val="004E489A"/>
    <w:rsid w:val="004E4C72"/>
    <w:rsid w:val="004E4CA3"/>
    <w:rsid w:val="004E4E58"/>
    <w:rsid w:val="004E4E8B"/>
    <w:rsid w:val="004E5BC8"/>
    <w:rsid w:val="004E6A54"/>
    <w:rsid w:val="004E6C89"/>
    <w:rsid w:val="004E716F"/>
    <w:rsid w:val="004F155B"/>
    <w:rsid w:val="004F2192"/>
    <w:rsid w:val="004F3577"/>
    <w:rsid w:val="004F3A17"/>
    <w:rsid w:val="004F3E4E"/>
    <w:rsid w:val="004F3E9F"/>
    <w:rsid w:val="004F4095"/>
    <w:rsid w:val="004F418C"/>
    <w:rsid w:val="004F447F"/>
    <w:rsid w:val="004F46B6"/>
    <w:rsid w:val="004F4A1A"/>
    <w:rsid w:val="004F53A7"/>
    <w:rsid w:val="004F56DC"/>
    <w:rsid w:val="004F5D61"/>
    <w:rsid w:val="004F60F5"/>
    <w:rsid w:val="004F62E2"/>
    <w:rsid w:val="004F6519"/>
    <w:rsid w:val="004F6662"/>
    <w:rsid w:val="004F6B37"/>
    <w:rsid w:val="005002AF"/>
    <w:rsid w:val="00500553"/>
    <w:rsid w:val="005006CA"/>
    <w:rsid w:val="00500939"/>
    <w:rsid w:val="00500AD8"/>
    <w:rsid w:val="00500E65"/>
    <w:rsid w:val="00501172"/>
    <w:rsid w:val="00501612"/>
    <w:rsid w:val="00502835"/>
    <w:rsid w:val="00502D4B"/>
    <w:rsid w:val="00502E3B"/>
    <w:rsid w:val="0050339B"/>
    <w:rsid w:val="00503589"/>
    <w:rsid w:val="00503DB5"/>
    <w:rsid w:val="00503F16"/>
    <w:rsid w:val="00504035"/>
    <w:rsid w:val="0050410B"/>
    <w:rsid w:val="0050434D"/>
    <w:rsid w:val="005049A5"/>
    <w:rsid w:val="00504A18"/>
    <w:rsid w:val="0050576C"/>
    <w:rsid w:val="00507278"/>
    <w:rsid w:val="00507A6D"/>
    <w:rsid w:val="005102D5"/>
    <w:rsid w:val="00510376"/>
    <w:rsid w:val="005109E0"/>
    <w:rsid w:val="00510E46"/>
    <w:rsid w:val="00510EAF"/>
    <w:rsid w:val="005113EF"/>
    <w:rsid w:val="00512CD6"/>
    <w:rsid w:val="0051380F"/>
    <w:rsid w:val="005139DA"/>
    <w:rsid w:val="00513B3E"/>
    <w:rsid w:val="00513D2C"/>
    <w:rsid w:val="00514595"/>
    <w:rsid w:val="00514ED7"/>
    <w:rsid w:val="005150DF"/>
    <w:rsid w:val="00515307"/>
    <w:rsid w:val="00515B64"/>
    <w:rsid w:val="005166A5"/>
    <w:rsid w:val="00516FCF"/>
    <w:rsid w:val="00517164"/>
    <w:rsid w:val="00517D87"/>
    <w:rsid w:val="00520346"/>
    <w:rsid w:val="005206C7"/>
    <w:rsid w:val="00520F07"/>
    <w:rsid w:val="00521274"/>
    <w:rsid w:val="005212A5"/>
    <w:rsid w:val="00521ECF"/>
    <w:rsid w:val="005244B2"/>
    <w:rsid w:val="005252B5"/>
    <w:rsid w:val="005270C4"/>
    <w:rsid w:val="00527460"/>
    <w:rsid w:val="00527BEC"/>
    <w:rsid w:val="00527D0F"/>
    <w:rsid w:val="005302C8"/>
    <w:rsid w:val="005304EA"/>
    <w:rsid w:val="00530714"/>
    <w:rsid w:val="005315FC"/>
    <w:rsid w:val="00531B0B"/>
    <w:rsid w:val="00531D9F"/>
    <w:rsid w:val="00532179"/>
    <w:rsid w:val="00532257"/>
    <w:rsid w:val="0053238E"/>
    <w:rsid w:val="00532429"/>
    <w:rsid w:val="005344D0"/>
    <w:rsid w:val="005344F4"/>
    <w:rsid w:val="00534AAB"/>
    <w:rsid w:val="00535417"/>
    <w:rsid w:val="005362CE"/>
    <w:rsid w:val="005370E8"/>
    <w:rsid w:val="00540FD5"/>
    <w:rsid w:val="0054277D"/>
    <w:rsid w:val="00542E39"/>
    <w:rsid w:val="00542F94"/>
    <w:rsid w:val="00543A39"/>
    <w:rsid w:val="00544259"/>
    <w:rsid w:val="00544577"/>
    <w:rsid w:val="00545B83"/>
    <w:rsid w:val="00546090"/>
    <w:rsid w:val="005462A9"/>
    <w:rsid w:val="0054660E"/>
    <w:rsid w:val="00551162"/>
    <w:rsid w:val="00551893"/>
    <w:rsid w:val="005520A7"/>
    <w:rsid w:val="00552B8A"/>
    <w:rsid w:val="00552BAD"/>
    <w:rsid w:val="00552FA9"/>
    <w:rsid w:val="00553436"/>
    <w:rsid w:val="00553FAA"/>
    <w:rsid w:val="00554BF4"/>
    <w:rsid w:val="00555BF3"/>
    <w:rsid w:val="00555E73"/>
    <w:rsid w:val="0055604C"/>
    <w:rsid w:val="00556ABB"/>
    <w:rsid w:val="00557196"/>
    <w:rsid w:val="0055724B"/>
    <w:rsid w:val="005606DA"/>
    <w:rsid w:val="00560F59"/>
    <w:rsid w:val="005615D4"/>
    <w:rsid w:val="00561FAC"/>
    <w:rsid w:val="00562135"/>
    <w:rsid w:val="0056249F"/>
    <w:rsid w:val="00562987"/>
    <w:rsid w:val="005629A9"/>
    <w:rsid w:val="00562B58"/>
    <w:rsid w:val="0056305E"/>
    <w:rsid w:val="005631B8"/>
    <w:rsid w:val="00563737"/>
    <w:rsid w:val="00563A43"/>
    <w:rsid w:val="00564009"/>
    <w:rsid w:val="005643AC"/>
    <w:rsid w:val="005644AB"/>
    <w:rsid w:val="0056462A"/>
    <w:rsid w:val="00564711"/>
    <w:rsid w:val="0056481C"/>
    <w:rsid w:val="0056486B"/>
    <w:rsid w:val="00565721"/>
    <w:rsid w:val="00566045"/>
    <w:rsid w:val="00566868"/>
    <w:rsid w:val="0056700E"/>
    <w:rsid w:val="00567BE0"/>
    <w:rsid w:val="00567D9B"/>
    <w:rsid w:val="005710E6"/>
    <w:rsid w:val="00572E91"/>
    <w:rsid w:val="0057374E"/>
    <w:rsid w:val="00573D3B"/>
    <w:rsid w:val="00574688"/>
    <w:rsid w:val="00574F41"/>
    <w:rsid w:val="005752AC"/>
    <w:rsid w:val="0057566C"/>
    <w:rsid w:val="0057586D"/>
    <w:rsid w:val="00576E40"/>
    <w:rsid w:val="005771B0"/>
    <w:rsid w:val="005800D5"/>
    <w:rsid w:val="00580A92"/>
    <w:rsid w:val="00581578"/>
    <w:rsid w:val="00581F09"/>
    <w:rsid w:val="00582492"/>
    <w:rsid w:val="00582879"/>
    <w:rsid w:val="0058312D"/>
    <w:rsid w:val="0058322D"/>
    <w:rsid w:val="0058356D"/>
    <w:rsid w:val="005838F4"/>
    <w:rsid w:val="00583C15"/>
    <w:rsid w:val="00584BE0"/>
    <w:rsid w:val="00584FBD"/>
    <w:rsid w:val="00585336"/>
    <w:rsid w:val="00585407"/>
    <w:rsid w:val="00585C26"/>
    <w:rsid w:val="00586820"/>
    <w:rsid w:val="00587D9D"/>
    <w:rsid w:val="0059064F"/>
    <w:rsid w:val="005907B4"/>
    <w:rsid w:val="00590F76"/>
    <w:rsid w:val="0059155C"/>
    <w:rsid w:val="005920CD"/>
    <w:rsid w:val="00592C7D"/>
    <w:rsid w:val="00592E3A"/>
    <w:rsid w:val="005938F5"/>
    <w:rsid w:val="005940B5"/>
    <w:rsid w:val="00595D7D"/>
    <w:rsid w:val="005A0B9E"/>
    <w:rsid w:val="005A0E6E"/>
    <w:rsid w:val="005A25BB"/>
    <w:rsid w:val="005A2750"/>
    <w:rsid w:val="005A2762"/>
    <w:rsid w:val="005A3A5B"/>
    <w:rsid w:val="005A3B0E"/>
    <w:rsid w:val="005A4B1A"/>
    <w:rsid w:val="005A595D"/>
    <w:rsid w:val="005A5AE4"/>
    <w:rsid w:val="005A5CA2"/>
    <w:rsid w:val="005A661B"/>
    <w:rsid w:val="005A6D74"/>
    <w:rsid w:val="005A71FF"/>
    <w:rsid w:val="005A73B4"/>
    <w:rsid w:val="005A74BD"/>
    <w:rsid w:val="005A7917"/>
    <w:rsid w:val="005A7C80"/>
    <w:rsid w:val="005A7D11"/>
    <w:rsid w:val="005B0AC9"/>
    <w:rsid w:val="005B10A6"/>
    <w:rsid w:val="005B1219"/>
    <w:rsid w:val="005B1382"/>
    <w:rsid w:val="005B14EE"/>
    <w:rsid w:val="005B1854"/>
    <w:rsid w:val="005B1A14"/>
    <w:rsid w:val="005B2AB1"/>
    <w:rsid w:val="005B32B4"/>
    <w:rsid w:val="005B3364"/>
    <w:rsid w:val="005B34D9"/>
    <w:rsid w:val="005B3768"/>
    <w:rsid w:val="005B3C4C"/>
    <w:rsid w:val="005B5348"/>
    <w:rsid w:val="005B597A"/>
    <w:rsid w:val="005B7893"/>
    <w:rsid w:val="005B7CBE"/>
    <w:rsid w:val="005C1868"/>
    <w:rsid w:val="005C19B2"/>
    <w:rsid w:val="005C238D"/>
    <w:rsid w:val="005C23BC"/>
    <w:rsid w:val="005C341B"/>
    <w:rsid w:val="005C34C9"/>
    <w:rsid w:val="005C55A7"/>
    <w:rsid w:val="005C77A6"/>
    <w:rsid w:val="005C7ADD"/>
    <w:rsid w:val="005D08C9"/>
    <w:rsid w:val="005D0F9F"/>
    <w:rsid w:val="005D130A"/>
    <w:rsid w:val="005D13B6"/>
    <w:rsid w:val="005D243C"/>
    <w:rsid w:val="005D35D3"/>
    <w:rsid w:val="005D4395"/>
    <w:rsid w:val="005D4885"/>
    <w:rsid w:val="005D5055"/>
    <w:rsid w:val="005D5274"/>
    <w:rsid w:val="005D5A21"/>
    <w:rsid w:val="005D5E76"/>
    <w:rsid w:val="005D6F35"/>
    <w:rsid w:val="005E003D"/>
    <w:rsid w:val="005E0793"/>
    <w:rsid w:val="005E1108"/>
    <w:rsid w:val="005E11E1"/>
    <w:rsid w:val="005E196A"/>
    <w:rsid w:val="005E22A2"/>
    <w:rsid w:val="005E2619"/>
    <w:rsid w:val="005E39A6"/>
    <w:rsid w:val="005E3D56"/>
    <w:rsid w:val="005E3DF0"/>
    <w:rsid w:val="005E6B91"/>
    <w:rsid w:val="005E71C3"/>
    <w:rsid w:val="005E7C97"/>
    <w:rsid w:val="005F0B75"/>
    <w:rsid w:val="005F124D"/>
    <w:rsid w:val="005F199B"/>
    <w:rsid w:val="005F1DE7"/>
    <w:rsid w:val="005F1E68"/>
    <w:rsid w:val="005F28A1"/>
    <w:rsid w:val="005F3C9A"/>
    <w:rsid w:val="005F3F35"/>
    <w:rsid w:val="005F4BF2"/>
    <w:rsid w:val="005F4CB7"/>
    <w:rsid w:val="005F4EE9"/>
    <w:rsid w:val="005F52E8"/>
    <w:rsid w:val="005F5342"/>
    <w:rsid w:val="005F5904"/>
    <w:rsid w:val="005F72ED"/>
    <w:rsid w:val="005F7642"/>
    <w:rsid w:val="006001B8"/>
    <w:rsid w:val="00601297"/>
    <w:rsid w:val="006016EF"/>
    <w:rsid w:val="00601D1E"/>
    <w:rsid w:val="006021DB"/>
    <w:rsid w:val="006023AE"/>
    <w:rsid w:val="006025BA"/>
    <w:rsid w:val="00602B84"/>
    <w:rsid w:val="00603629"/>
    <w:rsid w:val="00603F2D"/>
    <w:rsid w:val="006048C1"/>
    <w:rsid w:val="00604B4B"/>
    <w:rsid w:val="00604CB0"/>
    <w:rsid w:val="0060505F"/>
    <w:rsid w:val="006063B7"/>
    <w:rsid w:val="00606993"/>
    <w:rsid w:val="006076B7"/>
    <w:rsid w:val="0060776C"/>
    <w:rsid w:val="00607B62"/>
    <w:rsid w:val="00610313"/>
    <w:rsid w:val="006105F6"/>
    <w:rsid w:val="00610CD6"/>
    <w:rsid w:val="00612664"/>
    <w:rsid w:val="00612AEB"/>
    <w:rsid w:val="00612DA4"/>
    <w:rsid w:val="00612E87"/>
    <w:rsid w:val="006132E7"/>
    <w:rsid w:val="00613C16"/>
    <w:rsid w:val="00614A17"/>
    <w:rsid w:val="00616290"/>
    <w:rsid w:val="0061645A"/>
    <w:rsid w:val="00616846"/>
    <w:rsid w:val="006175FB"/>
    <w:rsid w:val="006206C8"/>
    <w:rsid w:val="00621014"/>
    <w:rsid w:val="00621087"/>
    <w:rsid w:val="00621970"/>
    <w:rsid w:val="00621CBE"/>
    <w:rsid w:val="00621CFB"/>
    <w:rsid w:val="006227BD"/>
    <w:rsid w:val="00623384"/>
    <w:rsid w:val="0062493D"/>
    <w:rsid w:val="00624D3E"/>
    <w:rsid w:val="0062555F"/>
    <w:rsid w:val="0062593A"/>
    <w:rsid w:val="0062655A"/>
    <w:rsid w:val="00626864"/>
    <w:rsid w:val="00626FDF"/>
    <w:rsid w:val="0062726A"/>
    <w:rsid w:val="00627BDB"/>
    <w:rsid w:val="00627FC7"/>
    <w:rsid w:val="00630392"/>
    <w:rsid w:val="00630A4C"/>
    <w:rsid w:val="0063102F"/>
    <w:rsid w:val="00631115"/>
    <w:rsid w:val="006314A6"/>
    <w:rsid w:val="0063191A"/>
    <w:rsid w:val="00631D76"/>
    <w:rsid w:val="0063378E"/>
    <w:rsid w:val="0063400A"/>
    <w:rsid w:val="00634ACD"/>
    <w:rsid w:val="00635672"/>
    <w:rsid w:val="0063570A"/>
    <w:rsid w:val="00635A98"/>
    <w:rsid w:val="00635E39"/>
    <w:rsid w:val="0063766B"/>
    <w:rsid w:val="006405D8"/>
    <w:rsid w:val="00640AAE"/>
    <w:rsid w:val="00640E02"/>
    <w:rsid w:val="0064169D"/>
    <w:rsid w:val="00641AD5"/>
    <w:rsid w:val="00641E78"/>
    <w:rsid w:val="0064210F"/>
    <w:rsid w:val="006422FC"/>
    <w:rsid w:val="0064270A"/>
    <w:rsid w:val="00642778"/>
    <w:rsid w:val="00642D5E"/>
    <w:rsid w:val="0064355D"/>
    <w:rsid w:val="006438A4"/>
    <w:rsid w:val="00643B33"/>
    <w:rsid w:val="00644096"/>
    <w:rsid w:val="00644B1F"/>
    <w:rsid w:val="006461F8"/>
    <w:rsid w:val="00646341"/>
    <w:rsid w:val="006470A3"/>
    <w:rsid w:val="006478DA"/>
    <w:rsid w:val="00647983"/>
    <w:rsid w:val="006516BB"/>
    <w:rsid w:val="006518F2"/>
    <w:rsid w:val="00651D82"/>
    <w:rsid w:val="006532C3"/>
    <w:rsid w:val="006536A6"/>
    <w:rsid w:val="00653AAE"/>
    <w:rsid w:val="00653E92"/>
    <w:rsid w:val="00653FD1"/>
    <w:rsid w:val="00654848"/>
    <w:rsid w:val="00654C26"/>
    <w:rsid w:val="006550AE"/>
    <w:rsid w:val="00655AB7"/>
    <w:rsid w:val="00656808"/>
    <w:rsid w:val="00656887"/>
    <w:rsid w:val="00656A18"/>
    <w:rsid w:val="006570C7"/>
    <w:rsid w:val="00661947"/>
    <w:rsid w:val="00661E76"/>
    <w:rsid w:val="00661F74"/>
    <w:rsid w:val="00662552"/>
    <w:rsid w:val="00662B2D"/>
    <w:rsid w:val="00662EAE"/>
    <w:rsid w:val="0066344B"/>
    <w:rsid w:val="00663F94"/>
    <w:rsid w:val="00664BD9"/>
    <w:rsid w:val="00665696"/>
    <w:rsid w:val="006658D8"/>
    <w:rsid w:val="00665B59"/>
    <w:rsid w:val="00665FD3"/>
    <w:rsid w:val="00666A72"/>
    <w:rsid w:val="00667E59"/>
    <w:rsid w:val="006709D3"/>
    <w:rsid w:val="00671355"/>
    <w:rsid w:val="006717DA"/>
    <w:rsid w:val="00672208"/>
    <w:rsid w:val="00672346"/>
    <w:rsid w:val="0067243B"/>
    <w:rsid w:val="00674C2F"/>
    <w:rsid w:val="00675377"/>
    <w:rsid w:val="006755C5"/>
    <w:rsid w:val="00675E4E"/>
    <w:rsid w:val="006763B1"/>
    <w:rsid w:val="0067682A"/>
    <w:rsid w:val="00676863"/>
    <w:rsid w:val="006806B2"/>
    <w:rsid w:val="0068079D"/>
    <w:rsid w:val="0068128D"/>
    <w:rsid w:val="006814B6"/>
    <w:rsid w:val="00682DA4"/>
    <w:rsid w:val="00683781"/>
    <w:rsid w:val="00685333"/>
    <w:rsid w:val="0068597C"/>
    <w:rsid w:val="00685D52"/>
    <w:rsid w:val="00686BFD"/>
    <w:rsid w:val="00686FCC"/>
    <w:rsid w:val="006873BF"/>
    <w:rsid w:val="006908FA"/>
    <w:rsid w:val="00690A52"/>
    <w:rsid w:val="00690CAD"/>
    <w:rsid w:val="00690F8C"/>
    <w:rsid w:val="00691E2C"/>
    <w:rsid w:val="006924AF"/>
    <w:rsid w:val="006927EE"/>
    <w:rsid w:val="006930F0"/>
    <w:rsid w:val="0069388B"/>
    <w:rsid w:val="00693BA5"/>
    <w:rsid w:val="00694186"/>
    <w:rsid w:val="006944C7"/>
    <w:rsid w:val="0069459B"/>
    <w:rsid w:val="00694DA3"/>
    <w:rsid w:val="00695083"/>
    <w:rsid w:val="00695255"/>
    <w:rsid w:val="00695451"/>
    <w:rsid w:val="00695B21"/>
    <w:rsid w:val="00696878"/>
    <w:rsid w:val="00696A8F"/>
    <w:rsid w:val="006A0600"/>
    <w:rsid w:val="006A16A5"/>
    <w:rsid w:val="006A1C2F"/>
    <w:rsid w:val="006A1DA2"/>
    <w:rsid w:val="006A20C9"/>
    <w:rsid w:val="006A2715"/>
    <w:rsid w:val="006A331A"/>
    <w:rsid w:val="006A397C"/>
    <w:rsid w:val="006A41DA"/>
    <w:rsid w:val="006A444D"/>
    <w:rsid w:val="006A4656"/>
    <w:rsid w:val="006A58C9"/>
    <w:rsid w:val="006A5A67"/>
    <w:rsid w:val="006A6C29"/>
    <w:rsid w:val="006A78E3"/>
    <w:rsid w:val="006B03B7"/>
    <w:rsid w:val="006B0B6A"/>
    <w:rsid w:val="006B1042"/>
    <w:rsid w:val="006B1769"/>
    <w:rsid w:val="006B3722"/>
    <w:rsid w:val="006B3E8A"/>
    <w:rsid w:val="006B4345"/>
    <w:rsid w:val="006B4835"/>
    <w:rsid w:val="006B48C3"/>
    <w:rsid w:val="006B5468"/>
    <w:rsid w:val="006B59A0"/>
    <w:rsid w:val="006B622B"/>
    <w:rsid w:val="006B6508"/>
    <w:rsid w:val="006B725E"/>
    <w:rsid w:val="006B7A21"/>
    <w:rsid w:val="006B7A8A"/>
    <w:rsid w:val="006B7ADD"/>
    <w:rsid w:val="006B7D69"/>
    <w:rsid w:val="006C1560"/>
    <w:rsid w:val="006C25D3"/>
    <w:rsid w:val="006C2693"/>
    <w:rsid w:val="006C2F7E"/>
    <w:rsid w:val="006C34FF"/>
    <w:rsid w:val="006C3618"/>
    <w:rsid w:val="006C3693"/>
    <w:rsid w:val="006C38C3"/>
    <w:rsid w:val="006C3B43"/>
    <w:rsid w:val="006C44D8"/>
    <w:rsid w:val="006C4D9E"/>
    <w:rsid w:val="006C4EA0"/>
    <w:rsid w:val="006C5A16"/>
    <w:rsid w:val="006C6A37"/>
    <w:rsid w:val="006C6C8F"/>
    <w:rsid w:val="006C70B0"/>
    <w:rsid w:val="006C7CEA"/>
    <w:rsid w:val="006D0258"/>
    <w:rsid w:val="006D08CD"/>
    <w:rsid w:val="006D13FD"/>
    <w:rsid w:val="006D143E"/>
    <w:rsid w:val="006D1528"/>
    <w:rsid w:val="006D1941"/>
    <w:rsid w:val="006D1E33"/>
    <w:rsid w:val="006D2333"/>
    <w:rsid w:val="006D2397"/>
    <w:rsid w:val="006D2613"/>
    <w:rsid w:val="006D27A4"/>
    <w:rsid w:val="006D2D80"/>
    <w:rsid w:val="006D308E"/>
    <w:rsid w:val="006D3975"/>
    <w:rsid w:val="006D3C11"/>
    <w:rsid w:val="006D42E7"/>
    <w:rsid w:val="006D449C"/>
    <w:rsid w:val="006D5051"/>
    <w:rsid w:val="006D5523"/>
    <w:rsid w:val="006D575D"/>
    <w:rsid w:val="006D59DB"/>
    <w:rsid w:val="006D5C8A"/>
    <w:rsid w:val="006D5EB6"/>
    <w:rsid w:val="006D5F7D"/>
    <w:rsid w:val="006D6112"/>
    <w:rsid w:val="006D63F7"/>
    <w:rsid w:val="006D67A5"/>
    <w:rsid w:val="006D67C2"/>
    <w:rsid w:val="006D716E"/>
    <w:rsid w:val="006D7246"/>
    <w:rsid w:val="006D772C"/>
    <w:rsid w:val="006D7BD1"/>
    <w:rsid w:val="006D7D55"/>
    <w:rsid w:val="006E0635"/>
    <w:rsid w:val="006E13B8"/>
    <w:rsid w:val="006E15ED"/>
    <w:rsid w:val="006E1A8D"/>
    <w:rsid w:val="006E1C19"/>
    <w:rsid w:val="006E2244"/>
    <w:rsid w:val="006E2699"/>
    <w:rsid w:val="006E29FF"/>
    <w:rsid w:val="006E2C25"/>
    <w:rsid w:val="006E2DE7"/>
    <w:rsid w:val="006E333E"/>
    <w:rsid w:val="006E3B22"/>
    <w:rsid w:val="006E3B27"/>
    <w:rsid w:val="006E4733"/>
    <w:rsid w:val="006E488D"/>
    <w:rsid w:val="006E4C1A"/>
    <w:rsid w:val="006E5558"/>
    <w:rsid w:val="006E5593"/>
    <w:rsid w:val="006E60D8"/>
    <w:rsid w:val="006E69A1"/>
    <w:rsid w:val="006E7506"/>
    <w:rsid w:val="006E77A8"/>
    <w:rsid w:val="006E7F54"/>
    <w:rsid w:val="006F16AF"/>
    <w:rsid w:val="006F1C19"/>
    <w:rsid w:val="006F1F41"/>
    <w:rsid w:val="006F2242"/>
    <w:rsid w:val="006F2C45"/>
    <w:rsid w:val="006F2ECD"/>
    <w:rsid w:val="006F35C0"/>
    <w:rsid w:val="006F39E6"/>
    <w:rsid w:val="006F4899"/>
    <w:rsid w:val="006F4998"/>
    <w:rsid w:val="006F4B2B"/>
    <w:rsid w:val="006F4D6F"/>
    <w:rsid w:val="006F4DD0"/>
    <w:rsid w:val="006F5071"/>
    <w:rsid w:val="006F588D"/>
    <w:rsid w:val="006F5EAE"/>
    <w:rsid w:val="006F6DAD"/>
    <w:rsid w:val="006F6E2E"/>
    <w:rsid w:val="006F7B3C"/>
    <w:rsid w:val="006F7D19"/>
    <w:rsid w:val="00700704"/>
    <w:rsid w:val="0070073C"/>
    <w:rsid w:val="00700DD7"/>
    <w:rsid w:val="007015B2"/>
    <w:rsid w:val="007019AC"/>
    <w:rsid w:val="00702A8F"/>
    <w:rsid w:val="0070386F"/>
    <w:rsid w:val="00703DD8"/>
    <w:rsid w:val="00704CF3"/>
    <w:rsid w:val="00705886"/>
    <w:rsid w:val="00705D0E"/>
    <w:rsid w:val="007064E2"/>
    <w:rsid w:val="0070757D"/>
    <w:rsid w:val="00707692"/>
    <w:rsid w:val="00707CAB"/>
    <w:rsid w:val="00707E84"/>
    <w:rsid w:val="00707E85"/>
    <w:rsid w:val="007101D0"/>
    <w:rsid w:val="00710EAD"/>
    <w:rsid w:val="0071106D"/>
    <w:rsid w:val="00711381"/>
    <w:rsid w:val="007113BA"/>
    <w:rsid w:val="00711B75"/>
    <w:rsid w:val="00711D0C"/>
    <w:rsid w:val="00711D5F"/>
    <w:rsid w:val="00711DB8"/>
    <w:rsid w:val="00711F3B"/>
    <w:rsid w:val="00712110"/>
    <w:rsid w:val="00712574"/>
    <w:rsid w:val="00712743"/>
    <w:rsid w:val="007136AF"/>
    <w:rsid w:val="00713982"/>
    <w:rsid w:val="007139EB"/>
    <w:rsid w:val="00713C53"/>
    <w:rsid w:val="0071402B"/>
    <w:rsid w:val="00714088"/>
    <w:rsid w:val="0071425B"/>
    <w:rsid w:val="00714E41"/>
    <w:rsid w:val="0071533E"/>
    <w:rsid w:val="007154E7"/>
    <w:rsid w:val="007157B3"/>
    <w:rsid w:val="0071595A"/>
    <w:rsid w:val="007166E9"/>
    <w:rsid w:val="007166FB"/>
    <w:rsid w:val="007169A3"/>
    <w:rsid w:val="00716D9E"/>
    <w:rsid w:val="00717645"/>
    <w:rsid w:val="007177DD"/>
    <w:rsid w:val="00717CC4"/>
    <w:rsid w:val="00717E0F"/>
    <w:rsid w:val="00720149"/>
    <w:rsid w:val="007203F2"/>
    <w:rsid w:val="0072064C"/>
    <w:rsid w:val="007211C9"/>
    <w:rsid w:val="0072175F"/>
    <w:rsid w:val="00721FE2"/>
    <w:rsid w:val="00722BB8"/>
    <w:rsid w:val="007239F0"/>
    <w:rsid w:val="007240C0"/>
    <w:rsid w:val="0072439B"/>
    <w:rsid w:val="00724B6E"/>
    <w:rsid w:val="007252E9"/>
    <w:rsid w:val="007261FA"/>
    <w:rsid w:val="0072623B"/>
    <w:rsid w:val="00727EFC"/>
    <w:rsid w:val="00730526"/>
    <w:rsid w:val="00730A38"/>
    <w:rsid w:val="00730B10"/>
    <w:rsid w:val="007313C2"/>
    <w:rsid w:val="007313E3"/>
    <w:rsid w:val="007319A0"/>
    <w:rsid w:val="00731CB7"/>
    <w:rsid w:val="00731F8E"/>
    <w:rsid w:val="007323AF"/>
    <w:rsid w:val="00732E5D"/>
    <w:rsid w:val="0073326A"/>
    <w:rsid w:val="00733783"/>
    <w:rsid w:val="00734A14"/>
    <w:rsid w:val="00735441"/>
    <w:rsid w:val="00735EA1"/>
    <w:rsid w:val="00736013"/>
    <w:rsid w:val="00736604"/>
    <w:rsid w:val="0073692A"/>
    <w:rsid w:val="007372E3"/>
    <w:rsid w:val="007373D7"/>
    <w:rsid w:val="00737884"/>
    <w:rsid w:val="00740025"/>
    <w:rsid w:val="0074087A"/>
    <w:rsid w:val="0074278C"/>
    <w:rsid w:val="00742A50"/>
    <w:rsid w:val="00743201"/>
    <w:rsid w:val="0074330C"/>
    <w:rsid w:val="0074495B"/>
    <w:rsid w:val="00744B36"/>
    <w:rsid w:val="00745467"/>
    <w:rsid w:val="00745470"/>
    <w:rsid w:val="007458AB"/>
    <w:rsid w:val="0074640D"/>
    <w:rsid w:val="00746E0D"/>
    <w:rsid w:val="00750DF0"/>
    <w:rsid w:val="00751A2C"/>
    <w:rsid w:val="007520FC"/>
    <w:rsid w:val="00752E64"/>
    <w:rsid w:val="00753118"/>
    <w:rsid w:val="00753195"/>
    <w:rsid w:val="00753276"/>
    <w:rsid w:val="007548AB"/>
    <w:rsid w:val="00754B45"/>
    <w:rsid w:val="0075520C"/>
    <w:rsid w:val="00755C40"/>
    <w:rsid w:val="00755F8F"/>
    <w:rsid w:val="0075617E"/>
    <w:rsid w:val="0075645C"/>
    <w:rsid w:val="00756920"/>
    <w:rsid w:val="00756BDD"/>
    <w:rsid w:val="007573C2"/>
    <w:rsid w:val="00757410"/>
    <w:rsid w:val="00757598"/>
    <w:rsid w:val="00757B6A"/>
    <w:rsid w:val="007600AC"/>
    <w:rsid w:val="00760519"/>
    <w:rsid w:val="007609F0"/>
    <w:rsid w:val="00760C92"/>
    <w:rsid w:val="0076137F"/>
    <w:rsid w:val="00762071"/>
    <w:rsid w:val="00762D05"/>
    <w:rsid w:val="00762FAB"/>
    <w:rsid w:val="00763282"/>
    <w:rsid w:val="0076395C"/>
    <w:rsid w:val="00763A85"/>
    <w:rsid w:val="0076443F"/>
    <w:rsid w:val="00764742"/>
    <w:rsid w:val="007653C1"/>
    <w:rsid w:val="007654B9"/>
    <w:rsid w:val="00765E68"/>
    <w:rsid w:val="00766483"/>
    <w:rsid w:val="007665E0"/>
    <w:rsid w:val="00766833"/>
    <w:rsid w:val="0076691E"/>
    <w:rsid w:val="00766A7A"/>
    <w:rsid w:val="00771216"/>
    <w:rsid w:val="00771329"/>
    <w:rsid w:val="00771D9B"/>
    <w:rsid w:val="00771FC5"/>
    <w:rsid w:val="007720F1"/>
    <w:rsid w:val="00772B9C"/>
    <w:rsid w:val="007730FD"/>
    <w:rsid w:val="00773BE2"/>
    <w:rsid w:val="00773FD0"/>
    <w:rsid w:val="00774086"/>
    <w:rsid w:val="00774811"/>
    <w:rsid w:val="0077484D"/>
    <w:rsid w:val="00774B1B"/>
    <w:rsid w:val="00774ED2"/>
    <w:rsid w:val="00774EE0"/>
    <w:rsid w:val="00775175"/>
    <w:rsid w:val="007756B7"/>
    <w:rsid w:val="00777769"/>
    <w:rsid w:val="00777E5A"/>
    <w:rsid w:val="0078155E"/>
    <w:rsid w:val="00782EE1"/>
    <w:rsid w:val="007831AB"/>
    <w:rsid w:val="007832C2"/>
    <w:rsid w:val="00783E3B"/>
    <w:rsid w:val="00783F00"/>
    <w:rsid w:val="0078447F"/>
    <w:rsid w:val="00784552"/>
    <w:rsid w:val="00784F37"/>
    <w:rsid w:val="0078511C"/>
    <w:rsid w:val="00785BAB"/>
    <w:rsid w:val="0078686D"/>
    <w:rsid w:val="00787550"/>
    <w:rsid w:val="00787A1C"/>
    <w:rsid w:val="007906EC"/>
    <w:rsid w:val="00790A11"/>
    <w:rsid w:val="00791405"/>
    <w:rsid w:val="007916A3"/>
    <w:rsid w:val="007916CC"/>
    <w:rsid w:val="00791FCF"/>
    <w:rsid w:val="0079415C"/>
    <w:rsid w:val="00794357"/>
    <w:rsid w:val="007947E0"/>
    <w:rsid w:val="00794E2B"/>
    <w:rsid w:val="00795259"/>
    <w:rsid w:val="00795DED"/>
    <w:rsid w:val="00795E1D"/>
    <w:rsid w:val="00795F0A"/>
    <w:rsid w:val="007969E8"/>
    <w:rsid w:val="00796C3A"/>
    <w:rsid w:val="00796F24"/>
    <w:rsid w:val="007970C1"/>
    <w:rsid w:val="00797D3C"/>
    <w:rsid w:val="007A0FEC"/>
    <w:rsid w:val="007A134A"/>
    <w:rsid w:val="007A1FD9"/>
    <w:rsid w:val="007A2126"/>
    <w:rsid w:val="007A224A"/>
    <w:rsid w:val="007A32CE"/>
    <w:rsid w:val="007A3E9D"/>
    <w:rsid w:val="007A585F"/>
    <w:rsid w:val="007A588A"/>
    <w:rsid w:val="007A6683"/>
    <w:rsid w:val="007A7334"/>
    <w:rsid w:val="007A76EA"/>
    <w:rsid w:val="007A7C06"/>
    <w:rsid w:val="007A7CD6"/>
    <w:rsid w:val="007A7FDC"/>
    <w:rsid w:val="007B07E9"/>
    <w:rsid w:val="007B0CB1"/>
    <w:rsid w:val="007B0FE2"/>
    <w:rsid w:val="007B1026"/>
    <w:rsid w:val="007B1D67"/>
    <w:rsid w:val="007B2215"/>
    <w:rsid w:val="007B2C97"/>
    <w:rsid w:val="007B307E"/>
    <w:rsid w:val="007B3A42"/>
    <w:rsid w:val="007B3ABE"/>
    <w:rsid w:val="007B3E18"/>
    <w:rsid w:val="007B41F8"/>
    <w:rsid w:val="007B4949"/>
    <w:rsid w:val="007B4D49"/>
    <w:rsid w:val="007B4F24"/>
    <w:rsid w:val="007B56E8"/>
    <w:rsid w:val="007B5B2C"/>
    <w:rsid w:val="007B5DFE"/>
    <w:rsid w:val="007B6B2F"/>
    <w:rsid w:val="007B727D"/>
    <w:rsid w:val="007C199E"/>
    <w:rsid w:val="007C2291"/>
    <w:rsid w:val="007C3304"/>
    <w:rsid w:val="007C3397"/>
    <w:rsid w:val="007C38C3"/>
    <w:rsid w:val="007C40DF"/>
    <w:rsid w:val="007C415C"/>
    <w:rsid w:val="007C47D4"/>
    <w:rsid w:val="007C4BDF"/>
    <w:rsid w:val="007C4CDA"/>
    <w:rsid w:val="007C5587"/>
    <w:rsid w:val="007C594D"/>
    <w:rsid w:val="007C5D84"/>
    <w:rsid w:val="007C63D7"/>
    <w:rsid w:val="007C63E9"/>
    <w:rsid w:val="007C6A86"/>
    <w:rsid w:val="007C75B8"/>
    <w:rsid w:val="007C7B6D"/>
    <w:rsid w:val="007C7EE0"/>
    <w:rsid w:val="007D0EB7"/>
    <w:rsid w:val="007D2AAC"/>
    <w:rsid w:val="007D2B57"/>
    <w:rsid w:val="007D2CEF"/>
    <w:rsid w:val="007D2D21"/>
    <w:rsid w:val="007D330F"/>
    <w:rsid w:val="007D3A6D"/>
    <w:rsid w:val="007D3AFB"/>
    <w:rsid w:val="007D3BD5"/>
    <w:rsid w:val="007D43FB"/>
    <w:rsid w:val="007D4C3D"/>
    <w:rsid w:val="007D55AB"/>
    <w:rsid w:val="007D5706"/>
    <w:rsid w:val="007D5AF5"/>
    <w:rsid w:val="007D5CDD"/>
    <w:rsid w:val="007D6F08"/>
    <w:rsid w:val="007D784F"/>
    <w:rsid w:val="007E1058"/>
    <w:rsid w:val="007E12AA"/>
    <w:rsid w:val="007E1668"/>
    <w:rsid w:val="007E1877"/>
    <w:rsid w:val="007E20BE"/>
    <w:rsid w:val="007E2189"/>
    <w:rsid w:val="007E2FE9"/>
    <w:rsid w:val="007E306A"/>
    <w:rsid w:val="007E35A3"/>
    <w:rsid w:val="007E40C6"/>
    <w:rsid w:val="007E5701"/>
    <w:rsid w:val="007E6751"/>
    <w:rsid w:val="007E686B"/>
    <w:rsid w:val="007E6CA0"/>
    <w:rsid w:val="007E6F7F"/>
    <w:rsid w:val="007E7311"/>
    <w:rsid w:val="007E7326"/>
    <w:rsid w:val="007E740C"/>
    <w:rsid w:val="007E7810"/>
    <w:rsid w:val="007E7847"/>
    <w:rsid w:val="007E7C02"/>
    <w:rsid w:val="007F0089"/>
    <w:rsid w:val="007F025E"/>
    <w:rsid w:val="007F040B"/>
    <w:rsid w:val="007F0757"/>
    <w:rsid w:val="007F088A"/>
    <w:rsid w:val="007F0C1A"/>
    <w:rsid w:val="007F11C1"/>
    <w:rsid w:val="007F1391"/>
    <w:rsid w:val="007F1C30"/>
    <w:rsid w:val="007F1E7F"/>
    <w:rsid w:val="007F1F7D"/>
    <w:rsid w:val="007F2218"/>
    <w:rsid w:val="007F3609"/>
    <w:rsid w:val="007F495C"/>
    <w:rsid w:val="007F5A6E"/>
    <w:rsid w:val="007F71FB"/>
    <w:rsid w:val="008002BB"/>
    <w:rsid w:val="00801100"/>
    <w:rsid w:val="00801C5E"/>
    <w:rsid w:val="008034D5"/>
    <w:rsid w:val="00803524"/>
    <w:rsid w:val="00805E84"/>
    <w:rsid w:val="00806249"/>
    <w:rsid w:val="00807292"/>
    <w:rsid w:val="008076AA"/>
    <w:rsid w:val="00807929"/>
    <w:rsid w:val="00811217"/>
    <w:rsid w:val="0081173E"/>
    <w:rsid w:val="00811D5B"/>
    <w:rsid w:val="008122FC"/>
    <w:rsid w:val="0081451C"/>
    <w:rsid w:val="008145EA"/>
    <w:rsid w:val="0081495B"/>
    <w:rsid w:val="008156C9"/>
    <w:rsid w:val="00815C4C"/>
    <w:rsid w:val="008170A9"/>
    <w:rsid w:val="00817D89"/>
    <w:rsid w:val="00817DF6"/>
    <w:rsid w:val="008207D3"/>
    <w:rsid w:val="00820E3D"/>
    <w:rsid w:val="00820FE3"/>
    <w:rsid w:val="008210EC"/>
    <w:rsid w:val="008217D7"/>
    <w:rsid w:val="00822BD4"/>
    <w:rsid w:val="00823B34"/>
    <w:rsid w:val="00823CD2"/>
    <w:rsid w:val="00823DDD"/>
    <w:rsid w:val="008240E6"/>
    <w:rsid w:val="008251C5"/>
    <w:rsid w:val="008263A2"/>
    <w:rsid w:val="008265DC"/>
    <w:rsid w:val="00827CA1"/>
    <w:rsid w:val="008302B9"/>
    <w:rsid w:val="008308AD"/>
    <w:rsid w:val="00830A05"/>
    <w:rsid w:val="00830F47"/>
    <w:rsid w:val="00831421"/>
    <w:rsid w:val="0083215A"/>
    <w:rsid w:val="0083314D"/>
    <w:rsid w:val="008336DE"/>
    <w:rsid w:val="008337AD"/>
    <w:rsid w:val="00833863"/>
    <w:rsid w:val="00833973"/>
    <w:rsid w:val="00833C48"/>
    <w:rsid w:val="0083427C"/>
    <w:rsid w:val="0083447C"/>
    <w:rsid w:val="00834DAA"/>
    <w:rsid w:val="00835148"/>
    <w:rsid w:val="008356F3"/>
    <w:rsid w:val="00835CFC"/>
    <w:rsid w:val="00836469"/>
    <w:rsid w:val="00836618"/>
    <w:rsid w:val="00836E44"/>
    <w:rsid w:val="0083780C"/>
    <w:rsid w:val="00837A96"/>
    <w:rsid w:val="00840156"/>
    <w:rsid w:val="0084055F"/>
    <w:rsid w:val="00840ECC"/>
    <w:rsid w:val="00841749"/>
    <w:rsid w:val="0084189D"/>
    <w:rsid w:val="00842E2A"/>
    <w:rsid w:val="00843114"/>
    <w:rsid w:val="00843B12"/>
    <w:rsid w:val="00844282"/>
    <w:rsid w:val="00844F8F"/>
    <w:rsid w:val="00844FE4"/>
    <w:rsid w:val="00845C9D"/>
    <w:rsid w:val="0084685B"/>
    <w:rsid w:val="00847400"/>
    <w:rsid w:val="0085020E"/>
    <w:rsid w:val="008502F5"/>
    <w:rsid w:val="008503A4"/>
    <w:rsid w:val="008517EA"/>
    <w:rsid w:val="00851B71"/>
    <w:rsid w:val="00851E9C"/>
    <w:rsid w:val="00851EA1"/>
    <w:rsid w:val="00852037"/>
    <w:rsid w:val="0085234E"/>
    <w:rsid w:val="00853FA4"/>
    <w:rsid w:val="008543DB"/>
    <w:rsid w:val="0085452E"/>
    <w:rsid w:val="008545AD"/>
    <w:rsid w:val="008554C2"/>
    <w:rsid w:val="00855525"/>
    <w:rsid w:val="00855616"/>
    <w:rsid w:val="0085576C"/>
    <w:rsid w:val="008564AD"/>
    <w:rsid w:val="00857227"/>
    <w:rsid w:val="00857737"/>
    <w:rsid w:val="00857BB7"/>
    <w:rsid w:val="008607E9"/>
    <w:rsid w:val="00860A72"/>
    <w:rsid w:val="00861DA2"/>
    <w:rsid w:val="0086202D"/>
    <w:rsid w:val="0086234B"/>
    <w:rsid w:val="00862D53"/>
    <w:rsid w:val="0086371C"/>
    <w:rsid w:val="008637C8"/>
    <w:rsid w:val="008639F3"/>
    <w:rsid w:val="00863AF4"/>
    <w:rsid w:val="00863C23"/>
    <w:rsid w:val="00864E2D"/>
    <w:rsid w:val="0086589D"/>
    <w:rsid w:val="00865C27"/>
    <w:rsid w:val="00865F0E"/>
    <w:rsid w:val="00865FB1"/>
    <w:rsid w:val="00866A1F"/>
    <w:rsid w:val="00866E03"/>
    <w:rsid w:val="008671F4"/>
    <w:rsid w:val="00867E1E"/>
    <w:rsid w:val="00870365"/>
    <w:rsid w:val="008705C3"/>
    <w:rsid w:val="008706C2"/>
    <w:rsid w:val="008709A5"/>
    <w:rsid w:val="00870CD4"/>
    <w:rsid w:val="008710C0"/>
    <w:rsid w:val="00871BB3"/>
    <w:rsid w:val="00871FB3"/>
    <w:rsid w:val="00872606"/>
    <w:rsid w:val="00872CAC"/>
    <w:rsid w:val="00873591"/>
    <w:rsid w:val="00873ADE"/>
    <w:rsid w:val="008741B3"/>
    <w:rsid w:val="00875752"/>
    <w:rsid w:val="00875FA7"/>
    <w:rsid w:val="0087651D"/>
    <w:rsid w:val="00876681"/>
    <w:rsid w:val="00876CA0"/>
    <w:rsid w:val="00877239"/>
    <w:rsid w:val="00877E10"/>
    <w:rsid w:val="00877E1B"/>
    <w:rsid w:val="00880300"/>
    <w:rsid w:val="008803A8"/>
    <w:rsid w:val="00880C10"/>
    <w:rsid w:val="00880D34"/>
    <w:rsid w:val="0088173B"/>
    <w:rsid w:val="008817CD"/>
    <w:rsid w:val="0088213C"/>
    <w:rsid w:val="00882947"/>
    <w:rsid w:val="00884060"/>
    <w:rsid w:val="008850CC"/>
    <w:rsid w:val="00885629"/>
    <w:rsid w:val="0088562F"/>
    <w:rsid w:val="00885EBA"/>
    <w:rsid w:val="0089004F"/>
    <w:rsid w:val="008903B4"/>
    <w:rsid w:val="00890E19"/>
    <w:rsid w:val="00890EC4"/>
    <w:rsid w:val="00890F51"/>
    <w:rsid w:val="008912E8"/>
    <w:rsid w:val="0089193C"/>
    <w:rsid w:val="00892082"/>
    <w:rsid w:val="008938C3"/>
    <w:rsid w:val="008939B7"/>
    <w:rsid w:val="00893A34"/>
    <w:rsid w:val="00893CB0"/>
    <w:rsid w:val="00893EFB"/>
    <w:rsid w:val="008941A1"/>
    <w:rsid w:val="00894D6F"/>
    <w:rsid w:val="00895270"/>
    <w:rsid w:val="00895B7C"/>
    <w:rsid w:val="00896115"/>
    <w:rsid w:val="00896143"/>
    <w:rsid w:val="00896E09"/>
    <w:rsid w:val="008972A5"/>
    <w:rsid w:val="00897501"/>
    <w:rsid w:val="008A048A"/>
    <w:rsid w:val="008A07F5"/>
    <w:rsid w:val="008A0800"/>
    <w:rsid w:val="008A1738"/>
    <w:rsid w:val="008A2BDC"/>
    <w:rsid w:val="008A2E35"/>
    <w:rsid w:val="008A3163"/>
    <w:rsid w:val="008A32D1"/>
    <w:rsid w:val="008A5952"/>
    <w:rsid w:val="008A5DEC"/>
    <w:rsid w:val="008A6102"/>
    <w:rsid w:val="008A6206"/>
    <w:rsid w:val="008A761A"/>
    <w:rsid w:val="008A79F5"/>
    <w:rsid w:val="008A7BA4"/>
    <w:rsid w:val="008B0055"/>
    <w:rsid w:val="008B034C"/>
    <w:rsid w:val="008B0893"/>
    <w:rsid w:val="008B08CC"/>
    <w:rsid w:val="008B09A5"/>
    <w:rsid w:val="008B13F3"/>
    <w:rsid w:val="008B1576"/>
    <w:rsid w:val="008B22AD"/>
    <w:rsid w:val="008B31E0"/>
    <w:rsid w:val="008B3685"/>
    <w:rsid w:val="008B3D0F"/>
    <w:rsid w:val="008B457F"/>
    <w:rsid w:val="008B4970"/>
    <w:rsid w:val="008B4DAD"/>
    <w:rsid w:val="008B5679"/>
    <w:rsid w:val="008B5EE2"/>
    <w:rsid w:val="008B5F84"/>
    <w:rsid w:val="008B692E"/>
    <w:rsid w:val="008B6CEA"/>
    <w:rsid w:val="008B7349"/>
    <w:rsid w:val="008B73E1"/>
    <w:rsid w:val="008C00E2"/>
    <w:rsid w:val="008C02AF"/>
    <w:rsid w:val="008C045D"/>
    <w:rsid w:val="008C07AB"/>
    <w:rsid w:val="008C12DE"/>
    <w:rsid w:val="008C184C"/>
    <w:rsid w:val="008C1D64"/>
    <w:rsid w:val="008C2150"/>
    <w:rsid w:val="008C22CF"/>
    <w:rsid w:val="008C2F88"/>
    <w:rsid w:val="008C3F9F"/>
    <w:rsid w:val="008C46A1"/>
    <w:rsid w:val="008C47B1"/>
    <w:rsid w:val="008C4FED"/>
    <w:rsid w:val="008C5586"/>
    <w:rsid w:val="008C58D6"/>
    <w:rsid w:val="008C7331"/>
    <w:rsid w:val="008C7729"/>
    <w:rsid w:val="008C78E8"/>
    <w:rsid w:val="008D00FC"/>
    <w:rsid w:val="008D091F"/>
    <w:rsid w:val="008D0D3B"/>
    <w:rsid w:val="008D1108"/>
    <w:rsid w:val="008D13C6"/>
    <w:rsid w:val="008D14A4"/>
    <w:rsid w:val="008D2F7A"/>
    <w:rsid w:val="008D3875"/>
    <w:rsid w:val="008D3909"/>
    <w:rsid w:val="008D3BB7"/>
    <w:rsid w:val="008D405A"/>
    <w:rsid w:val="008D511D"/>
    <w:rsid w:val="008D5C33"/>
    <w:rsid w:val="008D63DB"/>
    <w:rsid w:val="008D6587"/>
    <w:rsid w:val="008D6D76"/>
    <w:rsid w:val="008D73C7"/>
    <w:rsid w:val="008D76EB"/>
    <w:rsid w:val="008D77A3"/>
    <w:rsid w:val="008D7AC1"/>
    <w:rsid w:val="008E03B3"/>
    <w:rsid w:val="008E0655"/>
    <w:rsid w:val="008E06A0"/>
    <w:rsid w:val="008E0C55"/>
    <w:rsid w:val="008E107B"/>
    <w:rsid w:val="008E1295"/>
    <w:rsid w:val="008E19BA"/>
    <w:rsid w:val="008E2263"/>
    <w:rsid w:val="008E27D6"/>
    <w:rsid w:val="008E2DBC"/>
    <w:rsid w:val="008E3744"/>
    <w:rsid w:val="008E384E"/>
    <w:rsid w:val="008E49D4"/>
    <w:rsid w:val="008E4F95"/>
    <w:rsid w:val="008E5419"/>
    <w:rsid w:val="008E5AB7"/>
    <w:rsid w:val="008E61E3"/>
    <w:rsid w:val="008E6202"/>
    <w:rsid w:val="008E6552"/>
    <w:rsid w:val="008E71A6"/>
    <w:rsid w:val="008F0C86"/>
    <w:rsid w:val="008F1F1D"/>
    <w:rsid w:val="008F255F"/>
    <w:rsid w:val="008F25C6"/>
    <w:rsid w:val="008F26CE"/>
    <w:rsid w:val="008F3244"/>
    <w:rsid w:val="008F3390"/>
    <w:rsid w:val="008F3772"/>
    <w:rsid w:val="008F3F56"/>
    <w:rsid w:val="008F43E5"/>
    <w:rsid w:val="008F45BD"/>
    <w:rsid w:val="008F56D0"/>
    <w:rsid w:val="008F573B"/>
    <w:rsid w:val="008F5C60"/>
    <w:rsid w:val="008F5F5D"/>
    <w:rsid w:val="008F6234"/>
    <w:rsid w:val="008F6850"/>
    <w:rsid w:val="008F6BE0"/>
    <w:rsid w:val="008F6E31"/>
    <w:rsid w:val="008F7324"/>
    <w:rsid w:val="008F78C9"/>
    <w:rsid w:val="00900536"/>
    <w:rsid w:val="00900591"/>
    <w:rsid w:val="00900745"/>
    <w:rsid w:val="0090082C"/>
    <w:rsid w:val="0090091C"/>
    <w:rsid w:val="00901356"/>
    <w:rsid w:val="009015EF"/>
    <w:rsid w:val="009021C4"/>
    <w:rsid w:val="009026B8"/>
    <w:rsid w:val="00902A5C"/>
    <w:rsid w:val="00902E1A"/>
    <w:rsid w:val="00903F2B"/>
    <w:rsid w:val="009045EB"/>
    <w:rsid w:val="00904BAA"/>
    <w:rsid w:val="00905159"/>
    <w:rsid w:val="0090556A"/>
    <w:rsid w:val="009065AE"/>
    <w:rsid w:val="00906663"/>
    <w:rsid w:val="00907E71"/>
    <w:rsid w:val="00910364"/>
    <w:rsid w:val="00910770"/>
    <w:rsid w:val="00910935"/>
    <w:rsid w:val="00910BFD"/>
    <w:rsid w:val="009123A9"/>
    <w:rsid w:val="0091282C"/>
    <w:rsid w:val="0091409E"/>
    <w:rsid w:val="009140FF"/>
    <w:rsid w:val="0091459F"/>
    <w:rsid w:val="009145A4"/>
    <w:rsid w:val="0091484E"/>
    <w:rsid w:val="009150FE"/>
    <w:rsid w:val="009159C4"/>
    <w:rsid w:val="00916191"/>
    <w:rsid w:val="00916DD3"/>
    <w:rsid w:val="00916DEA"/>
    <w:rsid w:val="0092091F"/>
    <w:rsid w:val="00920A59"/>
    <w:rsid w:val="009211F2"/>
    <w:rsid w:val="0092188A"/>
    <w:rsid w:val="00921BC8"/>
    <w:rsid w:val="00921F62"/>
    <w:rsid w:val="009223AA"/>
    <w:rsid w:val="00922804"/>
    <w:rsid w:val="00922995"/>
    <w:rsid w:val="00923542"/>
    <w:rsid w:val="009235C7"/>
    <w:rsid w:val="00923D4D"/>
    <w:rsid w:val="00923E3B"/>
    <w:rsid w:val="00924406"/>
    <w:rsid w:val="009249A5"/>
    <w:rsid w:val="00925599"/>
    <w:rsid w:val="009257B1"/>
    <w:rsid w:val="00925E51"/>
    <w:rsid w:val="00926540"/>
    <w:rsid w:val="009265C4"/>
    <w:rsid w:val="00926BE1"/>
    <w:rsid w:val="00927CBA"/>
    <w:rsid w:val="00930624"/>
    <w:rsid w:val="0093091B"/>
    <w:rsid w:val="0093239D"/>
    <w:rsid w:val="00932E57"/>
    <w:rsid w:val="00933347"/>
    <w:rsid w:val="00933400"/>
    <w:rsid w:val="0093422F"/>
    <w:rsid w:val="009342F0"/>
    <w:rsid w:val="00934450"/>
    <w:rsid w:val="009344EE"/>
    <w:rsid w:val="00934805"/>
    <w:rsid w:val="009350CD"/>
    <w:rsid w:val="00935E57"/>
    <w:rsid w:val="00936637"/>
    <w:rsid w:val="00937AE5"/>
    <w:rsid w:val="00937C28"/>
    <w:rsid w:val="00940F28"/>
    <w:rsid w:val="009410F4"/>
    <w:rsid w:val="009416CA"/>
    <w:rsid w:val="00941DDA"/>
    <w:rsid w:val="00942414"/>
    <w:rsid w:val="009424C2"/>
    <w:rsid w:val="009425F4"/>
    <w:rsid w:val="009429C8"/>
    <w:rsid w:val="0094310F"/>
    <w:rsid w:val="009436F8"/>
    <w:rsid w:val="00943800"/>
    <w:rsid w:val="00943892"/>
    <w:rsid w:val="00943966"/>
    <w:rsid w:val="00943ACA"/>
    <w:rsid w:val="00943B3B"/>
    <w:rsid w:val="00943BEF"/>
    <w:rsid w:val="00943D6B"/>
    <w:rsid w:val="009448B7"/>
    <w:rsid w:val="00945EFD"/>
    <w:rsid w:val="009463F6"/>
    <w:rsid w:val="009466DD"/>
    <w:rsid w:val="00946B7D"/>
    <w:rsid w:val="00946F2B"/>
    <w:rsid w:val="009470CF"/>
    <w:rsid w:val="009473E1"/>
    <w:rsid w:val="00947DF2"/>
    <w:rsid w:val="00950400"/>
    <w:rsid w:val="00951627"/>
    <w:rsid w:val="009533BF"/>
    <w:rsid w:val="00953780"/>
    <w:rsid w:val="00953B4C"/>
    <w:rsid w:val="00953C3F"/>
    <w:rsid w:val="00953D75"/>
    <w:rsid w:val="00954E31"/>
    <w:rsid w:val="00955F30"/>
    <w:rsid w:val="00956999"/>
    <w:rsid w:val="00956E12"/>
    <w:rsid w:val="009575C6"/>
    <w:rsid w:val="0095764C"/>
    <w:rsid w:val="00957A38"/>
    <w:rsid w:val="00960BF6"/>
    <w:rsid w:val="00960E7E"/>
    <w:rsid w:val="009613EB"/>
    <w:rsid w:val="009619BF"/>
    <w:rsid w:val="009619DC"/>
    <w:rsid w:val="00961F9B"/>
    <w:rsid w:val="009621D3"/>
    <w:rsid w:val="009628B9"/>
    <w:rsid w:val="00962AF9"/>
    <w:rsid w:val="00963C05"/>
    <w:rsid w:val="00963CD1"/>
    <w:rsid w:val="0096505E"/>
    <w:rsid w:val="00965A94"/>
    <w:rsid w:val="00965AD1"/>
    <w:rsid w:val="009665E4"/>
    <w:rsid w:val="00966727"/>
    <w:rsid w:val="00966743"/>
    <w:rsid w:val="009667E7"/>
    <w:rsid w:val="00966957"/>
    <w:rsid w:val="0096762F"/>
    <w:rsid w:val="00967807"/>
    <w:rsid w:val="00967C1D"/>
    <w:rsid w:val="00967D47"/>
    <w:rsid w:val="00967E25"/>
    <w:rsid w:val="00967FF2"/>
    <w:rsid w:val="00970510"/>
    <w:rsid w:val="009709D9"/>
    <w:rsid w:val="00970CC4"/>
    <w:rsid w:val="00970CC7"/>
    <w:rsid w:val="0097135F"/>
    <w:rsid w:val="00971927"/>
    <w:rsid w:val="009719D6"/>
    <w:rsid w:val="00971B7E"/>
    <w:rsid w:val="00972103"/>
    <w:rsid w:val="009724F9"/>
    <w:rsid w:val="00972D75"/>
    <w:rsid w:val="00972E6E"/>
    <w:rsid w:val="0097320B"/>
    <w:rsid w:val="0097362D"/>
    <w:rsid w:val="00973744"/>
    <w:rsid w:val="00973761"/>
    <w:rsid w:val="00973A08"/>
    <w:rsid w:val="00973F1B"/>
    <w:rsid w:val="00975848"/>
    <w:rsid w:val="0097596F"/>
    <w:rsid w:val="00976D46"/>
    <w:rsid w:val="00976F04"/>
    <w:rsid w:val="00977061"/>
    <w:rsid w:val="0097711B"/>
    <w:rsid w:val="0097767E"/>
    <w:rsid w:val="00977BF1"/>
    <w:rsid w:val="00980B78"/>
    <w:rsid w:val="00980BD3"/>
    <w:rsid w:val="0098122C"/>
    <w:rsid w:val="0098134C"/>
    <w:rsid w:val="00981909"/>
    <w:rsid w:val="0098197D"/>
    <w:rsid w:val="00981F68"/>
    <w:rsid w:val="0098214B"/>
    <w:rsid w:val="009828B9"/>
    <w:rsid w:val="0098309E"/>
    <w:rsid w:val="009830FE"/>
    <w:rsid w:val="009831E0"/>
    <w:rsid w:val="009839A2"/>
    <w:rsid w:val="009840DE"/>
    <w:rsid w:val="0098414B"/>
    <w:rsid w:val="009847E5"/>
    <w:rsid w:val="00984DBB"/>
    <w:rsid w:val="00984E49"/>
    <w:rsid w:val="00984F39"/>
    <w:rsid w:val="009851AF"/>
    <w:rsid w:val="0098581F"/>
    <w:rsid w:val="00985BD4"/>
    <w:rsid w:val="00985BF5"/>
    <w:rsid w:val="00985F25"/>
    <w:rsid w:val="00986661"/>
    <w:rsid w:val="00986764"/>
    <w:rsid w:val="00986E95"/>
    <w:rsid w:val="0098767A"/>
    <w:rsid w:val="00990730"/>
    <w:rsid w:val="00990C42"/>
    <w:rsid w:val="00991F36"/>
    <w:rsid w:val="00992160"/>
    <w:rsid w:val="0099216E"/>
    <w:rsid w:val="009932CD"/>
    <w:rsid w:val="009933E4"/>
    <w:rsid w:val="00993558"/>
    <w:rsid w:val="00993AB5"/>
    <w:rsid w:val="00993BF8"/>
    <w:rsid w:val="00994A3B"/>
    <w:rsid w:val="00994AF9"/>
    <w:rsid w:val="00995097"/>
    <w:rsid w:val="009957D9"/>
    <w:rsid w:val="00995DD5"/>
    <w:rsid w:val="00995F14"/>
    <w:rsid w:val="0099652A"/>
    <w:rsid w:val="00996739"/>
    <w:rsid w:val="00997687"/>
    <w:rsid w:val="009977D6"/>
    <w:rsid w:val="009979E3"/>
    <w:rsid w:val="009A045B"/>
    <w:rsid w:val="009A091C"/>
    <w:rsid w:val="009A0C2E"/>
    <w:rsid w:val="009A1471"/>
    <w:rsid w:val="009A14EC"/>
    <w:rsid w:val="009A1532"/>
    <w:rsid w:val="009A2669"/>
    <w:rsid w:val="009A466E"/>
    <w:rsid w:val="009A52DE"/>
    <w:rsid w:val="009A54E2"/>
    <w:rsid w:val="009A590C"/>
    <w:rsid w:val="009A5F0E"/>
    <w:rsid w:val="009A6BAB"/>
    <w:rsid w:val="009A6CFE"/>
    <w:rsid w:val="009A6D9E"/>
    <w:rsid w:val="009A7714"/>
    <w:rsid w:val="009A797D"/>
    <w:rsid w:val="009B08E2"/>
    <w:rsid w:val="009B0981"/>
    <w:rsid w:val="009B09D0"/>
    <w:rsid w:val="009B0AD8"/>
    <w:rsid w:val="009B1C74"/>
    <w:rsid w:val="009B1D9B"/>
    <w:rsid w:val="009B3166"/>
    <w:rsid w:val="009B34ED"/>
    <w:rsid w:val="009B4190"/>
    <w:rsid w:val="009B432D"/>
    <w:rsid w:val="009B5B7F"/>
    <w:rsid w:val="009B67EB"/>
    <w:rsid w:val="009B777C"/>
    <w:rsid w:val="009B79C1"/>
    <w:rsid w:val="009C00E8"/>
    <w:rsid w:val="009C072C"/>
    <w:rsid w:val="009C0747"/>
    <w:rsid w:val="009C0BB7"/>
    <w:rsid w:val="009C0E4B"/>
    <w:rsid w:val="009C13A9"/>
    <w:rsid w:val="009C1761"/>
    <w:rsid w:val="009C1A5A"/>
    <w:rsid w:val="009C1C9C"/>
    <w:rsid w:val="009C2EA3"/>
    <w:rsid w:val="009C3036"/>
    <w:rsid w:val="009C41AB"/>
    <w:rsid w:val="009C4418"/>
    <w:rsid w:val="009C4924"/>
    <w:rsid w:val="009C4E6C"/>
    <w:rsid w:val="009C4F92"/>
    <w:rsid w:val="009C5278"/>
    <w:rsid w:val="009C6CF6"/>
    <w:rsid w:val="009C7339"/>
    <w:rsid w:val="009C7558"/>
    <w:rsid w:val="009C76E4"/>
    <w:rsid w:val="009C7BB1"/>
    <w:rsid w:val="009D0360"/>
    <w:rsid w:val="009D19B7"/>
    <w:rsid w:val="009D1C83"/>
    <w:rsid w:val="009D2450"/>
    <w:rsid w:val="009D3894"/>
    <w:rsid w:val="009D4055"/>
    <w:rsid w:val="009D444F"/>
    <w:rsid w:val="009D4455"/>
    <w:rsid w:val="009D4538"/>
    <w:rsid w:val="009D4FDF"/>
    <w:rsid w:val="009D53C9"/>
    <w:rsid w:val="009D5842"/>
    <w:rsid w:val="009D69CD"/>
    <w:rsid w:val="009D6DC7"/>
    <w:rsid w:val="009D75A7"/>
    <w:rsid w:val="009D7A6B"/>
    <w:rsid w:val="009E0B6C"/>
    <w:rsid w:val="009E1002"/>
    <w:rsid w:val="009E1021"/>
    <w:rsid w:val="009E2140"/>
    <w:rsid w:val="009E24AB"/>
    <w:rsid w:val="009E2590"/>
    <w:rsid w:val="009E2775"/>
    <w:rsid w:val="009E3493"/>
    <w:rsid w:val="009E3BAF"/>
    <w:rsid w:val="009E4D96"/>
    <w:rsid w:val="009E4E69"/>
    <w:rsid w:val="009E54F8"/>
    <w:rsid w:val="009E5CB3"/>
    <w:rsid w:val="009E613D"/>
    <w:rsid w:val="009E6C72"/>
    <w:rsid w:val="009E6EE7"/>
    <w:rsid w:val="009F1E40"/>
    <w:rsid w:val="009F26B1"/>
    <w:rsid w:val="009F29EC"/>
    <w:rsid w:val="009F2B00"/>
    <w:rsid w:val="009F2C6F"/>
    <w:rsid w:val="009F2EED"/>
    <w:rsid w:val="009F2F72"/>
    <w:rsid w:val="009F339F"/>
    <w:rsid w:val="009F3708"/>
    <w:rsid w:val="009F430B"/>
    <w:rsid w:val="009F463C"/>
    <w:rsid w:val="009F4D21"/>
    <w:rsid w:val="009F5150"/>
    <w:rsid w:val="009F5E9F"/>
    <w:rsid w:val="009F6780"/>
    <w:rsid w:val="009F6786"/>
    <w:rsid w:val="009F7044"/>
    <w:rsid w:val="009F73A9"/>
    <w:rsid w:val="009F7D91"/>
    <w:rsid w:val="009F7ECC"/>
    <w:rsid w:val="00A00314"/>
    <w:rsid w:val="00A00F89"/>
    <w:rsid w:val="00A00FD6"/>
    <w:rsid w:val="00A0104C"/>
    <w:rsid w:val="00A0179A"/>
    <w:rsid w:val="00A023F7"/>
    <w:rsid w:val="00A025C3"/>
    <w:rsid w:val="00A02629"/>
    <w:rsid w:val="00A0293B"/>
    <w:rsid w:val="00A02C61"/>
    <w:rsid w:val="00A0368C"/>
    <w:rsid w:val="00A03983"/>
    <w:rsid w:val="00A04FD1"/>
    <w:rsid w:val="00A059EF"/>
    <w:rsid w:val="00A05F88"/>
    <w:rsid w:val="00A0691A"/>
    <w:rsid w:val="00A06F8C"/>
    <w:rsid w:val="00A071F6"/>
    <w:rsid w:val="00A07736"/>
    <w:rsid w:val="00A100D0"/>
    <w:rsid w:val="00A10468"/>
    <w:rsid w:val="00A11451"/>
    <w:rsid w:val="00A12412"/>
    <w:rsid w:val="00A13561"/>
    <w:rsid w:val="00A13B81"/>
    <w:rsid w:val="00A153B2"/>
    <w:rsid w:val="00A15A8E"/>
    <w:rsid w:val="00A16205"/>
    <w:rsid w:val="00A16859"/>
    <w:rsid w:val="00A17306"/>
    <w:rsid w:val="00A1743C"/>
    <w:rsid w:val="00A1782B"/>
    <w:rsid w:val="00A179A6"/>
    <w:rsid w:val="00A17BAC"/>
    <w:rsid w:val="00A20481"/>
    <w:rsid w:val="00A20761"/>
    <w:rsid w:val="00A2077D"/>
    <w:rsid w:val="00A21145"/>
    <w:rsid w:val="00A21174"/>
    <w:rsid w:val="00A21CB0"/>
    <w:rsid w:val="00A21EA0"/>
    <w:rsid w:val="00A22189"/>
    <w:rsid w:val="00A22689"/>
    <w:rsid w:val="00A22923"/>
    <w:rsid w:val="00A2344C"/>
    <w:rsid w:val="00A23C71"/>
    <w:rsid w:val="00A23DE1"/>
    <w:rsid w:val="00A23E46"/>
    <w:rsid w:val="00A2450B"/>
    <w:rsid w:val="00A24E5B"/>
    <w:rsid w:val="00A269DD"/>
    <w:rsid w:val="00A27586"/>
    <w:rsid w:val="00A27AFE"/>
    <w:rsid w:val="00A30C21"/>
    <w:rsid w:val="00A31536"/>
    <w:rsid w:val="00A33161"/>
    <w:rsid w:val="00A342F4"/>
    <w:rsid w:val="00A3470D"/>
    <w:rsid w:val="00A34D6A"/>
    <w:rsid w:val="00A370DC"/>
    <w:rsid w:val="00A372C5"/>
    <w:rsid w:val="00A3759E"/>
    <w:rsid w:val="00A37680"/>
    <w:rsid w:val="00A3796E"/>
    <w:rsid w:val="00A37CBF"/>
    <w:rsid w:val="00A41046"/>
    <w:rsid w:val="00A42278"/>
    <w:rsid w:val="00A42C56"/>
    <w:rsid w:val="00A42FE0"/>
    <w:rsid w:val="00A43461"/>
    <w:rsid w:val="00A43F6A"/>
    <w:rsid w:val="00A4439A"/>
    <w:rsid w:val="00A44A9C"/>
    <w:rsid w:val="00A44F96"/>
    <w:rsid w:val="00A461E2"/>
    <w:rsid w:val="00A472AC"/>
    <w:rsid w:val="00A472C8"/>
    <w:rsid w:val="00A47744"/>
    <w:rsid w:val="00A47F01"/>
    <w:rsid w:val="00A507F4"/>
    <w:rsid w:val="00A5093F"/>
    <w:rsid w:val="00A50B8E"/>
    <w:rsid w:val="00A515E7"/>
    <w:rsid w:val="00A51DFB"/>
    <w:rsid w:val="00A523F5"/>
    <w:rsid w:val="00A526D6"/>
    <w:rsid w:val="00A53E5D"/>
    <w:rsid w:val="00A54196"/>
    <w:rsid w:val="00A543DB"/>
    <w:rsid w:val="00A549BE"/>
    <w:rsid w:val="00A55144"/>
    <w:rsid w:val="00A553CF"/>
    <w:rsid w:val="00A5578E"/>
    <w:rsid w:val="00A557E2"/>
    <w:rsid w:val="00A55A10"/>
    <w:rsid w:val="00A55B28"/>
    <w:rsid w:val="00A55FF6"/>
    <w:rsid w:val="00A56E04"/>
    <w:rsid w:val="00A5794F"/>
    <w:rsid w:val="00A610DC"/>
    <w:rsid w:val="00A619A0"/>
    <w:rsid w:val="00A620BC"/>
    <w:rsid w:val="00A62191"/>
    <w:rsid w:val="00A62374"/>
    <w:rsid w:val="00A626E8"/>
    <w:rsid w:val="00A62C8B"/>
    <w:rsid w:val="00A6354D"/>
    <w:rsid w:val="00A63D21"/>
    <w:rsid w:val="00A63E32"/>
    <w:rsid w:val="00A643CE"/>
    <w:rsid w:val="00A65CEE"/>
    <w:rsid w:val="00A65DF8"/>
    <w:rsid w:val="00A65F44"/>
    <w:rsid w:val="00A660A3"/>
    <w:rsid w:val="00A66A9B"/>
    <w:rsid w:val="00A66F1B"/>
    <w:rsid w:val="00A6772D"/>
    <w:rsid w:val="00A67D73"/>
    <w:rsid w:val="00A703E6"/>
    <w:rsid w:val="00A71081"/>
    <w:rsid w:val="00A71435"/>
    <w:rsid w:val="00A71E97"/>
    <w:rsid w:val="00A71EA0"/>
    <w:rsid w:val="00A72A2A"/>
    <w:rsid w:val="00A730A8"/>
    <w:rsid w:val="00A741B5"/>
    <w:rsid w:val="00A74942"/>
    <w:rsid w:val="00A7504D"/>
    <w:rsid w:val="00A75438"/>
    <w:rsid w:val="00A75D26"/>
    <w:rsid w:val="00A7616A"/>
    <w:rsid w:val="00A761D9"/>
    <w:rsid w:val="00A76286"/>
    <w:rsid w:val="00A767BD"/>
    <w:rsid w:val="00A7680C"/>
    <w:rsid w:val="00A76C13"/>
    <w:rsid w:val="00A76FBD"/>
    <w:rsid w:val="00A77175"/>
    <w:rsid w:val="00A77893"/>
    <w:rsid w:val="00A77963"/>
    <w:rsid w:val="00A77A0B"/>
    <w:rsid w:val="00A80554"/>
    <w:rsid w:val="00A80BCB"/>
    <w:rsid w:val="00A80D05"/>
    <w:rsid w:val="00A81E1D"/>
    <w:rsid w:val="00A821AC"/>
    <w:rsid w:val="00A8239C"/>
    <w:rsid w:val="00A823B3"/>
    <w:rsid w:val="00A82720"/>
    <w:rsid w:val="00A82EDC"/>
    <w:rsid w:val="00A845E5"/>
    <w:rsid w:val="00A84694"/>
    <w:rsid w:val="00A84841"/>
    <w:rsid w:val="00A84E0B"/>
    <w:rsid w:val="00A84E5C"/>
    <w:rsid w:val="00A85154"/>
    <w:rsid w:val="00A85B99"/>
    <w:rsid w:val="00A85EE2"/>
    <w:rsid w:val="00A8605D"/>
    <w:rsid w:val="00A86079"/>
    <w:rsid w:val="00A86223"/>
    <w:rsid w:val="00A86391"/>
    <w:rsid w:val="00A86E9F"/>
    <w:rsid w:val="00A906CD"/>
    <w:rsid w:val="00A90789"/>
    <w:rsid w:val="00A907D5"/>
    <w:rsid w:val="00A90C3B"/>
    <w:rsid w:val="00A90F78"/>
    <w:rsid w:val="00A91005"/>
    <w:rsid w:val="00A91299"/>
    <w:rsid w:val="00A9332A"/>
    <w:rsid w:val="00A9337D"/>
    <w:rsid w:val="00A9608E"/>
    <w:rsid w:val="00A97F08"/>
    <w:rsid w:val="00A97F70"/>
    <w:rsid w:val="00AA0DF0"/>
    <w:rsid w:val="00AA207F"/>
    <w:rsid w:val="00AA2724"/>
    <w:rsid w:val="00AA3775"/>
    <w:rsid w:val="00AA4916"/>
    <w:rsid w:val="00AA4AE6"/>
    <w:rsid w:val="00AA56CE"/>
    <w:rsid w:val="00AA574F"/>
    <w:rsid w:val="00AA5D7A"/>
    <w:rsid w:val="00AA5DA6"/>
    <w:rsid w:val="00AA6B2D"/>
    <w:rsid w:val="00AA6F40"/>
    <w:rsid w:val="00AA7362"/>
    <w:rsid w:val="00AA755F"/>
    <w:rsid w:val="00AA78C2"/>
    <w:rsid w:val="00AA79E7"/>
    <w:rsid w:val="00AB09C1"/>
    <w:rsid w:val="00AB0A53"/>
    <w:rsid w:val="00AB0D67"/>
    <w:rsid w:val="00AB146C"/>
    <w:rsid w:val="00AB1B0C"/>
    <w:rsid w:val="00AB26BC"/>
    <w:rsid w:val="00AB2971"/>
    <w:rsid w:val="00AB2A4A"/>
    <w:rsid w:val="00AB30D2"/>
    <w:rsid w:val="00AB4A63"/>
    <w:rsid w:val="00AB4DF2"/>
    <w:rsid w:val="00AB5621"/>
    <w:rsid w:val="00AB59BF"/>
    <w:rsid w:val="00AB5CF6"/>
    <w:rsid w:val="00AB6265"/>
    <w:rsid w:val="00AB691C"/>
    <w:rsid w:val="00AB78FF"/>
    <w:rsid w:val="00AC1588"/>
    <w:rsid w:val="00AC1A6E"/>
    <w:rsid w:val="00AC1BAE"/>
    <w:rsid w:val="00AC1BB2"/>
    <w:rsid w:val="00AC229A"/>
    <w:rsid w:val="00AC2336"/>
    <w:rsid w:val="00AC332D"/>
    <w:rsid w:val="00AC3C3F"/>
    <w:rsid w:val="00AC5D5F"/>
    <w:rsid w:val="00AC5F37"/>
    <w:rsid w:val="00AC606D"/>
    <w:rsid w:val="00AC65C6"/>
    <w:rsid w:val="00AC6E0F"/>
    <w:rsid w:val="00AC72FE"/>
    <w:rsid w:val="00AC7A90"/>
    <w:rsid w:val="00AC7DF9"/>
    <w:rsid w:val="00AD025F"/>
    <w:rsid w:val="00AD082B"/>
    <w:rsid w:val="00AD0F85"/>
    <w:rsid w:val="00AD1182"/>
    <w:rsid w:val="00AD1750"/>
    <w:rsid w:val="00AD19F0"/>
    <w:rsid w:val="00AD1F0F"/>
    <w:rsid w:val="00AD3AC8"/>
    <w:rsid w:val="00AD3B70"/>
    <w:rsid w:val="00AD3DC2"/>
    <w:rsid w:val="00AD46ED"/>
    <w:rsid w:val="00AD50D7"/>
    <w:rsid w:val="00AD571E"/>
    <w:rsid w:val="00AD59AD"/>
    <w:rsid w:val="00AD5A8E"/>
    <w:rsid w:val="00AD5D79"/>
    <w:rsid w:val="00AD650A"/>
    <w:rsid w:val="00AD6D12"/>
    <w:rsid w:val="00AD73E2"/>
    <w:rsid w:val="00AD78E5"/>
    <w:rsid w:val="00AD7CFE"/>
    <w:rsid w:val="00AD7EEE"/>
    <w:rsid w:val="00AE06AD"/>
    <w:rsid w:val="00AE0858"/>
    <w:rsid w:val="00AE0CE1"/>
    <w:rsid w:val="00AE19C6"/>
    <w:rsid w:val="00AE287F"/>
    <w:rsid w:val="00AE3170"/>
    <w:rsid w:val="00AE3CC1"/>
    <w:rsid w:val="00AE4114"/>
    <w:rsid w:val="00AE4530"/>
    <w:rsid w:val="00AE486B"/>
    <w:rsid w:val="00AE4A05"/>
    <w:rsid w:val="00AE5668"/>
    <w:rsid w:val="00AE5891"/>
    <w:rsid w:val="00AE5E1F"/>
    <w:rsid w:val="00AE6136"/>
    <w:rsid w:val="00AE6806"/>
    <w:rsid w:val="00AE6C47"/>
    <w:rsid w:val="00AE722B"/>
    <w:rsid w:val="00AE7B2E"/>
    <w:rsid w:val="00AF048E"/>
    <w:rsid w:val="00AF0662"/>
    <w:rsid w:val="00AF1611"/>
    <w:rsid w:val="00AF22B6"/>
    <w:rsid w:val="00AF2F78"/>
    <w:rsid w:val="00AF3443"/>
    <w:rsid w:val="00AF352A"/>
    <w:rsid w:val="00AF3627"/>
    <w:rsid w:val="00AF4FB3"/>
    <w:rsid w:val="00AF5735"/>
    <w:rsid w:val="00AF598D"/>
    <w:rsid w:val="00AF64BA"/>
    <w:rsid w:val="00AF6C6F"/>
    <w:rsid w:val="00AF776F"/>
    <w:rsid w:val="00AF7E4C"/>
    <w:rsid w:val="00B00EB0"/>
    <w:rsid w:val="00B02C10"/>
    <w:rsid w:val="00B040C5"/>
    <w:rsid w:val="00B049D3"/>
    <w:rsid w:val="00B04BBD"/>
    <w:rsid w:val="00B05817"/>
    <w:rsid w:val="00B061F6"/>
    <w:rsid w:val="00B06700"/>
    <w:rsid w:val="00B06AEF"/>
    <w:rsid w:val="00B06CC9"/>
    <w:rsid w:val="00B07257"/>
    <w:rsid w:val="00B074AE"/>
    <w:rsid w:val="00B100B8"/>
    <w:rsid w:val="00B10978"/>
    <w:rsid w:val="00B10ACA"/>
    <w:rsid w:val="00B10C8E"/>
    <w:rsid w:val="00B1178C"/>
    <w:rsid w:val="00B119FF"/>
    <w:rsid w:val="00B11AD6"/>
    <w:rsid w:val="00B11C11"/>
    <w:rsid w:val="00B12627"/>
    <w:rsid w:val="00B1296A"/>
    <w:rsid w:val="00B12BDA"/>
    <w:rsid w:val="00B12D4A"/>
    <w:rsid w:val="00B12FE3"/>
    <w:rsid w:val="00B13F3A"/>
    <w:rsid w:val="00B14051"/>
    <w:rsid w:val="00B140BB"/>
    <w:rsid w:val="00B14E0A"/>
    <w:rsid w:val="00B151C9"/>
    <w:rsid w:val="00B15BC9"/>
    <w:rsid w:val="00B15CD6"/>
    <w:rsid w:val="00B15FB7"/>
    <w:rsid w:val="00B16015"/>
    <w:rsid w:val="00B16A96"/>
    <w:rsid w:val="00B16B33"/>
    <w:rsid w:val="00B17711"/>
    <w:rsid w:val="00B17C52"/>
    <w:rsid w:val="00B17CEB"/>
    <w:rsid w:val="00B20061"/>
    <w:rsid w:val="00B2011E"/>
    <w:rsid w:val="00B202EA"/>
    <w:rsid w:val="00B205F5"/>
    <w:rsid w:val="00B207F7"/>
    <w:rsid w:val="00B20881"/>
    <w:rsid w:val="00B212FC"/>
    <w:rsid w:val="00B21CBD"/>
    <w:rsid w:val="00B21DFC"/>
    <w:rsid w:val="00B22A59"/>
    <w:rsid w:val="00B22B1F"/>
    <w:rsid w:val="00B23017"/>
    <w:rsid w:val="00B241E3"/>
    <w:rsid w:val="00B248BF"/>
    <w:rsid w:val="00B248E0"/>
    <w:rsid w:val="00B24A9E"/>
    <w:rsid w:val="00B250E2"/>
    <w:rsid w:val="00B255B0"/>
    <w:rsid w:val="00B2570E"/>
    <w:rsid w:val="00B25C0E"/>
    <w:rsid w:val="00B25E22"/>
    <w:rsid w:val="00B30A0B"/>
    <w:rsid w:val="00B30FCA"/>
    <w:rsid w:val="00B31047"/>
    <w:rsid w:val="00B3198E"/>
    <w:rsid w:val="00B31FCB"/>
    <w:rsid w:val="00B32587"/>
    <w:rsid w:val="00B32983"/>
    <w:rsid w:val="00B32A7A"/>
    <w:rsid w:val="00B32B2E"/>
    <w:rsid w:val="00B32C45"/>
    <w:rsid w:val="00B32FA1"/>
    <w:rsid w:val="00B3458A"/>
    <w:rsid w:val="00B34611"/>
    <w:rsid w:val="00B361D3"/>
    <w:rsid w:val="00B36B58"/>
    <w:rsid w:val="00B36C64"/>
    <w:rsid w:val="00B36CEE"/>
    <w:rsid w:val="00B37278"/>
    <w:rsid w:val="00B37C31"/>
    <w:rsid w:val="00B40593"/>
    <w:rsid w:val="00B407E0"/>
    <w:rsid w:val="00B41107"/>
    <w:rsid w:val="00B419A4"/>
    <w:rsid w:val="00B422CC"/>
    <w:rsid w:val="00B4289B"/>
    <w:rsid w:val="00B42EB6"/>
    <w:rsid w:val="00B42ECE"/>
    <w:rsid w:val="00B43470"/>
    <w:rsid w:val="00B43A0D"/>
    <w:rsid w:val="00B43B76"/>
    <w:rsid w:val="00B44212"/>
    <w:rsid w:val="00B449ED"/>
    <w:rsid w:val="00B4544E"/>
    <w:rsid w:val="00B45774"/>
    <w:rsid w:val="00B466F4"/>
    <w:rsid w:val="00B476F0"/>
    <w:rsid w:val="00B47728"/>
    <w:rsid w:val="00B478AD"/>
    <w:rsid w:val="00B47A1B"/>
    <w:rsid w:val="00B50351"/>
    <w:rsid w:val="00B505AE"/>
    <w:rsid w:val="00B5116F"/>
    <w:rsid w:val="00B51FE9"/>
    <w:rsid w:val="00B53267"/>
    <w:rsid w:val="00B53281"/>
    <w:rsid w:val="00B53386"/>
    <w:rsid w:val="00B5391D"/>
    <w:rsid w:val="00B53A15"/>
    <w:rsid w:val="00B5421B"/>
    <w:rsid w:val="00B5459F"/>
    <w:rsid w:val="00B54A1E"/>
    <w:rsid w:val="00B558E0"/>
    <w:rsid w:val="00B5723A"/>
    <w:rsid w:val="00B573D9"/>
    <w:rsid w:val="00B60012"/>
    <w:rsid w:val="00B61850"/>
    <w:rsid w:val="00B6188A"/>
    <w:rsid w:val="00B61A0B"/>
    <w:rsid w:val="00B6207E"/>
    <w:rsid w:val="00B62EF4"/>
    <w:rsid w:val="00B63C02"/>
    <w:rsid w:val="00B63CF4"/>
    <w:rsid w:val="00B63CF8"/>
    <w:rsid w:val="00B64F94"/>
    <w:rsid w:val="00B654D7"/>
    <w:rsid w:val="00B6574C"/>
    <w:rsid w:val="00B6618B"/>
    <w:rsid w:val="00B66884"/>
    <w:rsid w:val="00B66C6F"/>
    <w:rsid w:val="00B66C8C"/>
    <w:rsid w:val="00B671BF"/>
    <w:rsid w:val="00B6730D"/>
    <w:rsid w:val="00B6788C"/>
    <w:rsid w:val="00B7010D"/>
    <w:rsid w:val="00B70197"/>
    <w:rsid w:val="00B704CE"/>
    <w:rsid w:val="00B704EF"/>
    <w:rsid w:val="00B70703"/>
    <w:rsid w:val="00B70CEB"/>
    <w:rsid w:val="00B7235E"/>
    <w:rsid w:val="00B7296B"/>
    <w:rsid w:val="00B73FB5"/>
    <w:rsid w:val="00B7515E"/>
    <w:rsid w:val="00B75DE9"/>
    <w:rsid w:val="00B76B2D"/>
    <w:rsid w:val="00B76D07"/>
    <w:rsid w:val="00B77E83"/>
    <w:rsid w:val="00B80172"/>
    <w:rsid w:val="00B80722"/>
    <w:rsid w:val="00B80979"/>
    <w:rsid w:val="00B80DBA"/>
    <w:rsid w:val="00B80DEF"/>
    <w:rsid w:val="00B80EE5"/>
    <w:rsid w:val="00B810AE"/>
    <w:rsid w:val="00B81406"/>
    <w:rsid w:val="00B81B1B"/>
    <w:rsid w:val="00B821B0"/>
    <w:rsid w:val="00B82F6B"/>
    <w:rsid w:val="00B84E76"/>
    <w:rsid w:val="00B85F84"/>
    <w:rsid w:val="00B86404"/>
    <w:rsid w:val="00B86C95"/>
    <w:rsid w:val="00B87207"/>
    <w:rsid w:val="00B877A9"/>
    <w:rsid w:val="00B8782C"/>
    <w:rsid w:val="00B87AC5"/>
    <w:rsid w:val="00B903D0"/>
    <w:rsid w:val="00B90B6C"/>
    <w:rsid w:val="00B90EFF"/>
    <w:rsid w:val="00B91106"/>
    <w:rsid w:val="00B914C6"/>
    <w:rsid w:val="00B917BD"/>
    <w:rsid w:val="00B91D88"/>
    <w:rsid w:val="00B91E0B"/>
    <w:rsid w:val="00B922BC"/>
    <w:rsid w:val="00B92368"/>
    <w:rsid w:val="00B9247E"/>
    <w:rsid w:val="00B927AB"/>
    <w:rsid w:val="00B92DC9"/>
    <w:rsid w:val="00B93095"/>
    <w:rsid w:val="00B93624"/>
    <w:rsid w:val="00B93E60"/>
    <w:rsid w:val="00B940DD"/>
    <w:rsid w:val="00B9549D"/>
    <w:rsid w:val="00B95910"/>
    <w:rsid w:val="00B95964"/>
    <w:rsid w:val="00B96846"/>
    <w:rsid w:val="00B97FDA"/>
    <w:rsid w:val="00BA0070"/>
    <w:rsid w:val="00BA076D"/>
    <w:rsid w:val="00BA1AEC"/>
    <w:rsid w:val="00BA2420"/>
    <w:rsid w:val="00BA2A26"/>
    <w:rsid w:val="00BA2E3D"/>
    <w:rsid w:val="00BA2E8F"/>
    <w:rsid w:val="00BA35FD"/>
    <w:rsid w:val="00BA386A"/>
    <w:rsid w:val="00BA409A"/>
    <w:rsid w:val="00BA4372"/>
    <w:rsid w:val="00BA4758"/>
    <w:rsid w:val="00BA492B"/>
    <w:rsid w:val="00BA5272"/>
    <w:rsid w:val="00BA556C"/>
    <w:rsid w:val="00BA5B54"/>
    <w:rsid w:val="00BA5CC5"/>
    <w:rsid w:val="00BA6170"/>
    <w:rsid w:val="00BA7873"/>
    <w:rsid w:val="00BA7ED1"/>
    <w:rsid w:val="00BB09AC"/>
    <w:rsid w:val="00BB2D1B"/>
    <w:rsid w:val="00BB3685"/>
    <w:rsid w:val="00BB3D93"/>
    <w:rsid w:val="00BB421A"/>
    <w:rsid w:val="00BB4B89"/>
    <w:rsid w:val="00BB518F"/>
    <w:rsid w:val="00BB5578"/>
    <w:rsid w:val="00BB59BA"/>
    <w:rsid w:val="00BB5ACD"/>
    <w:rsid w:val="00BB6B5B"/>
    <w:rsid w:val="00BB74A8"/>
    <w:rsid w:val="00BB7676"/>
    <w:rsid w:val="00BB796C"/>
    <w:rsid w:val="00BC0781"/>
    <w:rsid w:val="00BC14A7"/>
    <w:rsid w:val="00BC14C6"/>
    <w:rsid w:val="00BC2894"/>
    <w:rsid w:val="00BC291E"/>
    <w:rsid w:val="00BC39A6"/>
    <w:rsid w:val="00BC3ADC"/>
    <w:rsid w:val="00BC3DD2"/>
    <w:rsid w:val="00BC41B3"/>
    <w:rsid w:val="00BC4519"/>
    <w:rsid w:val="00BC4676"/>
    <w:rsid w:val="00BC4774"/>
    <w:rsid w:val="00BC4A47"/>
    <w:rsid w:val="00BC508B"/>
    <w:rsid w:val="00BC5462"/>
    <w:rsid w:val="00BC6398"/>
    <w:rsid w:val="00BC6537"/>
    <w:rsid w:val="00BC6601"/>
    <w:rsid w:val="00BC697A"/>
    <w:rsid w:val="00BC6A88"/>
    <w:rsid w:val="00BC79D8"/>
    <w:rsid w:val="00BC7B7D"/>
    <w:rsid w:val="00BD0B26"/>
    <w:rsid w:val="00BD134A"/>
    <w:rsid w:val="00BD1A60"/>
    <w:rsid w:val="00BD1F70"/>
    <w:rsid w:val="00BD23F6"/>
    <w:rsid w:val="00BD2550"/>
    <w:rsid w:val="00BD268B"/>
    <w:rsid w:val="00BD4713"/>
    <w:rsid w:val="00BD4AFB"/>
    <w:rsid w:val="00BD4B3D"/>
    <w:rsid w:val="00BD4F8A"/>
    <w:rsid w:val="00BD4FD3"/>
    <w:rsid w:val="00BD521D"/>
    <w:rsid w:val="00BD5898"/>
    <w:rsid w:val="00BD6A45"/>
    <w:rsid w:val="00BD6BB4"/>
    <w:rsid w:val="00BD7432"/>
    <w:rsid w:val="00BD771C"/>
    <w:rsid w:val="00BD780B"/>
    <w:rsid w:val="00BD7DE1"/>
    <w:rsid w:val="00BD7DFF"/>
    <w:rsid w:val="00BE07C3"/>
    <w:rsid w:val="00BE0B36"/>
    <w:rsid w:val="00BE0E1E"/>
    <w:rsid w:val="00BE0FDB"/>
    <w:rsid w:val="00BE1206"/>
    <w:rsid w:val="00BE20C5"/>
    <w:rsid w:val="00BE2318"/>
    <w:rsid w:val="00BE2846"/>
    <w:rsid w:val="00BE349A"/>
    <w:rsid w:val="00BE35AF"/>
    <w:rsid w:val="00BE43A6"/>
    <w:rsid w:val="00BE51E5"/>
    <w:rsid w:val="00BE52EC"/>
    <w:rsid w:val="00BE5F83"/>
    <w:rsid w:val="00BE60B2"/>
    <w:rsid w:val="00BE652D"/>
    <w:rsid w:val="00BE6DCC"/>
    <w:rsid w:val="00BE732A"/>
    <w:rsid w:val="00BE797C"/>
    <w:rsid w:val="00BF03F6"/>
    <w:rsid w:val="00BF0C57"/>
    <w:rsid w:val="00BF1F0D"/>
    <w:rsid w:val="00BF2422"/>
    <w:rsid w:val="00BF2661"/>
    <w:rsid w:val="00BF2E5E"/>
    <w:rsid w:val="00BF3020"/>
    <w:rsid w:val="00BF4202"/>
    <w:rsid w:val="00BF4655"/>
    <w:rsid w:val="00BF46D5"/>
    <w:rsid w:val="00BF46FF"/>
    <w:rsid w:val="00BF4BEB"/>
    <w:rsid w:val="00BF4C5B"/>
    <w:rsid w:val="00BF5058"/>
    <w:rsid w:val="00BF50F2"/>
    <w:rsid w:val="00BF557D"/>
    <w:rsid w:val="00BF56A1"/>
    <w:rsid w:val="00BF66AB"/>
    <w:rsid w:val="00BF697D"/>
    <w:rsid w:val="00BF6AF1"/>
    <w:rsid w:val="00BF6D19"/>
    <w:rsid w:val="00BF733C"/>
    <w:rsid w:val="00BF78B5"/>
    <w:rsid w:val="00BF7B36"/>
    <w:rsid w:val="00C00E3F"/>
    <w:rsid w:val="00C01286"/>
    <w:rsid w:val="00C01505"/>
    <w:rsid w:val="00C01AEB"/>
    <w:rsid w:val="00C0227A"/>
    <w:rsid w:val="00C02BCC"/>
    <w:rsid w:val="00C04704"/>
    <w:rsid w:val="00C04AD4"/>
    <w:rsid w:val="00C04DFB"/>
    <w:rsid w:val="00C056C1"/>
    <w:rsid w:val="00C0654C"/>
    <w:rsid w:val="00C0721F"/>
    <w:rsid w:val="00C072D2"/>
    <w:rsid w:val="00C074C2"/>
    <w:rsid w:val="00C07970"/>
    <w:rsid w:val="00C101F1"/>
    <w:rsid w:val="00C10231"/>
    <w:rsid w:val="00C109BA"/>
    <w:rsid w:val="00C115AF"/>
    <w:rsid w:val="00C116C9"/>
    <w:rsid w:val="00C1245B"/>
    <w:rsid w:val="00C12564"/>
    <w:rsid w:val="00C126B8"/>
    <w:rsid w:val="00C12B7C"/>
    <w:rsid w:val="00C12C2B"/>
    <w:rsid w:val="00C13260"/>
    <w:rsid w:val="00C13D55"/>
    <w:rsid w:val="00C146EC"/>
    <w:rsid w:val="00C1534A"/>
    <w:rsid w:val="00C16F48"/>
    <w:rsid w:val="00C175F9"/>
    <w:rsid w:val="00C17DD2"/>
    <w:rsid w:val="00C17F74"/>
    <w:rsid w:val="00C206F1"/>
    <w:rsid w:val="00C20949"/>
    <w:rsid w:val="00C20D5B"/>
    <w:rsid w:val="00C212C1"/>
    <w:rsid w:val="00C214FD"/>
    <w:rsid w:val="00C2233C"/>
    <w:rsid w:val="00C225C3"/>
    <w:rsid w:val="00C226B4"/>
    <w:rsid w:val="00C23AF6"/>
    <w:rsid w:val="00C23F1F"/>
    <w:rsid w:val="00C24217"/>
    <w:rsid w:val="00C24B2B"/>
    <w:rsid w:val="00C24BC9"/>
    <w:rsid w:val="00C24D3F"/>
    <w:rsid w:val="00C25A7F"/>
    <w:rsid w:val="00C25B09"/>
    <w:rsid w:val="00C25CF1"/>
    <w:rsid w:val="00C25FAC"/>
    <w:rsid w:val="00C2622D"/>
    <w:rsid w:val="00C262B9"/>
    <w:rsid w:val="00C263E3"/>
    <w:rsid w:val="00C26431"/>
    <w:rsid w:val="00C26B15"/>
    <w:rsid w:val="00C26CC9"/>
    <w:rsid w:val="00C27F4D"/>
    <w:rsid w:val="00C30033"/>
    <w:rsid w:val="00C309B9"/>
    <w:rsid w:val="00C30DAB"/>
    <w:rsid w:val="00C3124B"/>
    <w:rsid w:val="00C317BD"/>
    <w:rsid w:val="00C31C98"/>
    <w:rsid w:val="00C3242C"/>
    <w:rsid w:val="00C32735"/>
    <w:rsid w:val="00C32895"/>
    <w:rsid w:val="00C32F85"/>
    <w:rsid w:val="00C33943"/>
    <w:rsid w:val="00C33B59"/>
    <w:rsid w:val="00C35000"/>
    <w:rsid w:val="00C35013"/>
    <w:rsid w:val="00C3537A"/>
    <w:rsid w:val="00C35583"/>
    <w:rsid w:val="00C35FFD"/>
    <w:rsid w:val="00C368D1"/>
    <w:rsid w:val="00C37094"/>
    <w:rsid w:val="00C37209"/>
    <w:rsid w:val="00C378D1"/>
    <w:rsid w:val="00C4025D"/>
    <w:rsid w:val="00C40BC4"/>
    <w:rsid w:val="00C40CC4"/>
    <w:rsid w:val="00C410DF"/>
    <w:rsid w:val="00C4132A"/>
    <w:rsid w:val="00C414FB"/>
    <w:rsid w:val="00C416C7"/>
    <w:rsid w:val="00C41889"/>
    <w:rsid w:val="00C41AAC"/>
    <w:rsid w:val="00C421C9"/>
    <w:rsid w:val="00C422B1"/>
    <w:rsid w:val="00C427A8"/>
    <w:rsid w:val="00C42A06"/>
    <w:rsid w:val="00C42AA2"/>
    <w:rsid w:val="00C43883"/>
    <w:rsid w:val="00C44734"/>
    <w:rsid w:val="00C45676"/>
    <w:rsid w:val="00C46843"/>
    <w:rsid w:val="00C47E2E"/>
    <w:rsid w:val="00C5077B"/>
    <w:rsid w:val="00C50DF8"/>
    <w:rsid w:val="00C524EC"/>
    <w:rsid w:val="00C526C7"/>
    <w:rsid w:val="00C527A2"/>
    <w:rsid w:val="00C52B41"/>
    <w:rsid w:val="00C52E38"/>
    <w:rsid w:val="00C53780"/>
    <w:rsid w:val="00C538DF"/>
    <w:rsid w:val="00C54F54"/>
    <w:rsid w:val="00C55EFD"/>
    <w:rsid w:val="00C56F39"/>
    <w:rsid w:val="00C576B8"/>
    <w:rsid w:val="00C60658"/>
    <w:rsid w:val="00C60AE8"/>
    <w:rsid w:val="00C6106C"/>
    <w:rsid w:val="00C6121A"/>
    <w:rsid w:val="00C614FC"/>
    <w:rsid w:val="00C625F3"/>
    <w:rsid w:val="00C62846"/>
    <w:rsid w:val="00C62A5E"/>
    <w:rsid w:val="00C62EFE"/>
    <w:rsid w:val="00C63751"/>
    <w:rsid w:val="00C660AB"/>
    <w:rsid w:val="00C66148"/>
    <w:rsid w:val="00C66F67"/>
    <w:rsid w:val="00C6709B"/>
    <w:rsid w:val="00C67202"/>
    <w:rsid w:val="00C672FE"/>
    <w:rsid w:val="00C67793"/>
    <w:rsid w:val="00C67AD7"/>
    <w:rsid w:val="00C7089C"/>
    <w:rsid w:val="00C711D4"/>
    <w:rsid w:val="00C721D8"/>
    <w:rsid w:val="00C724C9"/>
    <w:rsid w:val="00C72EF2"/>
    <w:rsid w:val="00C73F80"/>
    <w:rsid w:val="00C741E2"/>
    <w:rsid w:val="00C742D5"/>
    <w:rsid w:val="00C74DD7"/>
    <w:rsid w:val="00C74DE5"/>
    <w:rsid w:val="00C75624"/>
    <w:rsid w:val="00C7593F"/>
    <w:rsid w:val="00C76247"/>
    <w:rsid w:val="00C76620"/>
    <w:rsid w:val="00C76723"/>
    <w:rsid w:val="00C77007"/>
    <w:rsid w:val="00C77BA8"/>
    <w:rsid w:val="00C8080C"/>
    <w:rsid w:val="00C809C6"/>
    <w:rsid w:val="00C810CA"/>
    <w:rsid w:val="00C814AF"/>
    <w:rsid w:val="00C81899"/>
    <w:rsid w:val="00C82212"/>
    <w:rsid w:val="00C822A5"/>
    <w:rsid w:val="00C8270D"/>
    <w:rsid w:val="00C82D52"/>
    <w:rsid w:val="00C82EF2"/>
    <w:rsid w:val="00C83417"/>
    <w:rsid w:val="00C8363D"/>
    <w:rsid w:val="00C83B25"/>
    <w:rsid w:val="00C83B3C"/>
    <w:rsid w:val="00C841AC"/>
    <w:rsid w:val="00C84EAE"/>
    <w:rsid w:val="00C85791"/>
    <w:rsid w:val="00C903D1"/>
    <w:rsid w:val="00C90A9C"/>
    <w:rsid w:val="00C9155C"/>
    <w:rsid w:val="00C919F3"/>
    <w:rsid w:val="00C91CB9"/>
    <w:rsid w:val="00C922C4"/>
    <w:rsid w:val="00C92A2D"/>
    <w:rsid w:val="00C93AF7"/>
    <w:rsid w:val="00C94717"/>
    <w:rsid w:val="00C94897"/>
    <w:rsid w:val="00C94BB3"/>
    <w:rsid w:val="00C94EEC"/>
    <w:rsid w:val="00C9539E"/>
    <w:rsid w:val="00C95DBE"/>
    <w:rsid w:val="00C963BB"/>
    <w:rsid w:val="00C96748"/>
    <w:rsid w:val="00CA0077"/>
    <w:rsid w:val="00CA0FB1"/>
    <w:rsid w:val="00CA1189"/>
    <w:rsid w:val="00CA1C06"/>
    <w:rsid w:val="00CA2216"/>
    <w:rsid w:val="00CA2B4C"/>
    <w:rsid w:val="00CA2BBE"/>
    <w:rsid w:val="00CA2F90"/>
    <w:rsid w:val="00CA36E8"/>
    <w:rsid w:val="00CA3C51"/>
    <w:rsid w:val="00CA3D87"/>
    <w:rsid w:val="00CA5167"/>
    <w:rsid w:val="00CA52B6"/>
    <w:rsid w:val="00CA57FF"/>
    <w:rsid w:val="00CA5FF2"/>
    <w:rsid w:val="00CA6E2C"/>
    <w:rsid w:val="00CA747C"/>
    <w:rsid w:val="00CA7B56"/>
    <w:rsid w:val="00CA7B70"/>
    <w:rsid w:val="00CB02A6"/>
    <w:rsid w:val="00CB0777"/>
    <w:rsid w:val="00CB09EB"/>
    <w:rsid w:val="00CB0B14"/>
    <w:rsid w:val="00CB1405"/>
    <w:rsid w:val="00CB1D36"/>
    <w:rsid w:val="00CB21A8"/>
    <w:rsid w:val="00CB314E"/>
    <w:rsid w:val="00CB3449"/>
    <w:rsid w:val="00CB34D6"/>
    <w:rsid w:val="00CB35D1"/>
    <w:rsid w:val="00CB3F39"/>
    <w:rsid w:val="00CB429E"/>
    <w:rsid w:val="00CB44A7"/>
    <w:rsid w:val="00CB4C42"/>
    <w:rsid w:val="00CB4C4C"/>
    <w:rsid w:val="00CB5898"/>
    <w:rsid w:val="00CB7751"/>
    <w:rsid w:val="00CC0A59"/>
    <w:rsid w:val="00CC0EF0"/>
    <w:rsid w:val="00CC1011"/>
    <w:rsid w:val="00CC1FC0"/>
    <w:rsid w:val="00CC2554"/>
    <w:rsid w:val="00CC28A0"/>
    <w:rsid w:val="00CC2CFE"/>
    <w:rsid w:val="00CC330A"/>
    <w:rsid w:val="00CC3352"/>
    <w:rsid w:val="00CC361C"/>
    <w:rsid w:val="00CC362F"/>
    <w:rsid w:val="00CC38A4"/>
    <w:rsid w:val="00CC396B"/>
    <w:rsid w:val="00CC40AD"/>
    <w:rsid w:val="00CC434F"/>
    <w:rsid w:val="00CC456F"/>
    <w:rsid w:val="00CC4608"/>
    <w:rsid w:val="00CC47A7"/>
    <w:rsid w:val="00CC4947"/>
    <w:rsid w:val="00CC4FFC"/>
    <w:rsid w:val="00CC52B1"/>
    <w:rsid w:val="00CC53A5"/>
    <w:rsid w:val="00CC53E3"/>
    <w:rsid w:val="00CC54DB"/>
    <w:rsid w:val="00CC6C94"/>
    <w:rsid w:val="00CC77B2"/>
    <w:rsid w:val="00CC792A"/>
    <w:rsid w:val="00CC7D3A"/>
    <w:rsid w:val="00CD0455"/>
    <w:rsid w:val="00CD0FC7"/>
    <w:rsid w:val="00CD197E"/>
    <w:rsid w:val="00CD1AEB"/>
    <w:rsid w:val="00CD1FBF"/>
    <w:rsid w:val="00CD26A4"/>
    <w:rsid w:val="00CD2EFD"/>
    <w:rsid w:val="00CD378A"/>
    <w:rsid w:val="00CD3A23"/>
    <w:rsid w:val="00CD3F3B"/>
    <w:rsid w:val="00CD465D"/>
    <w:rsid w:val="00CD512F"/>
    <w:rsid w:val="00CD529C"/>
    <w:rsid w:val="00CD534D"/>
    <w:rsid w:val="00CD53F9"/>
    <w:rsid w:val="00CD5839"/>
    <w:rsid w:val="00CD62D6"/>
    <w:rsid w:val="00CD6C05"/>
    <w:rsid w:val="00CD6E7A"/>
    <w:rsid w:val="00CD78E3"/>
    <w:rsid w:val="00CD7DED"/>
    <w:rsid w:val="00CE008A"/>
    <w:rsid w:val="00CE01CB"/>
    <w:rsid w:val="00CE0BAF"/>
    <w:rsid w:val="00CE0C6A"/>
    <w:rsid w:val="00CE1576"/>
    <w:rsid w:val="00CE1B71"/>
    <w:rsid w:val="00CE1C0B"/>
    <w:rsid w:val="00CE1FA3"/>
    <w:rsid w:val="00CE246B"/>
    <w:rsid w:val="00CE252D"/>
    <w:rsid w:val="00CE3150"/>
    <w:rsid w:val="00CE52AE"/>
    <w:rsid w:val="00CE5B58"/>
    <w:rsid w:val="00CE76C7"/>
    <w:rsid w:val="00CF0B87"/>
    <w:rsid w:val="00CF1265"/>
    <w:rsid w:val="00CF1D19"/>
    <w:rsid w:val="00CF1ED4"/>
    <w:rsid w:val="00CF1F41"/>
    <w:rsid w:val="00CF2003"/>
    <w:rsid w:val="00CF2353"/>
    <w:rsid w:val="00CF27F2"/>
    <w:rsid w:val="00CF2A53"/>
    <w:rsid w:val="00CF2B44"/>
    <w:rsid w:val="00CF2DCF"/>
    <w:rsid w:val="00CF3CE6"/>
    <w:rsid w:val="00CF402B"/>
    <w:rsid w:val="00CF42C3"/>
    <w:rsid w:val="00CF4F63"/>
    <w:rsid w:val="00CF5769"/>
    <w:rsid w:val="00CF57E7"/>
    <w:rsid w:val="00CF5843"/>
    <w:rsid w:val="00CF62FC"/>
    <w:rsid w:val="00CF6C31"/>
    <w:rsid w:val="00CF7DE6"/>
    <w:rsid w:val="00D000F7"/>
    <w:rsid w:val="00D0043D"/>
    <w:rsid w:val="00D00AAD"/>
    <w:rsid w:val="00D0115F"/>
    <w:rsid w:val="00D01366"/>
    <w:rsid w:val="00D016D1"/>
    <w:rsid w:val="00D0206B"/>
    <w:rsid w:val="00D0221C"/>
    <w:rsid w:val="00D02E25"/>
    <w:rsid w:val="00D038FB"/>
    <w:rsid w:val="00D03B1C"/>
    <w:rsid w:val="00D0427F"/>
    <w:rsid w:val="00D04E7B"/>
    <w:rsid w:val="00D05344"/>
    <w:rsid w:val="00D05480"/>
    <w:rsid w:val="00D06104"/>
    <w:rsid w:val="00D07063"/>
    <w:rsid w:val="00D07B3D"/>
    <w:rsid w:val="00D07DFA"/>
    <w:rsid w:val="00D1028B"/>
    <w:rsid w:val="00D109BB"/>
    <w:rsid w:val="00D10F39"/>
    <w:rsid w:val="00D11801"/>
    <w:rsid w:val="00D1216D"/>
    <w:rsid w:val="00D1292F"/>
    <w:rsid w:val="00D12EF3"/>
    <w:rsid w:val="00D14038"/>
    <w:rsid w:val="00D141C0"/>
    <w:rsid w:val="00D14813"/>
    <w:rsid w:val="00D14A6B"/>
    <w:rsid w:val="00D152E6"/>
    <w:rsid w:val="00D154A6"/>
    <w:rsid w:val="00D156E5"/>
    <w:rsid w:val="00D1578F"/>
    <w:rsid w:val="00D1593A"/>
    <w:rsid w:val="00D164E2"/>
    <w:rsid w:val="00D167C5"/>
    <w:rsid w:val="00D16B7B"/>
    <w:rsid w:val="00D16CE4"/>
    <w:rsid w:val="00D1727B"/>
    <w:rsid w:val="00D17C3E"/>
    <w:rsid w:val="00D17D6B"/>
    <w:rsid w:val="00D203E9"/>
    <w:rsid w:val="00D20A40"/>
    <w:rsid w:val="00D21AD7"/>
    <w:rsid w:val="00D21EF1"/>
    <w:rsid w:val="00D23E8A"/>
    <w:rsid w:val="00D24308"/>
    <w:rsid w:val="00D24354"/>
    <w:rsid w:val="00D24362"/>
    <w:rsid w:val="00D24473"/>
    <w:rsid w:val="00D245A6"/>
    <w:rsid w:val="00D24BB3"/>
    <w:rsid w:val="00D25089"/>
    <w:rsid w:val="00D25D02"/>
    <w:rsid w:val="00D266D4"/>
    <w:rsid w:val="00D26E89"/>
    <w:rsid w:val="00D272BF"/>
    <w:rsid w:val="00D273D5"/>
    <w:rsid w:val="00D30BB0"/>
    <w:rsid w:val="00D30E47"/>
    <w:rsid w:val="00D30F64"/>
    <w:rsid w:val="00D31BFE"/>
    <w:rsid w:val="00D31E6D"/>
    <w:rsid w:val="00D325D5"/>
    <w:rsid w:val="00D32FE6"/>
    <w:rsid w:val="00D331FF"/>
    <w:rsid w:val="00D332B1"/>
    <w:rsid w:val="00D33F27"/>
    <w:rsid w:val="00D345CD"/>
    <w:rsid w:val="00D34785"/>
    <w:rsid w:val="00D34A47"/>
    <w:rsid w:val="00D3558F"/>
    <w:rsid w:val="00D35A72"/>
    <w:rsid w:val="00D35AA7"/>
    <w:rsid w:val="00D362CA"/>
    <w:rsid w:val="00D366FB"/>
    <w:rsid w:val="00D3792A"/>
    <w:rsid w:val="00D37B35"/>
    <w:rsid w:val="00D37B5F"/>
    <w:rsid w:val="00D40083"/>
    <w:rsid w:val="00D40773"/>
    <w:rsid w:val="00D43006"/>
    <w:rsid w:val="00D433B2"/>
    <w:rsid w:val="00D448D7"/>
    <w:rsid w:val="00D44CB1"/>
    <w:rsid w:val="00D451F6"/>
    <w:rsid w:val="00D45219"/>
    <w:rsid w:val="00D453A1"/>
    <w:rsid w:val="00D46A7A"/>
    <w:rsid w:val="00D47731"/>
    <w:rsid w:val="00D47F14"/>
    <w:rsid w:val="00D500C2"/>
    <w:rsid w:val="00D50552"/>
    <w:rsid w:val="00D507C4"/>
    <w:rsid w:val="00D50C70"/>
    <w:rsid w:val="00D50EB8"/>
    <w:rsid w:val="00D51181"/>
    <w:rsid w:val="00D511E4"/>
    <w:rsid w:val="00D5125C"/>
    <w:rsid w:val="00D51376"/>
    <w:rsid w:val="00D51BFF"/>
    <w:rsid w:val="00D52098"/>
    <w:rsid w:val="00D54A89"/>
    <w:rsid w:val="00D54ACF"/>
    <w:rsid w:val="00D55045"/>
    <w:rsid w:val="00D56840"/>
    <w:rsid w:val="00D56B47"/>
    <w:rsid w:val="00D57339"/>
    <w:rsid w:val="00D60412"/>
    <w:rsid w:val="00D609C5"/>
    <w:rsid w:val="00D610EB"/>
    <w:rsid w:val="00D611D4"/>
    <w:rsid w:val="00D61627"/>
    <w:rsid w:val="00D616C2"/>
    <w:rsid w:val="00D61CC2"/>
    <w:rsid w:val="00D61D65"/>
    <w:rsid w:val="00D62313"/>
    <w:rsid w:val="00D62458"/>
    <w:rsid w:val="00D62FC4"/>
    <w:rsid w:val="00D63165"/>
    <w:rsid w:val="00D63AB5"/>
    <w:rsid w:val="00D63C29"/>
    <w:rsid w:val="00D64D8F"/>
    <w:rsid w:val="00D64FCC"/>
    <w:rsid w:val="00D653FD"/>
    <w:rsid w:val="00D65C70"/>
    <w:rsid w:val="00D65E7D"/>
    <w:rsid w:val="00D66456"/>
    <w:rsid w:val="00D671AF"/>
    <w:rsid w:val="00D67274"/>
    <w:rsid w:val="00D67959"/>
    <w:rsid w:val="00D67D8C"/>
    <w:rsid w:val="00D67F06"/>
    <w:rsid w:val="00D707D2"/>
    <w:rsid w:val="00D708CE"/>
    <w:rsid w:val="00D70D3A"/>
    <w:rsid w:val="00D70D71"/>
    <w:rsid w:val="00D711F8"/>
    <w:rsid w:val="00D71898"/>
    <w:rsid w:val="00D722BB"/>
    <w:rsid w:val="00D73441"/>
    <w:rsid w:val="00D736C1"/>
    <w:rsid w:val="00D74310"/>
    <w:rsid w:val="00D754BD"/>
    <w:rsid w:val="00D75C55"/>
    <w:rsid w:val="00D75EF2"/>
    <w:rsid w:val="00D75F05"/>
    <w:rsid w:val="00D75FB6"/>
    <w:rsid w:val="00D7631E"/>
    <w:rsid w:val="00D76976"/>
    <w:rsid w:val="00D76997"/>
    <w:rsid w:val="00D76DC7"/>
    <w:rsid w:val="00D77253"/>
    <w:rsid w:val="00D77EB7"/>
    <w:rsid w:val="00D80A44"/>
    <w:rsid w:val="00D8109B"/>
    <w:rsid w:val="00D81B16"/>
    <w:rsid w:val="00D82934"/>
    <w:rsid w:val="00D84BB4"/>
    <w:rsid w:val="00D85179"/>
    <w:rsid w:val="00D8523E"/>
    <w:rsid w:val="00D86FE7"/>
    <w:rsid w:val="00D871C0"/>
    <w:rsid w:val="00D879EA"/>
    <w:rsid w:val="00D87A9F"/>
    <w:rsid w:val="00D901DB"/>
    <w:rsid w:val="00D90595"/>
    <w:rsid w:val="00D90CAC"/>
    <w:rsid w:val="00D90EA3"/>
    <w:rsid w:val="00D917E4"/>
    <w:rsid w:val="00D92F95"/>
    <w:rsid w:val="00D93134"/>
    <w:rsid w:val="00D9321F"/>
    <w:rsid w:val="00D932C1"/>
    <w:rsid w:val="00D934A1"/>
    <w:rsid w:val="00D9418B"/>
    <w:rsid w:val="00D948EE"/>
    <w:rsid w:val="00D95E5D"/>
    <w:rsid w:val="00D96023"/>
    <w:rsid w:val="00D965B5"/>
    <w:rsid w:val="00D969FE"/>
    <w:rsid w:val="00DA0254"/>
    <w:rsid w:val="00DA03A4"/>
    <w:rsid w:val="00DA0DED"/>
    <w:rsid w:val="00DA1CDD"/>
    <w:rsid w:val="00DA1EAC"/>
    <w:rsid w:val="00DA1EC0"/>
    <w:rsid w:val="00DA2491"/>
    <w:rsid w:val="00DA2BA0"/>
    <w:rsid w:val="00DA2DBF"/>
    <w:rsid w:val="00DA344E"/>
    <w:rsid w:val="00DA34F3"/>
    <w:rsid w:val="00DA39D1"/>
    <w:rsid w:val="00DA4374"/>
    <w:rsid w:val="00DA47B3"/>
    <w:rsid w:val="00DA483B"/>
    <w:rsid w:val="00DA4A13"/>
    <w:rsid w:val="00DA4BCD"/>
    <w:rsid w:val="00DA4DF0"/>
    <w:rsid w:val="00DA57B6"/>
    <w:rsid w:val="00DA71AB"/>
    <w:rsid w:val="00DA757E"/>
    <w:rsid w:val="00DB0537"/>
    <w:rsid w:val="00DB067B"/>
    <w:rsid w:val="00DB0CBA"/>
    <w:rsid w:val="00DB16A8"/>
    <w:rsid w:val="00DB1A18"/>
    <w:rsid w:val="00DB286F"/>
    <w:rsid w:val="00DB3442"/>
    <w:rsid w:val="00DB38E0"/>
    <w:rsid w:val="00DB458D"/>
    <w:rsid w:val="00DB4718"/>
    <w:rsid w:val="00DB4EB8"/>
    <w:rsid w:val="00DB5B37"/>
    <w:rsid w:val="00DB6066"/>
    <w:rsid w:val="00DB631D"/>
    <w:rsid w:val="00DB68FA"/>
    <w:rsid w:val="00DB6CB1"/>
    <w:rsid w:val="00DB6D03"/>
    <w:rsid w:val="00DB7228"/>
    <w:rsid w:val="00DB75B6"/>
    <w:rsid w:val="00DB7A1F"/>
    <w:rsid w:val="00DC0922"/>
    <w:rsid w:val="00DC0C4A"/>
    <w:rsid w:val="00DC0C87"/>
    <w:rsid w:val="00DC10B2"/>
    <w:rsid w:val="00DC110B"/>
    <w:rsid w:val="00DC1897"/>
    <w:rsid w:val="00DC2196"/>
    <w:rsid w:val="00DC26F8"/>
    <w:rsid w:val="00DC2D0F"/>
    <w:rsid w:val="00DC46A6"/>
    <w:rsid w:val="00DC53EB"/>
    <w:rsid w:val="00DC5C12"/>
    <w:rsid w:val="00DC61F0"/>
    <w:rsid w:val="00DC6656"/>
    <w:rsid w:val="00DC678E"/>
    <w:rsid w:val="00DC67D0"/>
    <w:rsid w:val="00DC7362"/>
    <w:rsid w:val="00DC7609"/>
    <w:rsid w:val="00DC773A"/>
    <w:rsid w:val="00DC7F4B"/>
    <w:rsid w:val="00DD0290"/>
    <w:rsid w:val="00DD02FB"/>
    <w:rsid w:val="00DD0467"/>
    <w:rsid w:val="00DD0C55"/>
    <w:rsid w:val="00DD0E32"/>
    <w:rsid w:val="00DD2F2B"/>
    <w:rsid w:val="00DD3167"/>
    <w:rsid w:val="00DD4613"/>
    <w:rsid w:val="00DD473A"/>
    <w:rsid w:val="00DD4DEC"/>
    <w:rsid w:val="00DD7370"/>
    <w:rsid w:val="00DD7F8D"/>
    <w:rsid w:val="00DE09AB"/>
    <w:rsid w:val="00DE174B"/>
    <w:rsid w:val="00DE212F"/>
    <w:rsid w:val="00DE252F"/>
    <w:rsid w:val="00DE3256"/>
    <w:rsid w:val="00DE3861"/>
    <w:rsid w:val="00DE40EE"/>
    <w:rsid w:val="00DE45B0"/>
    <w:rsid w:val="00DE4A7F"/>
    <w:rsid w:val="00DE4D45"/>
    <w:rsid w:val="00DE53D8"/>
    <w:rsid w:val="00DE5CEE"/>
    <w:rsid w:val="00DE5DEE"/>
    <w:rsid w:val="00DE6354"/>
    <w:rsid w:val="00DE6FF1"/>
    <w:rsid w:val="00DE7680"/>
    <w:rsid w:val="00DF072F"/>
    <w:rsid w:val="00DF1215"/>
    <w:rsid w:val="00DF147B"/>
    <w:rsid w:val="00DF179A"/>
    <w:rsid w:val="00DF2447"/>
    <w:rsid w:val="00DF27D9"/>
    <w:rsid w:val="00DF2F5F"/>
    <w:rsid w:val="00DF30C6"/>
    <w:rsid w:val="00DF3A8C"/>
    <w:rsid w:val="00DF4536"/>
    <w:rsid w:val="00DF620E"/>
    <w:rsid w:val="00DF6458"/>
    <w:rsid w:val="00DF6D18"/>
    <w:rsid w:val="00DF7A64"/>
    <w:rsid w:val="00E009CD"/>
    <w:rsid w:val="00E00CAD"/>
    <w:rsid w:val="00E01EEB"/>
    <w:rsid w:val="00E02104"/>
    <w:rsid w:val="00E02266"/>
    <w:rsid w:val="00E027AC"/>
    <w:rsid w:val="00E02BA4"/>
    <w:rsid w:val="00E03698"/>
    <w:rsid w:val="00E044AC"/>
    <w:rsid w:val="00E051A9"/>
    <w:rsid w:val="00E05C5C"/>
    <w:rsid w:val="00E05FBC"/>
    <w:rsid w:val="00E06444"/>
    <w:rsid w:val="00E07B8A"/>
    <w:rsid w:val="00E10934"/>
    <w:rsid w:val="00E10E47"/>
    <w:rsid w:val="00E124A1"/>
    <w:rsid w:val="00E12543"/>
    <w:rsid w:val="00E13429"/>
    <w:rsid w:val="00E136C8"/>
    <w:rsid w:val="00E14252"/>
    <w:rsid w:val="00E1452A"/>
    <w:rsid w:val="00E14727"/>
    <w:rsid w:val="00E14DE4"/>
    <w:rsid w:val="00E155A2"/>
    <w:rsid w:val="00E15AEE"/>
    <w:rsid w:val="00E15D8E"/>
    <w:rsid w:val="00E17ED4"/>
    <w:rsid w:val="00E2009E"/>
    <w:rsid w:val="00E210A9"/>
    <w:rsid w:val="00E22133"/>
    <w:rsid w:val="00E22CDC"/>
    <w:rsid w:val="00E22DD9"/>
    <w:rsid w:val="00E234B9"/>
    <w:rsid w:val="00E23DF2"/>
    <w:rsid w:val="00E23FEC"/>
    <w:rsid w:val="00E24363"/>
    <w:rsid w:val="00E24A3B"/>
    <w:rsid w:val="00E254BB"/>
    <w:rsid w:val="00E25D28"/>
    <w:rsid w:val="00E26257"/>
    <w:rsid w:val="00E2704F"/>
    <w:rsid w:val="00E27571"/>
    <w:rsid w:val="00E279BC"/>
    <w:rsid w:val="00E304DF"/>
    <w:rsid w:val="00E30A07"/>
    <w:rsid w:val="00E321C0"/>
    <w:rsid w:val="00E322E5"/>
    <w:rsid w:val="00E32384"/>
    <w:rsid w:val="00E32BDE"/>
    <w:rsid w:val="00E3392E"/>
    <w:rsid w:val="00E33B66"/>
    <w:rsid w:val="00E33CC1"/>
    <w:rsid w:val="00E34B68"/>
    <w:rsid w:val="00E35DD6"/>
    <w:rsid w:val="00E36824"/>
    <w:rsid w:val="00E36B5E"/>
    <w:rsid w:val="00E36D42"/>
    <w:rsid w:val="00E379D0"/>
    <w:rsid w:val="00E37E57"/>
    <w:rsid w:val="00E401C2"/>
    <w:rsid w:val="00E4032E"/>
    <w:rsid w:val="00E40529"/>
    <w:rsid w:val="00E40815"/>
    <w:rsid w:val="00E40C1C"/>
    <w:rsid w:val="00E410D9"/>
    <w:rsid w:val="00E41137"/>
    <w:rsid w:val="00E4290C"/>
    <w:rsid w:val="00E4295C"/>
    <w:rsid w:val="00E42A4A"/>
    <w:rsid w:val="00E43112"/>
    <w:rsid w:val="00E4340B"/>
    <w:rsid w:val="00E43D31"/>
    <w:rsid w:val="00E447C1"/>
    <w:rsid w:val="00E44AF5"/>
    <w:rsid w:val="00E4520E"/>
    <w:rsid w:val="00E45568"/>
    <w:rsid w:val="00E46ABC"/>
    <w:rsid w:val="00E46CAB"/>
    <w:rsid w:val="00E46ECB"/>
    <w:rsid w:val="00E479AF"/>
    <w:rsid w:val="00E50827"/>
    <w:rsid w:val="00E50E69"/>
    <w:rsid w:val="00E51484"/>
    <w:rsid w:val="00E516B2"/>
    <w:rsid w:val="00E51DD2"/>
    <w:rsid w:val="00E51FA9"/>
    <w:rsid w:val="00E525ED"/>
    <w:rsid w:val="00E52A7E"/>
    <w:rsid w:val="00E52C0E"/>
    <w:rsid w:val="00E53115"/>
    <w:rsid w:val="00E5352A"/>
    <w:rsid w:val="00E53BB2"/>
    <w:rsid w:val="00E53C9C"/>
    <w:rsid w:val="00E54C7E"/>
    <w:rsid w:val="00E54F18"/>
    <w:rsid w:val="00E54F23"/>
    <w:rsid w:val="00E5695F"/>
    <w:rsid w:val="00E5718C"/>
    <w:rsid w:val="00E6064B"/>
    <w:rsid w:val="00E60CB6"/>
    <w:rsid w:val="00E6123E"/>
    <w:rsid w:val="00E615FE"/>
    <w:rsid w:val="00E616E4"/>
    <w:rsid w:val="00E61D38"/>
    <w:rsid w:val="00E62D55"/>
    <w:rsid w:val="00E62E5E"/>
    <w:rsid w:val="00E62F3D"/>
    <w:rsid w:val="00E63EF6"/>
    <w:rsid w:val="00E64C3E"/>
    <w:rsid w:val="00E6510A"/>
    <w:rsid w:val="00E659E8"/>
    <w:rsid w:val="00E6637B"/>
    <w:rsid w:val="00E671BB"/>
    <w:rsid w:val="00E67201"/>
    <w:rsid w:val="00E67D7A"/>
    <w:rsid w:val="00E70498"/>
    <w:rsid w:val="00E70F00"/>
    <w:rsid w:val="00E71663"/>
    <w:rsid w:val="00E71B1D"/>
    <w:rsid w:val="00E728F2"/>
    <w:rsid w:val="00E72A06"/>
    <w:rsid w:val="00E72C50"/>
    <w:rsid w:val="00E72DBA"/>
    <w:rsid w:val="00E734A6"/>
    <w:rsid w:val="00E7374A"/>
    <w:rsid w:val="00E738AB"/>
    <w:rsid w:val="00E73AD6"/>
    <w:rsid w:val="00E746A2"/>
    <w:rsid w:val="00E74D67"/>
    <w:rsid w:val="00E75027"/>
    <w:rsid w:val="00E750BE"/>
    <w:rsid w:val="00E75406"/>
    <w:rsid w:val="00E75828"/>
    <w:rsid w:val="00E760E1"/>
    <w:rsid w:val="00E76794"/>
    <w:rsid w:val="00E7691D"/>
    <w:rsid w:val="00E76ACE"/>
    <w:rsid w:val="00E76F0B"/>
    <w:rsid w:val="00E7712D"/>
    <w:rsid w:val="00E7747D"/>
    <w:rsid w:val="00E77DA1"/>
    <w:rsid w:val="00E80A4D"/>
    <w:rsid w:val="00E813D0"/>
    <w:rsid w:val="00E81454"/>
    <w:rsid w:val="00E8176B"/>
    <w:rsid w:val="00E81903"/>
    <w:rsid w:val="00E81A3F"/>
    <w:rsid w:val="00E81FEB"/>
    <w:rsid w:val="00E822C3"/>
    <w:rsid w:val="00E83260"/>
    <w:rsid w:val="00E83476"/>
    <w:rsid w:val="00E83997"/>
    <w:rsid w:val="00E83C8B"/>
    <w:rsid w:val="00E83DCC"/>
    <w:rsid w:val="00E84289"/>
    <w:rsid w:val="00E84311"/>
    <w:rsid w:val="00E8446E"/>
    <w:rsid w:val="00E84A8B"/>
    <w:rsid w:val="00E84D44"/>
    <w:rsid w:val="00E850D3"/>
    <w:rsid w:val="00E850F0"/>
    <w:rsid w:val="00E85947"/>
    <w:rsid w:val="00E8600F"/>
    <w:rsid w:val="00E87681"/>
    <w:rsid w:val="00E87942"/>
    <w:rsid w:val="00E87978"/>
    <w:rsid w:val="00E87BC0"/>
    <w:rsid w:val="00E87BF2"/>
    <w:rsid w:val="00E90117"/>
    <w:rsid w:val="00E90210"/>
    <w:rsid w:val="00E906AD"/>
    <w:rsid w:val="00E90906"/>
    <w:rsid w:val="00E90C8F"/>
    <w:rsid w:val="00E9128F"/>
    <w:rsid w:val="00E918BC"/>
    <w:rsid w:val="00E91B63"/>
    <w:rsid w:val="00E91DDA"/>
    <w:rsid w:val="00E92016"/>
    <w:rsid w:val="00E93BAE"/>
    <w:rsid w:val="00E93D42"/>
    <w:rsid w:val="00E93EB8"/>
    <w:rsid w:val="00E947B8"/>
    <w:rsid w:val="00E948B2"/>
    <w:rsid w:val="00E957EE"/>
    <w:rsid w:val="00E959E6"/>
    <w:rsid w:val="00E96178"/>
    <w:rsid w:val="00E969EE"/>
    <w:rsid w:val="00E97004"/>
    <w:rsid w:val="00E97B4A"/>
    <w:rsid w:val="00E97F4A"/>
    <w:rsid w:val="00EA0839"/>
    <w:rsid w:val="00EA0F71"/>
    <w:rsid w:val="00EA18A4"/>
    <w:rsid w:val="00EA2F0A"/>
    <w:rsid w:val="00EA31D0"/>
    <w:rsid w:val="00EA324F"/>
    <w:rsid w:val="00EA33E7"/>
    <w:rsid w:val="00EA374E"/>
    <w:rsid w:val="00EA42F6"/>
    <w:rsid w:val="00EA4662"/>
    <w:rsid w:val="00EA4AB6"/>
    <w:rsid w:val="00EA510D"/>
    <w:rsid w:val="00EA511D"/>
    <w:rsid w:val="00EA5377"/>
    <w:rsid w:val="00EA54AB"/>
    <w:rsid w:val="00EA54C5"/>
    <w:rsid w:val="00EA5958"/>
    <w:rsid w:val="00EA5CF4"/>
    <w:rsid w:val="00EA607C"/>
    <w:rsid w:val="00EA64E8"/>
    <w:rsid w:val="00EA6897"/>
    <w:rsid w:val="00EA6C37"/>
    <w:rsid w:val="00EA74AB"/>
    <w:rsid w:val="00EA7583"/>
    <w:rsid w:val="00EA7D91"/>
    <w:rsid w:val="00EB03B5"/>
    <w:rsid w:val="00EB0C4F"/>
    <w:rsid w:val="00EB0CC1"/>
    <w:rsid w:val="00EB0D18"/>
    <w:rsid w:val="00EB10CE"/>
    <w:rsid w:val="00EB1434"/>
    <w:rsid w:val="00EB1519"/>
    <w:rsid w:val="00EB1654"/>
    <w:rsid w:val="00EB1E7A"/>
    <w:rsid w:val="00EB3365"/>
    <w:rsid w:val="00EB3415"/>
    <w:rsid w:val="00EB3F6F"/>
    <w:rsid w:val="00EB43B3"/>
    <w:rsid w:val="00EB50B9"/>
    <w:rsid w:val="00EB55BA"/>
    <w:rsid w:val="00EB6816"/>
    <w:rsid w:val="00EB6CA3"/>
    <w:rsid w:val="00EB7A54"/>
    <w:rsid w:val="00EC00A4"/>
    <w:rsid w:val="00EC0247"/>
    <w:rsid w:val="00EC074B"/>
    <w:rsid w:val="00EC18E9"/>
    <w:rsid w:val="00EC28B7"/>
    <w:rsid w:val="00EC3170"/>
    <w:rsid w:val="00EC3705"/>
    <w:rsid w:val="00EC37C4"/>
    <w:rsid w:val="00EC3D67"/>
    <w:rsid w:val="00EC3D86"/>
    <w:rsid w:val="00EC3ECF"/>
    <w:rsid w:val="00EC453E"/>
    <w:rsid w:val="00EC4689"/>
    <w:rsid w:val="00EC48C8"/>
    <w:rsid w:val="00EC4B9C"/>
    <w:rsid w:val="00EC4E70"/>
    <w:rsid w:val="00EC4E83"/>
    <w:rsid w:val="00EC57B7"/>
    <w:rsid w:val="00EC5F71"/>
    <w:rsid w:val="00EC6245"/>
    <w:rsid w:val="00EC69EB"/>
    <w:rsid w:val="00EC79BD"/>
    <w:rsid w:val="00ED0343"/>
    <w:rsid w:val="00ED0ED4"/>
    <w:rsid w:val="00ED159B"/>
    <w:rsid w:val="00ED15F8"/>
    <w:rsid w:val="00ED1959"/>
    <w:rsid w:val="00ED1FED"/>
    <w:rsid w:val="00ED2893"/>
    <w:rsid w:val="00ED3DDE"/>
    <w:rsid w:val="00ED4FB7"/>
    <w:rsid w:val="00ED50A6"/>
    <w:rsid w:val="00ED5740"/>
    <w:rsid w:val="00ED6385"/>
    <w:rsid w:val="00ED73A3"/>
    <w:rsid w:val="00EE038B"/>
    <w:rsid w:val="00EE074E"/>
    <w:rsid w:val="00EE07C7"/>
    <w:rsid w:val="00EE12F2"/>
    <w:rsid w:val="00EE1950"/>
    <w:rsid w:val="00EE2217"/>
    <w:rsid w:val="00EE25A3"/>
    <w:rsid w:val="00EE2A0B"/>
    <w:rsid w:val="00EE30A4"/>
    <w:rsid w:val="00EE316C"/>
    <w:rsid w:val="00EE332B"/>
    <w:rsid w:val="00EE40CB"/>
    <w:rsid w:val="00EE434A"/>
    <w:rsid w:val="00EE4A62"/>
    <w:rsid w:val="00EE5B8F"/>
    <w:rsid w:val="00EE65F7"/>
    <w:rsid w:val="00EE6887"/>
    <w:rsid w:val="00EE70EF"/>
    <w:rsid w:val="00EE7D8C"/>
    <w:rsid w:val="00EF1399"/>
    <w:rsid w:val="00EF1497"/>
    <w:rsid w:val="00EF177F"/>
    <w:rsid w:val="00EF2EAF"/>
    <w:rsid w:val="00EF38B1"/>
    <w:rsid w:val="00EF3D52"/>
    <w:rsid w:val="00EF4203"/>
    <w:rsid w:val="00EF438E"/>
    <w:rsid w:val="00EF4C75"/>
    <w:rsid w:val="00EF505F"/>
    <w:rsid w:val="00EF55E2"/>
    <w:rsid w:val="00EF6623"/>
    <w:rsid w:val="00EF6736"/>
    <w:rsid w:val="00EF6A6E"/>
    <w:rsid w:val="00EF6C79"/>
    <w:rsid w:val="00EF724C"/>
    <w:rsid w:val="00F00F56"/>
    <w:rsid w:val="00F01519"/>
    <w:rsid w:val="00F015FB"/>
    <w:rsid w:val="00F023E7"/>
    <w:rsid w:val="00F02747"/>
    <w:rsid w:val="00F02C0B"/>
    <w:rsid w:val="00F033AA"/>
    <w:rsid w:val="00F03D09"/>
    <w:rsid w:val="00F06036"/>
    <w:rsid w:val="00F06FFC"/>
    <w:rsid w:val="00F073F0"/>
    <w:rsid w:val="00F07B48"/>
    <w:rsid w:val="00F07D5C"/>
    <w:rsid w:val="00F10603"/>
    <w:rsid w:val="00F10994"/>
    <w:rsid w:val="00F10C84"/>
    <w:rsid w:val="00F10EEC"/>
    <w:rsid w:val="00F1102A"/>
    <w:rsid w:val="00F11155"/>
    <w:rsid w:val="00F11427"/>
    <w:rsid w:val="00F11D4F"/>
    <w:rsid w:val="00F12002"/>
    <w:rsid w:val="00F12114"/>
    <w:rsid w:val="00F12C2F"/>
    <w:rsid w:val="00F1394B"/>
    <w:rsid w:val="00F13BB0"/>
    <w:rsid w:val="00F13F0D"/>
    <w:rsid w:val="00F14677"/>
    <w:rsid w:val="00F14875"/>
    <w:rsid w:val="00F14C6C"/>
    <w:rsid w:val="00F14E5C"/>
    <w:rsid w:val="00F14F18"/>
    <w:rsid w:val="00F14FE7"/>
    <w:rsid w:val="00F1507D"/>
    <w:rsid w:val="00F16536"/>
    <w:rsid w:val="00F16A07"/>
    <w:rsid w:val="00F16F41"/>
    <w:rsid w:val="00F172E9"/>
    <w:rsid w:val="00F17402"/>
    <w:rsid w:val="00F17650"/>
    <w:rsid w:val="00F1795A"/>
    <w:rsid w:val="00F21057"/>
    <w:rsid w:val="00F212D4"/>
    <w:rsid w:val="00F222E4"/>
    <w:rsid w:val="00F22375"/>
    <w:rsid w:val="00F22457"/>
    <w:rsid w:val="00F22C10"/>
    <w:rsid w:val="00F22CF2"/>
    <w:rsid w:val="00F22F1D"/>
    <w:rsid w:val="00F23483"/>
    <w:rsid w:val="00F23520"/>
    <w:rsid w:val="00F23707"/>
    <w:rsid w:val="00F23759"/>
    <w:rsid w:val="00F244DB"/>
    <w:rsid w:val="00F25B9E"/>
    <w:rsid w:val="00F25C4D"/>
    <w:rsid w:val="00F2652A"/>
    <w:rsid w:val="00F268DA"/>
    <w:rsid w:val="00F26D19"/>
    <w:rsid w:val="00F27633"/>
    <w:rsid w:val="00F305F9"/>
    <w:rsid w:val="00F30766"/>
    <w:rsid w:val="00F30C7E"/>
    <w:rsid w:val="00F32191"/>
    <w:rsid w:val="00F32B3B"/>
    <w:rsid w:val="00F33561"/>
    <w:rsid w:val="00F338CA"/>
    <w:rsid w:val="00F34740"/>
    <w:rsid w:val="00F348C4"/>
    <w:rsid w:val="00F3492B"/>
    <w:rsid w:val="00F34C8F"/>
    <w:rsid w:val="00F35726"/>
    <w:rsid w:val="00F364B6"/>
    <w:rsid w:val="00F366AE"/>
    <w:rsid w:val="00F36838"/>
    <w:rsid w:val="00F3689E"/>
    <w:rsid w:val="00F36B1E"/>
    <w:rsid w:val="00F36BEA"/>
    <w:rsid w:val="00F37444"/>
    <w:rsid w:val="00F377B9"/>
    <w:rsid w:val="00F40A80"/>
    <w:rsid w:val="00F4161D"/>
    <w:rsid w:val="00F4163B"/>
    <w:rsid w:val="00F419E0"/>
    <w:rsid w:val="00F41B81"/>
    <w:rsid w:val="00F41CB5"/>
    <w:rsid w:val="00F41DAA"/>
    <w:rsid w:val="00F42790"/>
    <w:rsid w:val="00F43095"/>
    <w:rsid w:val="00F4366D"/>
    <w:rsid w:val="00F43AA4"/>
    <w:rsid w:val="00F447A2"/>
    <w:rsid w:val="00F448A5"/>
    <w:rsid w:val="00F44E6F"/>
    <w:rsid w:val="00F456B7"/>
    <w:rsid w:val="00F469E3"/>
    <w:rsid w:val="00F46DB0"/>
    <w:rsid w:val="00F473B2"/>
    <w:rsid w:val="00F47457"/>
    <w:rsid w:val="00F500B1"/>
    <w:rsid w:val="00F50986"/>
    <w:rsid w:val="00F50F36"/>
    <w:rsid w:val="00F5219A"/>
    <w:rsid w:val="00F5254C"/>
    <w:rsid w:val="00F52C76"/>
    <w:rsid w:val="00F53A53"/>
    <w:rsid w:val="00F53D84"/>
    <w:rsid w:val="00F55C2C"/>
    <w:rsid w:val="00F55E27"/>
    <w:rsid w:val="00F5606D"/>
    <w:rsid w:val="00F56153"/>
    <w:rsid w:val="00F56182"/>
    <w:rsid w:val="00F56389"/>
    <w:rsid w:val="00F56679"/>
    <w:rsid w:val="00F568C6"/>
    <w:rsid w:val="00F56D82"/>
    <w:rsid w:val="00F5755E"/>
    <w:rsid w:val="00F575FF"/>
    <w:rsid w:val="00F5795C"/>
    <w:rsid w:val="00F60392"/>
    <w:rsid w:val="00F616B5"/>
    <w:rsid w:val="00F61949"/>
    <w:rsid w:val="00F62959"/>
    <w:rsid w:val="00F646BE"/>
    <w:rsid w:val="00F64836"/>
    <w:rsid w:val="00F64BC6"/>
    <w:rsid w:val="00F64D8B"/>
    <w:rsid w:val="00F6562C"/>
    <w:rsid w:val="00F65666"/>
    <w:rsid w:val="00F66380"/>
    <w:rsid w:val="00F66440"/>
    <w:rsid w:val="00F66AFE"/>
    <w:rsid w:val="00F67062"/>
    <w:rsid w:val="00F674AF"/>
    <w:rsid w:val="00F67CCE"/>
    <w:rsid w:val="00F709EC"/>
    <w:rsid w:val="00F70DAC"/>
    <w:rsid w:val="00F72DA6"/>
    <w:rsid w:val="00F72E3B"/>
    <w:rsid w:val="00F72E94"/>
    <w:rsid w:val="00F72F58"/>
    <w:rsid w:val="00F73362"/>
    <w:rsid w:val="00F737FA"/>
    <w:rsid w:val="00F7394B"/>
    <w:rsid w:val="00F73B49"/>
    <w:rsid w:val="00F73DA1"/>
    <w:rsid w:val="00F744B5"/>
    <w:rsid w:val="00F7460B"/>
    <w:rsid w:val="00F74FC4"/>
    <w:rsid w:val="00F753CE"/>
    <w:rsid w:val="00F756A4"/>
    <w:rsid w:val="00F76580"/>
    <w:rsid w:val="00F77FAD"/>
    <w:rsid w:val="00F77FD2"/>
    <w:rsid w:val="00F80C51"/>
    <w:rsid w:val="00F81AFC"/>
    <w:rsid w:val="00F81B22"/>
    <w:rsid w:val="00F81DC1"/>
    <w:rsid w:val="00F837E3"/>
    <w:rsid w:val="00F83A0F"/>
    <w:rsid w:val="00F83C43"/>
    <w:rsid w:val="00F83D5E"/>
    <w:rsid w:val="00F847F6"/>
    <w:rsid w:val="00F84F49"/>
    <w:rsid w:val="00F84FEB"/>
    <w:rsid w:val="00F85105"/>
    <w:rsid w:val="00F862B0"/>
    <w:rsid w:val="00F864CD"/>
    <w:rsid w:val="00F86794"/>
    <w:rsid w:val="00F867E3"/>
    <w:rsid w:val="00F87254"/>
    <w:rsid w:val="00F87550"/>
    <w:rsid w:val="00F87C53"/>
    <w:rsid w:val="00F87DA2"/>
    <w:rsid w:val="00F90592"/>
    <w:rsid w:val="00F9060C"/>
    <w:rsid w:val="00F90B8F"/>
    <w:rsid w:val="00F91444"/>
    <w:rsid w:val="00F9282A"/>
    <w:rsid w:val="00F9289F"/>
    <w:rsid w:val="00F93266"/>
    <w:rsid w:val="00F937DB"/>
    <w:rsid w:val="00F949C7"/>
    <w:rsid w:val="00F95A91"/>
    <w:rsid w:val="00F95B79"/>
    <w:rsid w:val="00F9658C"/>
    <w:rsid w:val="00F96657"/>
    <w:rsid w:val="00F973E6"/>
    <w:rsid w:val="00F975C5"/>
    <w:rsid w:val="00F97D1D"/>
    <w:rsid w:val="00F97E69"/>
    <w:rsid w:val="00F97EEC"/>
    <w:rsid w:val="00F97FC6"/>
    <w:rsid w:val="00FA06B0"/>
    <w:rsid w:val="00FA08EF"/>
    <w:rsid w:val="00FA0C3B"/>
    <w:rsid w:val="00FA0D8F"/>
    <w:rsid w:val="00FA185D"/>
    <w:rsid w:val="00FA21C9"/>
    <w:rsid w:val="00FA25EF"/>
    <w:rsid w:val="00FA2754"/>
    <w:rsid w:val="00FA2DCA"/>
    <w:rsid w:val="00FA4A52"/>
    <w:rsid w:val="00FA4D9D"/>
    <w:rsid w:val="00FA4E34"/>
    <w:rsid w:val="00FA618F"/>
    <w:rsid w:val="00FA683A"/>
    <w:rsid w:val="00FA69E1"/>
    <w:rsid w:val="00FA783B"/>
    <w:rsid w:val="00FA7957"/>
    <w:rsid w:val="00FB03B2"/>
    <w:rsid w:val="00FB0E9E"/>
    <w:rsid w:val="00FB1674"/>
    <w:rsid w:val="00FB1B46"/>
    <w:rsid w:val="00FB2E51"/>
    <w:rsid w:val="00FB3383"/>
    <w:rsid w:val="00FB3399"/>
    <w:rsid w:val="00FB374B"/>
    <w:rsid w:val="00FB3B48"/>
    <w:rsid w:val="00FB3E70"/>
    <w:rsid w:val="00FB4847"/>
    <w:rsid w:val="00FB4EC0"/>
    <w:rsid w:val="00FB5422"/>
    <w:rsid w:val="00FB5CFC"/>
    <w:rsid w:val="00FB62CB"/>
    <w:rsid w:val="00FB7347"/>
    <w:rsid w:val="00FB75E5"/>
    <w:rsid w:val="00FC0327"/>
    <w:rsid w:val="00FC08F3"/>
    <w:rsid w:val="00FC09D2"/>
    <w:rsid w:val="00FC14A6"/>
    <w:rsid w:val="00FC14AA"/>
    <w:rsid w:val="00FC2930"/>
    <w:rsid w:val="00FC38A0"/>
    <w:rsid w:val="00FC3A7A"/>
    <w:rsid w:val="00FC3BC9"/>
    <w:rsid w:val="00FC47C0"/>
    <w:rsid w:val="00FC6A50"/>
    <w:rsid w:val="00FC6A8B"/>
    <w:rsid w:val="00FC76A2"/>
    <w:rsid w:val="00FD024B"/>
    <w:rsid w:val="00FD0B2F"/>
    <w:rsid w:val="00FD0BE2"/>
    <w:rsid w:val="00FD0DF3"/>
    <w:rsid w:val="00FD1304"/>
    <w:rsid w:val="00FD162B"/>
    <w:rsid w:val="00FD1E61"/>
    <w:rsid w:val="00FD1FFD"/>
    <w:rsid w:val="00FD27D0"/>
    <w:rsid w:val="00FD2801"/>
    <w:rsid w:val="00FD3D15"/>
    <w:rsid w:val="00FD487F"/>
    <w:rsid w:val="00FD4BCA"/>
    <w:rsid w:val="00FD5130"/>
    <w:rsid w:val="00FD5420"/>
    <w:rsid w:val="00FD5FCC"/>
    <w:rsid w:val="00FD65D1"/>
    <w:rsid w:val="00FD6D06"/>
    <w:rsid w:val="00FD6FDA"/>
    <w:rsid w:val="00FD76B3"/>
    <w:rsid w:val="00FD7B4E"/>
    <w:rsid w:val="00FE0A78"/>
    <w:rsid w:val="00FE1DA6"/>
    <w:rsid w:val="00FE1DAD"/>
    <w:rsid w:val="00FE2807"/>
    <w:rsid w:val="00FE2A69"/>
    <w:rsid w:val="00FE3E0E"/>
    <w:rsid w:val="00FE4300"/>
    <w:rsid w:val="00FE5C4C"/>
    <w:rsid w:val="00FE66F3"/>
    <w:rsid w:val="00FE691D"/>
    <w:rsid w:val="00FE755C"/>
    <w:rsid w:val="00FE7892"/>
    <w:rsid w:val="00FE7C99"/>
    <w:rsid w:val="00FE7D94"/>
    <w:rsid w:val="00FF0036"/>
    <w:rsid w:val="00FF0A9F"/>
    <w:rsid w:val="00FF0D89"/>
    <w:rsid w:val="00FF1426"/>
    <w:rsid w:val="00FF18EE"/>
    <w:rsid w:val="00FF1F0E"/>
    <w:rsid w:val="00FF2035"/>
    <w:rsid w:val="00FF20F4"/>
    <w:rsid w:val="00FF23B6"/>
    <w:rsid w:val="00FF2D6D"/>
    <w:rsid w:val="00FF2EC2"/>
    <w:rsid w:val="00FF3313"/>
    <w:rsid w:val="00FF3FA0"/>
    <w:rsid w:val="00FF47C8"/>
    <w:rsid w:val="00FF4E56"/>
    <w:rsid w:val="00FF56F6"/>
    <w:rsid w:val="00FF6208"/>
    <w:rsid w:val="00FF6479"/>
    <w:rsid w:val="00FF6DCB"/>
    <w:rsid w:val="00FF75FB"/>
    <w:rsid w:val="00FF78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8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448A5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BB3D93"/>
    <w:pPr>
      <w:spacing w:before="0" w:after="0"/>
      <w:jc w:val="both"/>
      <w:outlineLvl w:val="1"/>
    </w:pPr>
    <w:rPr>
      <w:rFonts w:cs="Arial"/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BB3D93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BB3D9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858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58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58B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Plain Text"/>
    <w:basedOn w:val="a"/>
    <w:link w:val="a7"/>
    <w:uiPriority w:val="99"/>
    <w:semiHidden/>
    <w:unhideWhenUsed/>
    <w:rsid w:val="00686BFD"/>
    <w:pPr>
      <w:widowControl/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semiHidden/>
    <w:rsid w:val="00686BF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448A5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F448A5"/>
    <w:rPr>
      <w:sz w:val="24"/>
      <w:szCs w:val="24"/>
    </w:rPr>
  </w:style>
  <w:style w:type="paragraph" w:styleId="21">
    <w:name w:val="Body Text 2"/>
    <w:basedOn w:val="a"/>
    <w:link w:val="22"/>
    <w:uiPriority w:val="99"/>
    <w:rsid w:val="00F448A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448A5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ConsPlusCell">
    <w:name w:val="ConsPlusCell"/>
    <w:uiPriority w:val="99"/>
    <w:rsid w:val="00F448A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F448A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448A5"/>
    <w:rPr>
      <w:rFonts w:ascii="Arial" w:eastAsia="Times New Roman" w:hAnsi="Arial" w:cs="Times New Roman"/>
      <w:sz w:val="26"/>
      <w:szCs w:val="26"/>
      <w:lang w:eastAsia="ru-RU"/>
    </w:rPr>
  </w:style>
  <w:style w:type="character" w:styleId="ab">
    <w:name w:val="Hyperlink"/>
    <w:basedOn w:val="a0"/>
    <w:uiPriority w:val="99"/>
    <w:semiHidden/>
    <w:unhideWhenUsed/>
    <w:rsid w:val="00F448A5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F448A5"/>
    <w:rPr>
      <w:color w:val="800080"/>
      <w:u w:val="single"/>
    </w:rPr>
  </w:style>
  <w:style w:type="paragraph" w:customStyle="1" w:styleId="xl71">
    <w:name w:val="xl71"/>
    <w:basedOn w:val="a"/>
    <w:rsid w:val="00F448A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F448A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F448A5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"/>
    <w:rsid w:val="00F448A5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"/>
    <w:rsid w:val="00F448A5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77">
    <w:name w:val="xl77"/>
    <w:basedOn w:val="a"/>
    <w:rsid w:val="00F448A5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79">
    <w:name w:val="xl79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80">
    <w:name w:val="xl80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1">
    <w:name w:val="xl81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82">
    <w:name w:val="xl82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83">
    <w:name w:val="xl83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84">
    <w:name w:val="xl84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sz w:val="28"/>
      <w:szCs w:val="28"/>
    </w:rPr>
  </w:style>
  <w:style w:type="paragraph" w:customStyle="1" w:styleId="xl87">
    <w:name w:val="xl87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88">
    <w:name w:val="xl88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90">
    <w:name w:val="xl90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91">
    <w:name w:val="xl91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92">
    <w:name w:val="xl92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93">
    <w:name w:val="xl93"/>
    <w:basedOn w:val="a"/>
    <w:rsid w:val="00F44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95">
    <w:name w:val="xl95"/>
    <w:basedOn w:val="a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"/>
    <w:rsid w:val="00F448A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97">
    <w:name w:val="xl97"/>
    <w:basedOn w:val="a"/>
    <w:rsid w:val="00F448A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98">
    <w:name w:val="xl98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99">
    <w:name w:val="xl99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1">
    <w:name w:val="xl101"/>
    <w:basedOn w:val="a"/>
    <w:rsid w:val="00F448A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102">
    <w:name w:val="xl102"/>
    <w:basedOn w:val="a"/>
    <w:rsid w:val="00F448A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3">
    <w:name w:val="xl103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104">
    <w:name w:val="xl104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"/>
    <w:rsid w:val="00F448A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6">
    <w:name w:val="xl106"/>
    <w:basedOn w:val="a"/>
    <w:rsid w:val="00F448A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7">
    <w:name w:val="xl107"/>
    <w:basedOn w:val="a"/>
    <w:rsid w:val="00F44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108">
    <w:name w:val="xl108"/>
    <w:basedOn w:val="a"/>
    <w:rsid w:val="00F448A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9">
    <w:name w:val="xl109"/>
    <w:basedOn w:val="a"/>
    <w:rsid w:val="00F448A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0">
    <w:name w:val="xl110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1">
    <w:name w:val="xl111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2">
    <w:name w:val="xl112"/>
    <w:basedOn w:val="a"/>
    <w:rsid w:val="00F448A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113">
    <w:name w:val="xl113"/>
    <w:basedOn w:val="a"/>
    <w:rsid w:val="00F448A5"/>
    <w:pPr>
      <w:widowControl/>
      <w:pBdr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114">
    <w:name w:val="xl114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5">
    <w:name w:val="xl115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/>
      <w:sz w:val="28"/>
      <w:szCs w:val="28"/>
    </w:rPr>
  </w:style>
  <w:style w:type="paragraph" w:customStyle="1" w:styleId="xl116">
    <w:name w:val="xl116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117">
    <w:name w:val="xl117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8">
    <w:name w:val="xl118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FFFFFF"/>
      <w:sz w:val="28"/>
      <w:szCs w:val="28"/>
    </w:rPr>
  </w:style>
  <w:style w:type="paragraph" w:customStyle="1" w:styleId="xl119">
    <w:name w:val="xl119"/>
    <w:basedOn w:val="a"/>
    <w:rsid w:val="00F448A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120">
    <w:name w:val="xl120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21">
    <w:name w:val="xl121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2">
    <w:name w:val="xl122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3">
    <w:name w:val="xl123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FFFFFF"/>
      <w:sz w:val="28"/>
      <w:szCs w:val="28"/>
    </w:rPr>
  </w:style>
  <w:style w:type="paragraph" w:customStyle="1" w:styleId="xl124">
    <w:name w:val="xl124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5">
    <w:name w:val="xl125"/>
    <w:basedOn w:val="a"/>
    <w:rsid w:val="00F44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6">
    <w:name w:val="xl126"/>
    <w:basedOn w:val="a"/>
    <w:rsid w:val="00F448A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7">
    <w:name w:val="xl127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9">
    <w:name w:val="xl129"/>
    <w:basedOn w:val="a"/>
    <w:rsid w:val="00F448A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0">
    <w:name w:val="xl130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1">
    <w:name w:val="xl131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2">
    <w:name w:val="xl132"/>
    <w:basedOn w:val="a"/>
    <w:rsid w:val="00F448A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3">
    <w:name w:val="xl133"/>
    <w:basedOn w:val="a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4">
    <w:name w:val="xl134"/>
    <w:basedOn w:val="a"/>
    <w:rsid w:val="00F448A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5">
    <w:name w:val="xl135"/>
    <w:basedOn w:val="a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6">
    <w:name w:val="xl136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7">
    <w:name w:val="xl137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138">
    <w:name w:val="xl138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9">
    <w:name w:val="xl139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0">
    <w:name w:val="xl140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141">
    <w:name w:val="xl141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142">
    <w:name w:val="xl142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3">
    <w:name w:val="xl143"/>
    <w:basedOn w:val="a"/>
    <w:rsid w:val="00F448A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4">
    <w:name w:val="xl144"/>
    <w:basedOn w:val="a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5">
    <w:name w:val="xl145"/>
    <w:basedOn w:val="a"/>
    <w:rsid w:val="00F44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46">
    <w:name w:val="xl146"/>
    <w:basedOn w:val="a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7">
    <w:name w:val="xl147"/>
    <w:basedOn w:val="a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8">
    <w:name w:val="xl148"/>
    <w:basedOn w:val="a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9">
    <w:name w:val="xl149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150">
    <w:name w:val="xl150"/>
    <w:basedOn w:val="a"/>
    <w:rsid w:val="00F44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151">
    <w:name w:val="xl151"/>
    <w:basedOn w:val="a"/>
    <w:rsid w:val="00F44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52">
    <w:name w:val="xl152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53">
    <w:name w:val="xl153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154">
    <w:name w:val="xl154"/>
    <w:basedOn w:val="a"/>
    <w:rsid w:val="00F448A5"/>
    <w:pPr>
      <w:widowControl/>
      <w:pBdr>
        <w:bottom w:val="single" w:sz="8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155">
    <w:name w:val="xl155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56">
    <w:name w:val="xl156"/>
    <w:basedOn w:val="a"/>
    <w:rsid w:val="00F44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57">
    <w:name w:val="xl157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58">
    <w:name w:val="xl158"/>
    <w:basedOn w:val="a"/>
    <w:rsid w:val="00F44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9">
    <w:name w:val="xl159"/>
    <w:basedOn w:val="a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61">
    <w:name w:val="xl161"/>
    <w:basedOn w:val="a"/>
    <w:rsid w:val="00F448A5"/>
    <w:pPr>
      <w:widowControl/>
      <w:pBdr>
        <w:left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162">
    <w:name w:val="xl162"/>
    <w:basedOn w:val="a"/>
    <w:rsid w:val="00F448A5"/>
    <w:pPr>
      <w:widowControl/>
      <w:pBdr>
        <w:left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63">
    <w:name w:val="xl163"/>
    <w:basedOn w:val="a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65">
    <w:name w:val="xl165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66">
    <w:name w:val="xl166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67">
    <w:name w:val="xl167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68">
    <w:name w:val="xl168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9">
    <w:name w:val="xl169"/>
    <w:basedOn w:val="a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70">
    <w:name w:val="xl170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71">
    <w:name w:val="xl171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72">
    <w:name w:val="xl172"/>
    <w:basedOn w:val="a"/>
    <w:uiPriority w:val="99"/>
    <w:rsid w:val="00F448A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73">
    <w:name w:val="xl173"/>
    <w:basedOn w:val="a"/>
    <w:uiPriority w:val="99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74">
    <w:name w:val="xl174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75">
    <w:name w:val="xl175"/>
    <w:basedOn w:val="a"/>
    <w:uiPriority w:val="99"/>
    <w:rsid w:val="00F448A5"/>
    <w:pPr>
      <w:widowControl/>
      <w:pBdr>
        <w:left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76">
    <w:name w:val="xl176"/>
    <w:basedOn w:val="a"/>
    <w:uiPriority w:val="99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77">
    <w:name w:val="xl177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78">
    <w:name w:val="xl178"/>
    <w:basedOn w:val="a"/>
    <w:uiPriority w:val="99"/>
    <w:rsid w:val="00F448A5"/>
    <w:pPr>
      <w:widowControl/>
      <w:pBdr>
        <w:left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79">
    <w:name w:val="xl179"/>
    <w:basedOn w:val="a"/>
    <w:uiPriority w:val="99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80">
    <w:name w:val="xl180"/>
    <w:basedOn w:val="a"/>
    <w:uiPriority w:val="99"/>
    <w:rsid w:val="00F448A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81">
    <w:name w:val="xl181"/>
    <w:basedOn w:val="a"/>
    <w:uiPriority w:val="99"/>
    <w:rsid w:val="00F448A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182">
    <w:name w:val="xl182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83">
    <w:name w:val="xl183"/>
    <w:basedOn w:val="a"/>
    <w:uiPriority w:val="99"/>
    <w:rsid w:val="00F448A5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84">
    <w:name w:val="xl184"/>
    <w:basedOn w:val="a"/>
    <w:uiPriority w:val="99"/>
    <w:rsid w:val="00F448A5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85">
    <w:name w:val="xl185"/>
    <w:basedOn w:val="a"/>
    <w:uiPriority w:val="99"/>
    <w:rsid w:val="00F448A5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186">
    <w:name w:val="xl186"/>
    <w:basedOn w:val="a"/>
    <w:uiPriority w:val="99"/>
    <w:rsid w:val="00F448A5"/>
    <w:pPr>
      <w:widowControl/>
      <w:pBdr>
        <w:left w:val="single" w:sz="8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187">
    <w:name w:val="xl187"/>
    <w:basedOn w:val="a"/>
    <w:uiPriority w:val="99"/>
    <w:rsid w:val="00F448A5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188">
    <w:name w:val="xl188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89">
    <w:name w:val="xl189"/>
    <w:basedOn w:val="a"/>
    <w:uiPriority w:val="99"/>
    <w:rsid w:val="00F448A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90">
    <w:name w:val="xl190"/>
    <w:basedOn w:val="a"/>
    <w:uiPriority w:val="99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91">
    <w:name w:val="xl191"/>
    <w:basedOn w:val="a"/>
    <w:uiPriority w:val="99"/>
    <w:rsid w:val="00F448A5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92">
    <w:name w:val="xl192"/>
    <w:basedOn w:val="a"/>
    <w:uiPriority w:val="99"/>
    <w:rsid w:val="00F448A5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93">
    <w:name w:val="xl193"/>
    <w:basedOn w:val="a"/>
    <w:uiPriority w:val="99"/>
    <w:rsid w:val="00F448A5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94">
    <w:name w:val="xl194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95">
    <w:name w:val="xl195"/>
    <w:basedOn w:val="a"/>
    <w:uiPriority w:val="99"/>
    <w:rsid w:val="00F448A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96">
    <w:name w:val="xl196"/>
    <w:basedOn w:val="a"/>
    <w:uiPriority w:val="99"/>
    <w:rsid w:val="00F448A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97">
    <w:name w:val="xl197"/>
    <w:basedOn w:val="a"/>
    <w:uiPriority w:val="99"/>
    <w:rsid w:val="00F448A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98">
    <w:name w:val="xl198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99">
    <w:name w:val="xl199"/>
    <w:basedOn w:val="a"/>
    <w:uiPriority w:val="99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00">
    <w:name w:val="xl200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201">
    <w:name w:val="xl201"/>
    <w:basedOn w:val="a"/>
    <w:uiPriority w:val="99"/>
    <w:rsid w:val="00F448A5"/>
    <w:pPr>
      <w:widowControl/>
      <w:pBdr>
        <w:lef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202">
    <w:name w:val="xl202"/>
    <w:basedOn w:val="a"/>
    <w:uiPriority w:val="99"/>
    <w:rsid w:val="00F448A5"/>
    <w:pPr>
      <w:widowControl/>
      <w:pBdr>
        <w:left w:val="single" w:sz="4" w:space="0" w:color="auto"/>
        <w:bottom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203">
    <w:name w:val="xl203"/>
    <w:basedOn w:val="a"/>
    <w:uiPriority w:val="99"/>
    <w:rsid w:val="00F448A5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204">
    <w:name w:val="xl204"/>
    <w:basedOn w:val="a"/>
    <w:uiPriority w:val="99"/>
    <w:rsid w:val="00F448A5"/>
    <w:pPr>
      <w:widowControl/>
      <w:pBdr>
        <w:left w:val="single" w:sz="8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205">
    <w:name w:val="xl205"/>
    <w:basedOn w:val="a"/>
    <w:uiPriority w:val="99"/>
    <w:rsid w:val="00F448A5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206">
    <w:name w:val="xl206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207">
    <w:name w:val="xl207"/>
    <w:basedOn w:val="a"/>
    <w:uiPriority w:val="99"/>
    <w:rsid w:val="00F448A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208">
    <w:name w:val="xl208"/>
    <w:basedOn w:val="a"/>
    <w:uiPriority w:val="99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209">
    <w:name w:val="xl209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210">
    <w:name w:val="xl210"/>
    <w:basedOn w:val="a"/>
    <w:uiPriority w:val="99"/>
    <w:rsid w:val="00F448A5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211">
    <w:name w:val="xl211"/>
    <w:basedOn w:val="a"/>
    <w:uiPriority w:val="99"/>
    <w:rsid w:val="00F448A5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212">
    <w:name w:val="xl212"/>
    <w:basedOn w:val="a"/>
    <w:uiPriority w:val="99"/>
    <w:rsid w:val="00F448A5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213">
    <w:name w:val="xl213"/>
    <w:basedOn w:val="a"/>
    <w:uiPriority w:val="99"/>
    <w:rsid w:val="00F448A5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214">
    <w:name w:val="xl214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215">
    <w:name w:val="xl215"/>
    <w:basedOn w:val="a"/>
    <w:uiPriority w:val="99"/>
    <w:rsid w:val="00F448A5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216">
    <w:name w:val="xl216"/>
    <w:basedOn w:val="a"/>
    <w:uiPriority w:val="99"/>
    <w:rsid w:val="00F448A5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217">
    <w:name w:val="xl217"/>
    <w:basedOn w:val="a"/>
    <w:uiPriority w:val="99"/>
    <w:rsid w:val="00F448A5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218">
    <w:name w:val="xl218"/>
    <w:basedOn w:val="a"/>
    <w:uiPriority w:val="99"/>
    <w:rsid w:val="00F448A5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219">
    <w:name w:val="xl219"/>
    <w:basedOn w:val="a"/>
    <w:uiPriority w:val="99"/>
    <w:rsid w:val="00F448A5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0">
    <w:name w:val="xl220"/>
    <w:basedOn w:val="a"/>
    <w:uiPriority w:val="99"/>
    <w:rsid w:val="00F448A5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1">
    <w:name w:val="xl221"/>
    <w:basedOn w:val="a"/>
    <w:uiPriority w:val="99"/>
    <w:rsid w:val="00F448A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222">
    <w:name w:val="xl222"/>
    <w:basedOn w:val="a"/>
    <w:uiPriority w:val="99"/>
    <w:rsid w:val="00F448A5"/>
    <w:pPr>
      <w:widowControl/>
      <w:pBdr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223">
    <w:name w:val="xl223"/>
    <w:basedOn w:val="a"/>
    <w:uiPriority w:val="99"/>
    <w:rsid w:val="00F448A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4">
    <w:name w:val="xl224"/>
    <w:basedOn w:val="a"/>
    <w:uiPriority w:val="99"/>
    <w:rsid w:val="00F448A5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225">
    <w:name w:val="xl225"/>
    <w:basedOn w:val="a"/>
    <w:uiPriority w:val="99"/>
    <w:rsid w:val="00F448A5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6">
    <w:name w:val="xl226"/>
    <w:basedOn w:val="a"/>
    <w:uiPriority w:val="99"/>
    <w:rsid w:val="00F448A5"/>
    <w:pPr>
      <w:widowControl/>
      <w:pBdr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7">
    <w:name w:val="xl227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28">
    <w:name w:val="xl228"/>
    <w:basedOn w:val="a"/>
    <w:uiPriority w:val="99"/>
    <w:rsid w:val="00F448A5"/>
    <w:pPr>
      <w:widowControl/>
      <w:pBdr>
        <w:lef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29">
    <w:name w:val="xl229"/>
    <w:basedOn w:val="a"/>
    <w:uiPriority w:val="99"/>
    <w:rsid w:val="00F448A5"/>
    <w:pPr>
      <w:widowControl/>
      <w:pBdr>
        <w:left w:val="single" w:sz="4" w:space="0" w:color="auto"/>
        <w:bottom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30">
    <w:name w:val="xl230"/>
    <w:basedOn w:val="a"/>
    <w:uiPriority w:val="99"/>
    <w:rsid w:val="00F448A5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31">
    <w:name w:val="xl231"/>
    <w:basedOn w:val="a"/>
    <w:uiPriority w:val="99"/>
    <w:rsid w:val="00F448A5"/>
    <w:pPr>
      <w:widowControl/>
      <w:pBdr>
        <w:left w:val="single" w:sz="8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32">
    <w:name w:val="xl232"/>
    <w:basedOn w:val="a"/>
    <w:uiPriority w:val="99"/>
    <w:rsid w:val="00F448A5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33">
    <w:name w:val="xl233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234">
    <w:name w:val="xl234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235">
    <w:name w:val="xl235"/>
    <w:basedOn w:val="a"/>
    <w:uiPriority w:val="99"/>
    <w:rsid w:val="00F448A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36">
    <w:name w:val="xl236"/>
    <w:basedOn w:val="a"/>
    <w:uiPriority w:val="99"/>
    <w:rsid w:val="00F448A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7">
    <w:name w:val="xl237"/>
    <w:basedOn w:val="a"/>
    <w:uiPriority w:val="99"/>
    <w:rsid w:val="00F448A5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8">
    <w:name w:val="xl238"/>
    <w:basedOn w:val="a"/>
    <w:uiPriority w:val="99"/>
    <w:rsid w:val="00F448A5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239">
    <w:name w:val="xl239"/>
    <w:basedOn w:val="a"/>
    <w:uiPriority w:val="99"/>
    <w:rsid w:val="00F448A5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240">
    <w:name w:val="xl240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1">
    <w:name w:val="xl241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242">
    <w:name w:val="xl242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43">
    <w:name w:val="xl243"/>
    <w:basedOn w:val="a"/>
    <w:uiPriority w:val="99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4">
    <w:name w:val="xl244"/>
    <w:basedOn w:val="a"/>
    <w:uiPriority w:val="99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5">
    <w:name w:val="xl245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246">
    <w:name w:val="xl246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247">
    <w:name w:val="xl247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248">
    <w:name w:val="xl248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249">
    <w:name w:val="xl249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50">
    <w:name w:val="xl250"/>
    <w:basedOn w:val="a"/>
    <w:uiPriority w:val="99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51">
    <w:name w:val="xl251"/>
    <w:basedOn w:val="a"/>
    <w:uiPriority w:val="99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252">
    <w:name w:val="xl252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253">
    <w:name w:val="xl253"/>
    <w:basedOn w:val="a"/>
    <w:uiPriority w:val="99"/>
    <w:rsid w:val="00F448A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254">
    <w:name w:val="xl254"/>
    <w:basedOn w:val="a"/>
    <w:uiPriority w:val="99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255">
    <w:name w:val="xl255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256">
    <w:name w:val="xl256"/>
    <w:basedOn w:val="a"/>
    <w:uiPriority w:val="99"/>
    <w:rsid w:val="00F448A5"/>
    <w:pPr>
      <w:widowControl/>
      <w:pBdr>
        <w:left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257">
    <w:name w:val="xl257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258">
    <w:name w:val="xl258"/>
    <w:basedOn w:val="a"/>
    <w:uiPriority w:val="99"/>
    <w:rsid w:val="00F448A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259">
    <w:name w:val="xl259"/>
    <w:basedOn w:val="a"/>
    <w:uiPriority w:val="99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260">
    <w:name w:val="xl260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261">
    <w:name w:val="xl261"/>
    <w:basedOn w:val="a"/>
    <w:uiPriority w:val="99"/>
    <w:rsid w:val="00F448A5"/>
    <w:pPr>
      <w:widowControl/>
      <w:pBdr>
        <w:left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262">
    <w:name w:val="xl262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263">
    <w:name w:val="xl263"/>
    <w:basedOn w:val="a"/>
    <w:uiPriority w:val="99"/>
    <w:rsid w:val="00F448A5"/>
    <w:pPr>
      <w:widowControl/>
      <w:pBdr>
        <w:left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64">
    <w:name w:val="xl264"/>
    <w:basedOn w:val="a"/>
    <w:uiPriority w:val="99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265">
    <w:name w:val="xl265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66">
    <w:name w:val="xl266"/>
    <w:basedOn w:val="a"/>
    <w:uiPriority w:val="99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67">
    <w:name w:val="xl267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68">
    <w:name w:val="xl268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69">
    <w:name w:val="xl269"/>
    <w:basedOn w:val="a"/>
    <w:uiPriority w:val="99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70">
    <w:name w:val="xl270"/>
    <w:basedOn w:val="a"/>
    <w:uiPriority w:val="99"/>
    <w:rsid w:val="00F448A5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271">
    <w:name w:val="xl271"/>
    <w:basedOn w:val="a"/>
    <w:uiPriority w:val="99"/>
    <w:rsid w:val="00F448A5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272">
    <w:name w:val="xl272"/>
    <w:basedOn w:val="a"/>
    <w:uiPriority w:val="99"/>
    <w:rsid w:val="00F448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273">
    <w:name w:val="xl273"/>
    <w:basedOn w:val="a"/>
    <w:uiPriority w:val="99"/>
    <w:rsid w:val="00F448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274">
    <w:name w:val="xl274"/>
    <w:basedOn w:val="a"/>
    <w:uiPriority w:val="99"/>
    <w:rsid w:val="00F448A5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75">
    <w:name w:val="xl275"/>
    <w:basedOn w:val="a"/>
    <w:uiPriority w:val="99"/>
    <w:rsid w:val="00F448A5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table" w:styleId="ad">
    <w:name w:val="Table Grid"/>
    <w:basedOn w:val="a1"/>
    <w:uiPriority w:val="59"/>
    <w:rsid w:val="00F448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C171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b/>
      <w:bCs/>
      <w:sz w:val="18"/>
      <w:szCs w:val="18"/>
    </w:rPr>
  </w:style>
  <w:style w:type="paragraph" w:customStyle="1" w:styleId="font6">
    <w:name w:val="font6"/>
    <w:basedOn w:val="a"/>
    <w:rsid w:val="002C171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276">
    <w:name w:val="xl276"/>
    <w:basedOn w:val="a"/>
    <w:uiPriority w:val="99"/>
    <w:rsid w:val="0008048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77">
    <w:name w:val="xl277"/>
    <w:basedOn w:val="a"/>
    <w:uiPriority w:val="99"/>
    <w:rsid w:val="000804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78">
    <w:name w:val="xl278"/>
    <w:basedOn w:val="a"/>
    <w:uiPriority w:val="99"/>
    <w:rsid w:val="000804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79">
    <w:name w:val="xl279"/>
    <w:basedOn w:val="a"/>
    <w:uiPriority w:val="99"/>
    <w:rsid w:val="000804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280">
    <w:name w:val="xl280"/>
    <w:basedOn w:val="a"/>
    <w:uiPriority w:val="99"/>
    <w:rsid w:val="0008048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81">
    <w:name w:val="xl281"/>
    <w:basedOn w:val="a"/>
    <w:uiPriority w:val="99"/>
    <w:rsid w:val="00080482"/>
    <w:pPr>
      <w:widowControl/>
      <w:pBdr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82">
    <w:name w:val="xl282"/>
    <w:basedOn w:val="a"/>
    <w:uiPriority w:val="99"/>
    <w:rsid w:val="000804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283">
    <w:name w:val="xl283"/>
    <w:basedOn w:val="a"/>
    <w:uiPriority w:val="99"/>
    <w:rsid w:val="00080482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84">
    <w:name w:val="xl284"/>
    <w:basedOn w:val="a"/>
    <w:uiPriority w:val="99"/>
    <w:rsid w:val="0008048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85">
    <w:name w:val="xl285"/>
    <w:basedOn w:val="a"/>
    <w:uiPriority w:val="99"/>
    <w:rsid w:val="000804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86">
    <w:name w:val="xl286"/>
    <w:basedOn w:val="a"/>
    <w:uiPriority w:val="99"/>
    <w:rsid w:val="000804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287">
    <w:name w:val="xl287"/>
    <w:basedOn w:val="a"/>
    <w:uiPriority w:val="99"/>
    <w:rsid w:val="000804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288">
    <w:name w:val="xl288"/>
    <w:basedOn w:val="a"/>
    <w:uiPriority w:val="99"/>
    <w:rsid w:val="000804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289">
    <w:name w:val="xl289"/>
    <w:basedOn w:val="a"/>
    <w:uiPriority w:val="99"/>
    <w:rsid w:val="000804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90">
    <w:name w:val="xl290"/>
    <w:basedOn w:val="a"/>
    <w:uiPriority w:val="99"/>
    <w:rsid w:val="000804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291">
    <w:name w:val="xl291"/>
    <w:basedOn w:val="a"/>
    <w:uiPriority w:val="99"/>
    <w:rsid w:val="000804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292">
    <w:name w:val="xl292"/>
    <w:basedOn w:val="a"/>
    <w:uiPriority w:val="99"/>
    <w:rsid w:val="000804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293">
    <w:name w:val="xl293"/>
    <w:basedOn w:val="a"/>
    <w:uiPriority w:val="99"/>
    <w:rsid w:val="0008048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294">
    <w:name w:val="xl294"/>
    <w:basedOn w:val="a"/>
    <w:uiPriority w:val="99"/>
    <w:rsid w:val="00080482"/>
    <w:pPr>
      <w:widowControl/>
      <w:pBdr>
        <w:left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295">
    <w:name w:val="xl295"/>
    <w:basedOn w:val="a"/>
    <w:uiPriority w:val="99"/>
    <w:rsid w:val="0008048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296">
    <w:name w:val="xl296"/>
    <w:basedOn w:val="a"/>
    <w:uiPriority w:val="99"/>
    <w:rsid w:val="00080482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297">
    <w:name w:val="xl297"/>
    <w:basedOn w:val="a"/>
    <w:uiPriority w:val="99"/>
    <w:rsid w:val="000804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298">
    <w:name w:val="xl298"/>
    <w:basedOn w:val="a"/>
    <w:uiPriority w:val="99"/>
    <w:rsid w:val="000804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299">
    <w:name w:val="xl299"/>
    <w:basedOn w:val="a"/>
    <w:uiPriority w:val="99"/>
    <w:rsid w:val="00080482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300">
    <w:name w:val="xl300"/>
    <w:basedOn w:val="a"/>
    <w:uiPriority w:val="99"/>
    <w:rsid w:val="00080482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301">
    <w:name w:val="xl301"/>
    <w:basedOn w:val="a"/>
    <w:uiPriority w:val="99"/>
    <w:rsid w:val="00080482"/>
    <w:pPr>
      <w:widowControl/>
      <w:pBdr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302">
    <w:name w:val="xl302"/>
    <w:basedOn w:val="a"/>
    <w:uiPriority w:val="99"/>
    <w:rsid w:val="00080482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03">
    <w:name w:val="xl303"/>
    <w:basedOn w:val="a"/>
    <w:uiPriority w:val="99"/>
    <w:rsid w:val="00080482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04">
    <w:name w:val="xl304"/>
    <w:basedOn w:val="a"/>
    <w:uiPriority w:val="99"/>
    <w:rsid w:val="00080482"/>
    <w:pPr>
      <w:widowControl/>
      <w:pBdr>
        <w:left w:val="single" w:sz="8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05">
    <w:name w:val="xl305"/>
    <w:basedOn w:val="a"/>
    <w:uiPriority w:val="99"/>
    <w:rsid w:val="00080482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BB3D93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B3D93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B3D93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semiHidden/>
    <w:rsid w:val="00BB3D9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sz w:val="28"/>
      <w:szCs w:val="28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BB3D9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footer"/>
    <w:basedOn w:val="a"/>
    <w:link w:val="af1"/>
    <w:uiPriority w:val="99"/>
    <w:semiHidden/>
    <w:rsid w:val="00BB3D9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sz w:val="28"/>
      <w:szCs w:val="28"/>
    </w:rPr>
  </w:style>
  <w:style w:type="character" w:customStyle="1" w:styleId="af1">
    <w:name w:val="Нижний колонтитул Знак"/>
    <w:basedOn w:val="a0"/>
    <w:link w:val="af0"/>
    <w:uiPriority w:val="99"/>
    <w:semiHidden/>
    <w:rsid w:val="00BB3D9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caption"/>
    <w:basedOn w:val="a"/>
    <w:next w:val="a"/>
    <w:uiPriority w:val="99"/>
    <w:qFormat/>
    <w:rsid w:val="00BB3D93"/>
    <w:pPr>
      <w:widowControl/>
      <w:autoSpaceDE/>
      <w:autoSpaceDN/>
      <w:adjustRightInd/>
      <w:jc w:val="center"/>
    </w:pPr>
    <w:rPr>
      <w:rFonts w:ascii="Times New Roman" w:hAnsi="Times New Roman"/>
      <w:b/>
      <w:bCs/>
      <w:sz w:val="28"/>
      <w:szCs w:val="28"/>
    </w:rPr>
  </w:style>
  <w:style w:type="paragraph" w:styleId="af3">
    <w:name w:val="Title"/>
    <w:basedOn w:val="a"/>
    <w:link w:val="af4"/>
    <w:uiPriority w:val="99"/>
    <w:qFormat/>
    <w:rsid w:val="00BB3D93"/>
    <w:pPr>
      <w:widowControl/>
      <w:autoSpaceDE/>
      <w:autoSpaceDN/>
      <w:adjustRightInd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4">
    <w:name w:val="Название Знак"/>
    <w:basedOn w:val="a0"/>
    <w:link w:val="af3"/>
    <w:uiPriority w:val="99"/>
    <w:rsid w:val="00BB3D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5">
    <w:name w:val="Body Text"/>
    <w:basedOn w:val="a"/>
    <w:link w:val="af6"/>
    <w:uiPriority w:val="99"/>
    <w:semiHidden/>
    <w:rsid w:val="00BB3D93"/>
    <w:pPr>
      <w:widowControl/>
      <w:autoSpaceDE/>
      <w:autoSpaceDN/>
      <w:adjustRightInd/>
      <w:jc w:val="both"/>
    </w:pPr>
    <w:rPr>
      <w:rFonts w:ascii="Times New Roman" w:hAnsi="Times New Roman"/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99"/>
    <w:semiHidden/>
    <w:rsid w:val="00BB3D9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"/>
    <w:link w:val="32"/>
    <w:uiPriority w:val="99"/>
    <w:semiHidden/>
    <w:rsid w:val="00BB3D93"/>
    <w:pPr>
      <w:widowControl/>
      <w:autoSpaceDE/>
      <w:autoSpaceDN/>
      <w:adjustRightInd/>
      <w:jc w:val="both"/>
    </w:pPr>
    <w:rPr>
      <w:rFonts w:ascii="Times New Roman" w:hAnsi="Times New Roman"/>
      <w:sz w:val="22"/>
      <w:szCs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B3D93"/>
    <w:rPr>
      <w:rFonts w:ascii="Times New Roman" w:eastAsia="Times New Roman" w:hAnsi="Times New Roman" w:cs="Times New Roman"/>
      <w:lang w:eastAsia="ru-RU"/>
    </w:rPr>
  </w:style>
  <w:style w:type="paragraph" w:styleId="23">
    <w:name w:val="Body Text Indent 2"/>
    <w:basedOn w:val="a"/>
    <w:link w:val="24"/>
    <w:uiPriority w:val="99"/>
    <w:semiHidden/>
    <w:rsid w:val="00BB3D93"/>
    <w:pPr>
      <w:widowControl/>
      <w:autoSpaceDE/>
      <w:autoSpaceDN/>
      <w:adjustRightInd/>
      <w:ind w:firstLine="708"/>
      <w:jc w:val="both"/>
    </w:pPr>
    <w:rPr>
      <w:rFonts w:ascii="Times New Roman" w:hAnsi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B3D9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No Spacing"/>
    <w:uiPriority w:val="1"/>
    <w:qFormat/>
    <w:rsid w:val="00BB3D93"/>
    <w:pPr>
      <w:spacing w:after="0" w:line="240" w:lineRule="auto"/>
    </w:pPr>
    <w:rPr>
      <w:rFonts w:ascii="Calibri" w:eastAsia="Calibri" w:hAnsi="Calibri" w:cs="Calibri"/>
    </w:rPr>
  </w:style>
  <w:style w:type="paragraph" w:customStyle="1" w:styleId="af8">
    <w:name w:val="Внимание"/>
    <w:basedOn w:val="a"/>
    <w:next w:val="a"/>
    <w:uiPriority w:val="99"/>
    <w:rsid w:val="00BB3D93"/>
    <w:pPr>
      <w:shd w:val="clear" w:color="auto" w:fill="FAF3E9"/>
      <w:spacing w:before="240" w:after="240"/>
      <w:ind w:left="420" w:right="420" w:firstLine="300"/>
      <w:jc w:val="both"/>
    </w:pPr>
    <w:rPr>
      <w:rFonts w:cs="Arial"/>
      <w:sz w:val="24"/>
      <w:szCs w:val="24"/>
    </w:rPr>
  </w:style>
  <w:style w:type="paragraph" w:customStyle="1" w:styleId="af9">
    <w:name w:val="Внимание: криминал!!"/>
    <w:basedOn w:val="af8"/>
    <w:next w:val="a"/>
    <w:uiPriority w:val="99"/>
    <w:rsid w:val="00BB3D93"/>
    <w:pPr>
      <w:shd w:val="clear" w:color="auto" w:fill="auto"/>
      <w:spacing w:before="0" w:after="0"/>
      <w:ind w:left="0" w:right="0" w:firstLine="0"/>
    </w:pPr>
  </w:style>
  <w:style w:type="paragraph" w:customStyle="1" w:styleId="afa">
    <w:name w:val="Внимание: недобросовестность!"/>
    <w:basedOn w:val="af8"/>
    <w:next w:val="a"/>
    <w:uiPriority w:val="99"/>
    <w:rsid w:val="00BB3D93"/>
    <w:pPr>
      <w:shd w:val="clear" w:color="auto" w:fill="auto"/>
      <w:spacing w:before="0" w:after="0"/>
      <w:ind w:left="0" w:right="0" w:firstLine="0"/>
    </w:pPr>
  </w:style>
  <w:style w:type="paragraph" w:customStyle="1" w:styleId="afb">
    <w:name w:val="Основное меню (преемственное)"/>
    <w:basedOn w:val="a"/>
    <w:next w:val="a"/>
    <w:uiPriority w:val="99"/>
    <w:rsid w:val="00BB3D93"/>
    <w:pPr>
      <w:jc w:val="both"/>
    </w:pPr>
    <w:rPr>
      <w:rFonts w:ascii="Verdana" w:hAnsi="Verdana" w:cs="Verdana"/>
      <w:sz w:val="24"/>
      <w:szCs w:val="24"/>
    </w:rPr>
  </w:style>
  <w:style w:type="paragraph" w:customStyle="1" w:styleId="afc">
    <w:name w:val="Заголовок"/>
    <w:basedOn w:val="afb"/>
    <w:next w:val="a"/>
    <w:uiPriority w:val="99"/>
    <w:rsid w:val="00BB3D93"/>
    <w:pPr>
      <w:shd w:val="clear" w:color="auto" w:fill="D4D0C8"/>
    </w:pPr>
    <w:rPr>
      <w:rFonts w:ascii="Arial" w:hAnsi="Arial" w:cs="Arial"/>
      <w:b/>
      <w:bCs/>
      <w:color w:val="0058A9"/>
    </w:rPr>
  </w:style>
  <w:style w:type="paragraph" w:customStyle="1" w:styleId="afd">
    <w:name w:val="Заголовок группы контролов"/>
    <w:basedOn w:val="a"/>
    <w:next w:val="a"/>
    <w:uiPriority w:val="99"/>
    <w:rsid w:val="00BB3D93"/>
    <w:pPr>
      <w:jc w:val="both"/>
    </w:pPr>
    <w:rPr>
      <w:rFonts w:cs="Arial"/>
      <w:b/>
      <w:bCs/>
      <w:color w:val="000000"/>
      <w:sz w:val="24"/>
      <w:szCs w:val="24"/>
    </w:rPr>
  </w:style>
  <w:style w:type="paragraph" w:customStyle="1" w:styleId="afe">
    <w:name w:val="Заголовок для информации об изменениях"/>
    <w:basedOn w:val="1"/>
    <w:next w:val="a"/>
    <w:uiPriority w:val="99"/>
    <w:rsid w:val="00BB3D93"/>
    <w:pPr>
      <w:shd w:val="clear" w:color="auto" w:fill="FFFFFF"/>
      <w:spacing w:before="0" w:after="0"/>
      <w:jc w:val="both"/>
      <w:outlineLvl w:val="9"/>
    </w:pPr>
    <w:rPr>
      <w:rFonts w:cs="Arial"/>
      <w:b w:val="0"/>
      <w:bCs w:val="0"/>
      <w:color w:val="auto"/>
      <w:sz w:val="20"/>
      <w:szCs w:val="20"/>
    </w:rPr>
  </w:style>
  <w:style w:type="paragraph" w:customStyle="1" w:styleId="aff">
    <w:name w:val="Заголовок приложения"/>
    <w:basedOn w:val="a"/>
    <w:next w:val="a"/>
    <w:uiPriority w:val="99"/>
    <w:rsid w:val="00BB3D93"/>
    <w:pPr>
      <w:jc w:val="right"/>
    </w:pPr>
    <w:rPr>
      <w:rFonts w:cs="Arial"/>
      <w:sz w:val="24"/>
      <w:szCs w:val="24"/>
    </w:rPr>
  </w:style>
  <w:style w:type="paragraph" w:customStyle="1" w:styleId="aff0">
    <w:name w:val="Заголовок распахивающейся части диалога"/>
    <w:basedOn w:val="a"/>
    <w:next w:val="a"/>
    <w:uiPriority w:val="99"/>
    <w:rsid w:val="00BB3D93"/>
    <w:pPr>
      <w:jc w:val="both"/>
    </w:pPr>
    <w:rPr>
      <w:rFonts w:cs="Arial"/>
      <w:i/>
      <w:iCs/>
      <w:color w:val="000080"/>
      <w:sz w:val="24"/>
      <w:szCs w:val="24"/>
    </w:rPr>
  </w:style>
  <w:style w:type="paragraph" w:customStyle="1" w:styleId="aff1">
    <w:name w:val="Заголовок статьи"/>
    <w:basedOn w:val="a"/>
    <w:next w:val="a"/>
    <w:uiPriority w:val="99"/>
    <w:rsid w:val="00BB3D93"/>
    <w:pPr>
      <w:ind w:left="1612" w:hanging="892"/>
      <w:jc w:val="both"/>
    </w:pPr>
    <w:rPr>
      <w:rFonts w:cs="Arial"/>
      <w:sz w:val="24"/>
      <w:szCs w:val="24"/>
    </w:rPr>
  </w:style>
  <w:style w:type="paragraph" w:customStyle="1" w:styleId="aff2">
    <w:name w:val="Заголовок ЭР (левое окно)"/>
    <w:basedOn w:val="a"/>
    <w:next w:val="a"/>
    <w:uiPriority w:val="99"/>
    <w:rsid w:val="00BB3D93"/>
    <w:pPr>
      <w:spacing w:before="300" w:after="250"/>
      <w:jc w:val="center"/>
    </w:pPr>
    <w:rPr>
      <w:rFonts w:cs="Arial"/>
      <w:b/>
      <w:bCs/>
      <w:color w:val="26282F"/>
      <w:sz w:val="28"/>
      <w:szCs w:val="28"/>
    </w:rPr>
  </w:style>
  <w:style w:type="paragraph" w:customStyle="1" w:styleId="aff3">
    <w:name w:val="Заголовок ЭР (правое окно)"/>
    <w:basedOn w:val="aff2"/>
    <w:next w:val="a"/>
    <w:uiPriority w:val="99"/>
    <w:rsid w:val="00BB3D93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c"/>
    <w:next w:val="a"/>
    <w:uiPriority w:val="99"/>
    <w:rsid w:val="00BB3D93"/>
    <w:pPr>
      <w:shd w:val="clear" w:color="auto" w:fill="auto"/>
    </w:pPr>
    <w:rPr>
      <w:b w:val="0"/>
      <w:bCs w:val="0"/>
      <w:color w:val="auto"/>
      <w:u w:val="single"/>
    </w:rPr>
  </w:style>
  <w:style w:type="paragraph" w:customStyle="1" w:styleId="aff5">
    <w:name w:val="Текст информации об изменениях"/>
    <w:basedOn w:val="a"/>
    <w:next w:val="a"/>
    <w:uiPriority w:val="99"/>
    <w:rsid w:val="00BB3D93"/>
    <w:pPr>
      <w:jc w:val="both"/>
    </w:pPr>
    <w:rPr>
      <w:rFonts w:cs="Arial"/>
      <w:color w:val="353842"/>
      <w:sz w:val="20"/>
      <w:szCs w:val="20"/>
    </w:rPr>
  </w:style>
  <w:style w:type="paragraph" w:customStyle="1" w:styleId="aff6">
    <w:name w:val="Информация об изменениях"/>
    <w:basedOn w:val="aff5"/>
    <w:next w:val="a"/>
    <w:uiPriority w:val="99"/>
    <w:rsid w:val="00BB3D93"/>
    <w:pPr>
      <w:shd w:val="clear" w:color="auto" w:fill="EAEFED"/>
      <w:spacing w:before="180"/>
      <w:ind w:left="360" w:right="360"/>
    </w:pPr>
    <w:rPr>
      <w:color w:val="auto"/>
      <w:sz w:val="24"/>
      <w:szCs w:val="24"/>
    </w:rPr>
  </w:style>
  <w:style w:type="paragraph" w:customStyle="1" w:styleId="aff7">
    <w:name w:val="Текст (справка)"/>
    <w:basedOn w:val="a"/>
    <w:next w:val="a"/>
    <w:uiPriority w:val="99"/>
    <w:rsid w:val="00BB3D93"/>
    <w:pPr>
      <w:ind w:left="170" w:right="170"/>
    </w:pPr>
    <w:rPr>
      <w:rFonts w:cs="Arial"/>
      <w:sz w:val="24"/>
      <w:szCs w:val="24"/>
    </w:rPr>
  </w:style>
  <w:style w:type="paragraph" w:customStyle="1" w:styleId="aff8">
    <w:name w:val="Комментарий"/>
    <w:basedOn w:val="aff7"/>
    <w:next w:val="a"/>
    <w:uiPriority w:val="99"/>
    <w:rsid w:val="00BB3D93"/>
    <w:pPr>
      <w:shd w:val="clear" w:color="auto" w:fill="F0F0F0"/>
      <w:spacing w:before="75"/>
      <w:ind w:left="0" w:right="0"/>
      <w:jc w:val="both"/>
    </w:pPr>
    <w:rPr>
      <w:color w:val="353842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BB3D93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BB3D93"/>
    <w:rPr>
      <w:rFonts w:cs="Arial"/>
      <w:sz w:val="24"/>
      <w:szCs w:val="24"/>
    </w:rPr>
  </w:style>
  <w:style w:type="paragraph" w:customStyle="1" w:styleId="affb">
    <w:name w:val="Колонтитул (левый)"/>
    <w:basedOn w:val="affa"/>
    <w:next w:val="a"/>
    <w:uiPriority w:val="99"/>
    <w:rsid w:val="00BB3D93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BB3D93"/>
    <w:pPr>
      <w:jc w:val="right"/>
    </w:pPr>
    <w:rPr>
      <w:rFonts w:cs="Arial"/>
      <w:sz w:val="24"/>
      <w:szCs w:val="24"/>
    </w:rPr>
  </w:style>
  <w:style w:type="paragraph" w:customStyle="1" w:styleId="affd">
    <w:name w:val="Колонтитул (правый)"/>
    <w:basedOn w:val="affc"/>
    <w:next w:val="a"/>
    <w:uiPriority w:val="99"/>
    <w:rsid w:val="00BB3D93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BB3D93"/>
    <w:pPr>
      <w:shd w:val="clear" w:color="auto" w:fill="FFDFE0"/>
      <w:spacing w:before="0"/>
      <w:jc w:val="left"/>
    </w:pPr>
  </w:style>
  <w:style w:type="paragraph" w:customStyle="1" w:styleId="afff">
    <w:name w:val="Куда обратиться?"/>
    <w:basedOn w:val="af8"/>
    <w:next w:val="a"/>
    <w:uiPriority w:val="99"/>
    <w:rsid w:val="00BB3D93"/>
    <w:pPr>
      <w:shd w:val="clear" w:color="auto" w:fill="auto"/>
      <w:spacing w:before="0" w:after="0"/>
      <w:ind w:left="0" w:right="0" w:firstLine="0"/>
    </w:pPr>
  </w:style>
  <w:style w:type="paragraph" w:customStyle="1" w:styleId="afff0">
    <w:name w:val="Моноширинный"/>
    <w:basedOn w:val="a"/>
    <w:next w:val="a"/>
    <w:uiPriority w:val="99"/>
    <w:rsid w:val="00BB3D93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f1">
    <w:name w:val="Необходимые документы"/>
    <w:basedOn w:val="af8"/>
    <w:next w:val="a"/>
    <w:uiPriority w:val="99"/>
    <w:rsid w:val="00BB3D93"/>
    <w:pPr>
      <w:shd w:val="clear" w:color="auto" w:fill="auto"/>
      <w:spacing w:before="0" w:after="0"/>
      <w:ind w:left="0" w:right="0" w:firstLine="118"/>
    </w:pPr>
  </w:style>
  <w:style w:type="paragraph" w:customStyle="1" w:styleId="afff2">
    <w:name w:val="Нормальный (таблица)"/>
    <w:basedOn w:val="a"/>
    <w:next w:val="a"/>
    <w:uiPriority w:val="99"/>
    <w:rsid w:val="00BB3D93"/>
    <w:pPr>
      <w:jc w:val="both"/>
    </w:pPr>
    <w:rPr>
      <w:rFonts w:cs="Arial"/>
      <w:sz w:val="24"/>
      <w:szCs w:val="24"/>
    </w:rPr>
  </w:style>
  <w:style w:type="paragraph" w:customStyle="1" w:styleId="afff3">
    <w:name w:val="Объект"/>
    <w:basedOn w:val="a"/>
    <w:next w:val="a"/>
    <w:uiPriority w:val="99"/>
    <w:rsid w:val="00BB3D93"/>
    <w:pPr>
      <w:jc w:val="both"/>
    </w:pPr>
    <w:rPr>
      <w:rFonts w:ascii="Times New Roman" w:hAnsi="Times New Roman"/>
    </w:rPr>
  </w:style>
  <w:style w:type="paragraph" w:customStyle="1" w:styleId="afff4">
    <w:name w:val="Таблицы (моноширинный)"/>
    <w:basedOn w:val="a"/>
    <w:next w:val="a"/>
    <w:uiPriority w:val="99"/>
    <w:rsid w:val="00BB3D93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f5">
    <w:name w:val="Оглавление"/>
    <w:basedOn w:val="afff4"/>
    <w:next w:val="a"/>
    <w:uiPriority w:val="99"/>
    <w:rsid w:val="00BB3D93"/>
    <w:pPr>
      <w:ind w:left="140"/>
    </w:pPr>
    <w:rPr>
      <w:rFonts w:ascii="Arial" w:hAnsi="Arial" w:cs="Arial"/>
      <w:sz w:val="24"/>
      <w:szCs w:val="24"/>
    </w:rPr>
  </w:style>
  <w:style w:type="paragraph" w:customStyle="1" w:styleId="afff6">
    <w:name w:val="Переменная часть"/>
    <w:basedOn w:val="afb"/>
    <w:next w:val="a"/>
    <w:uiPriority w:val="99"/>
    <w:rsid w:val="00BB3D93"/>
    <w:rPr>
      <w:rFonts w:ascii="Arial" w:hAnsi="Arial" w:cs="Arial"/>
      <w:sz w:val="20"/>
      <w:szCs w:val="20"/>
    </w:rPr>
  </w:style>
  <w:style w:type="paragraph" w:customStyle="1" w:styleId="afff7">
    <w:name w:val="Подвал для информации об изменениях"/>
    <w:basedOn w:val="1"/>
    <w:next w:val="a"/>
    <w:uiPriority w:val="99"/>
    <w:rsid w:val="00BB3D93"/>
    <w:pPr>
      <w:spacing w:before="0" w:after="0"/>
      <w:jc w:val="both"/>
      <w:outlineLvl w:val="9"/>
    </w:pPr>
    <w:rPr>
      <w:rFonts w:cs="Arial"/>
      <w:b w:val="0"/>
      <w:bCs w:val="0"/>
      <w:color w:val="auto"/>
      <w:sz w:val="20"/>
      <w:szCs w:val="20"/>
    </w:rPr>
  </w:style>
  <w:style w:type="paragraph" w:customStyle="1" w:styleId="afff8">
    <w:name w:val="Подзаголовок для информации об изменениях"/>
    <w:basedOn w:val="aff5"/>
    <w:next w:val="a"/>
    <w:uiPriority w:val="99"/>
    <w:rsid w:val="00BB3D93"/>
    <w:rPr>
      <w:b/>
      <w:bCs/>
      <w:sz w:val="24"/>
      <w:szCs w:val="24"/>
    </w:rPr>
  </w:style>
  <w:style w:type="paragraph" w:customStyle="1" w:styleId="afff9">
    <w:name w:val="Подчёркнуный текст"/>
    <w:basedOn w:val="a"/>
    <w:next w:val="a"/>
    <w:uiPriority w:val="99"/>
    <w:rsid w:val="00BB3D93"/>
    <w:pPr>
      <w:jc w:val="both"/>
    </w:pPr>
    <w:rPr>
      <w:rFonts w:cs="Arial"/>
      <w:sz w:val="24"/>
      <w:szCs w:val="24"/>
    </w:rPr>
  </w:style>
  <w:style w:type="paragraph" w:customStyle="1" w:styleId="afffa">
    <w:name w:val="Постоянная часть"/>
    <w:basedOn w:val="afb"/>
    <w:next w:val="a"/>
    <w:uiPriority w:val="99"/>
    <w:rsid w:val="00BB3D93"/>
    <w:rPr>
      <w:rFonts w:ascii="Arial" w:hAnsi="Arial" w:cs="Arial"/>
      <w:sz w:val="22"/>
      <w:szCs w:val="22"/>
    </w:rPr>
  </w:style>
  <w:style w:type="paragraph" w:customStyle="1" w:styleId="afffb">
    <w:name w:val="Пример."/>
    <w:basedOn w:val="af8"/>
    <w:next w:val="a"/>
    <w:uiPriority w:val="99"/>
    <w:rsid w:val="00BB3D93"/>
    <w:pPr>
      <w:shd w:val="clear" w:color="auto" w:fill="auto"/>
      <w:spacing w:before="0" w:after="0"/>
      <w:ind w:left="0" w:right="0" w:firstLine="0"/>
    </w:pPr>
  </w:style>
  <w:style w:type="paragraph" w:customStyle="1" w:styleId="afffc">
    <w:name w:val="Примечание."/>
    <w:basedOn w:val="af8"/>
    <w:next w:val="a"/>
    <w:uiPriority w:val="99"/>
    <w:rsid w:val="00BB3D93"/>
    <w:pPr>
      <w:shd w:val="clear" w:color="auto" w:fill="auto"/>
      <w:spacing w:before="0" w:after="0"/>
      <w:ind w:left="0" w:right="0" w:firstLine="0"/>
    </w:pPr>
  </w:style>
  <w:style w:type="paragraph" w:customStyle="1" w:styleId="afffd">
    <w:name w:val="Словарная статья"/>
    <w:basedOn w:val="a"/>
    <w:next w:val="a"/>
    <w:uiPriority w:val="99"/>
    <w:rsid w:val="00BB3D93"/>
    <w:pPr>
      <w:ind w:right="118"/>
      <w:jc w:val="both"/>
    </w:pPr>
    <w:rPr>
      <w:rFonts w:cs="Arial"/>
      <w:sz w:val="24"/>
      <w:szCs w:val="24"/>
    </w:rPr>
  </w:style>
  <w:style w:type="paragraph" w:customStyle="1" w:styleId="afffe">
    <w:name w:val="Ссылка на официальную публикацию"/>
    <w:basedOn w:val="a"/>
    <w:next w:val="a"/>
    <w:uiPriority w:val="99"/>
    <w:rsid w:val="00BB3D93"/>
    <w:pPr>
      <w:jc w:val="both"/>
    </w:pPr>
    <w:rPr>
      <w:rFonts w:cs="Arial"/>
      <w:sz w:val="24"/>
      <w:szCs w:val="24"/>
    </w:rPr>
  </w:style>
  <w:style w:type="paragraph" w:customStyle="1" w:styleId="affff">
    <w:name w:val="Текст в таблице"/>
    <w:basedOn w:val="afff2"/>
    <w:next w:val="a"/>
    <w:uiPriority w:val="99"/>
    <w:rsid w:val="00BB3D93"/>
    <w:pPr>
      <w:ind w:firstLine="500"/>
    </w:pPr>
  </w:style>
  <w:style w:type="paragraph" w:customStyle="1" w:styleId="affff0">
    <w:name w:val="Текст ЭР (см. также)"/>
    <w:basedOn w:val="a"/>
    <w:next w:val="a"/>
    <w:uiPriority w:val="99"/>
    <w:rsid w:val="00BB3D93"/>
    <w:pPr>
      <w:spacing w:before="200"/>
    </w:pPr>
    <w:rPr>
      <w:rFonts w:cs="Arial"/>
      <w:sz w:val="22"/>
      <w:szCs w:val="22"/>
    </w:rPr>
  </w:style>
  <w:style w:type="paragraph" w:customStyle="1" w:styleId="affff1">
    <w:name w:val="Технический комментарий"/>
    <w:basedOn w:val="a"/>
    <w:next w:val="a"/>
    <w:uiPriority w:val="99"/>
    <w:rsid w:val="00BB3D93"/>
    <w:pPr>
      <w:shd w:val="clear" w:color="auto" w:fill="FFFFA6"/>
    </w:pPr>
    <w:rPr>
      <w:rFonts w:cs="Arial"/>
      <w:color w:val="463F31"/>
      <w:sz w:val="24"/>
      <w:szCs w:val="24"/>
    </w:rPr>
  </w:style>
  <w:style w:type="paragraph" w:customStyle="1" w:styleId="affff2">
    <w:name w:val="Формула"/>
    <w:basedOn w:val="a"/>
    <w:next w:val="a"/>
    <w:uiPriority w:val="99"/>
    <w:rsid w:val="00BB3D93"/>
    <w:pPr>
      <w:shd w:val="clear" w:color="auto" w:fill="FAF3E9"/>
      <w:spacing w:before="240" w:after="240"/>
      <w:ind w:left="420" w:right="420" w:firstLine="300"/>
      <w:jc w:val="both"/>
    </w:pPr>
    <w:rPr>
      <w:rFonts w:cs="Arial"/>
      <w:sz w:val="24"/>
      <w:szCs w:val="24"/>
    </w:rPr>
  </w:style>
  <w:style w:type="paragraph" w:customStyle="1" w:styleId="affff3">
    <w:name w:val="Центрированный (таблица)"/>
    <w:basedOn w:val="afff2"/>
    <w:next w:val="a"/>
    <w:uiPriority w:val="99"/>
    <w:rsid w:val="00BB3D93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B3D93"/>
    <w:pPr>
      <w:spacing w:before="300"/>
    </w:pPr>
    <w:rPr>
      <w:rFonts w:cs="Arial"/>
    </w:rPr>
  </w:style>
  <w:style w:type="paragraph" w:customStyle="1" w:styleId="ConsPlusNonformat">
    <w:name w:val="ConsPlusNonformat"/>
    <w:uiPriority w:val="99"/>
    <w:rsid w:val="00BB3D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4">
    <w:name w:val="Стиль"/>
    <w:uiPriority w:val="99"/>
    <w:rsid w:val="00BB3D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B3D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BB3D93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xl64">
    <w:name w:val="xl64"/>
    <w:basedOn w:val="a"/>
    <w:uiPriority w:val="99"/>
    <w:rsid w:val="00BB3D9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65">
    <w:name w:val="xl65"/>
    <w:basedOn w:val="a"/>
    <w:uiPriority w:val="99"/>
    <w:rsid w:val="00BB3D93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6">
    <w:name w:val="xl66"/>
    <w:basedOn w:val="a"/>
    <w:uiPriority w:val="99"/>
    <w:rsid w:val="00BB3D93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67">
    <w:name w:val="xl67"/>
    <w:basedOn w:val="a"/>
    <w:uiPriority w:val="99"/>
    <w:rsid w:val="00BB3D93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a"/>
    <w:uiPriority w:val="99"/>
    <w:rsid w:val="00BB3D9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9">
    <w:name w:val="xl69"/>
    <w:basedOn w:val="a"/>
    <w:uiPriority w:val="99"/>
    <w:rsid w:val="00BB3D93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70">
    <w:name w:val="xl70"/>
    <w:basedOn w:val="a"/>
    <w:uiPriority w:val="99"/>
    <w:rsid w:val="00BB3D93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color w:val="FF0000"/>
      <w:sz w:val="28"/>
      <w:szCs w:val="28"/>
    </w:rPr>
  </w:style>
  <w:style w:type="character" w:customStyle="1" w:styleId="affff5">
    <w:name w:val="Цветовое выделение"/>
    <w:uiPriority w:val="99"/>
    <w:rsid w:val="00BB3D93"/>
    <w:rPr>
      <w:b/>
      <w:bCs/>
      <w:color w:val="26282F"/>
      <w:sz w:val="26"/>
      <w:szCs w:val="26"/>
    </w:rPr>
  </w:style>
  <w:style w:type="character" w:customStyle="1" w:styleId="affff6">
    <w:name w:val="Гипертекстовая ссылка"/>
    <w:uiPriority w:val="99"/>
    <w:rsid w:val="00BB3D93"/>
    <w:rPr>
      <w:rFonts w:ascii="Times New Roman" w:hAnsi="Times New Roman" w:cs="Times New Roman"/>
      <w:b/>
      <w:bCs/>
      <w:color w:val="auto"/>
      <w:sz w:val="26"/>
      <w:szCs w:val="26"/>
    </w:rPr>
  </w:style>
  <w:style w:type="character" w:customStyle="1" w:styleId="affff7">
    <w:name w:val="Активная гипертекстовая ссылка"/>
    <w:uiPriority w:val="99"/>
    <w:rsid w:val="00BB3D93"/>
    <w:rPr>
      <w:rFonts w:ascii="Times New Roman" w:hAnsi="Times New Roman" w:cs="Times New Roman"/>
      <w:b/>
      <w:bCs/>
      <w:color w:val="auto"/>
      <w:sz w:val="26"/>
      <w:szCs w:val="26"/>
      <w:u w:val="single"/>
    </w:rPr>
  </w:style>
  <w:style w:type="character" w:customStyle="1" w:styleId="affff8">
    <w:name w:val="Выделение для Базового Поиска"/>
    <w:uiPriority w:val="99"/>
    <w:rsid w:val="00BB3D93"/>
    <w:rPr>
      <w:rFonts w:ascii="Times New Roman" w:hAnsi="Times New Roman" w:cs="Times New Roman"/>
      <w:b/>
      <w:bCs/>
      <w:color w:val="0058A9"/>
      <w:sz w:val="26"/>
      <w:szCs w:val="26"/>
    </w:rPr>
  </w:style>
  <w:style w:type="character" w:customStyle="1" w:styleId="affff9">
    <w:name w:val="Выделение для Базового Поиска (курсив)"/>
    <w:uiPriority w:val="99"/>
    <w:rsid w:val="00BB3D93"/>
    <w:rPr>
      <w:rFonts w:ascii="Times New Roman" w:hAnsi="Times New Roman" w:cs="Times New Roman"/>
      <w:b/>
      <w:bCs/>
      <w:i/>
      <w:iCs/>
      <w:color w:val="0058A9"/>
      <w:sz w:val="26"/>
      <w:szCs w:val="26"/>
    </w:rPr>
  </w:style>
  <w:style w:type="character" w:customStyle="1" w:styleId="affffa">
    <w:name w:val="Заголовок своего сообщения"/>
    <w:uiPriority w:val="99"/>
    <w:rsid w:val="00BB3D93"/>
    <w:rPr>
      <w:rFonts w:ascii="Times New Roman" w:hAnsi="Times New Roman" w:cs="Times New Roman"/>
      <w:b/>
      <w:bCs/>
      <w:color w:val="26282F"/>
      <w:sz w:val="26"/>
      <w:szCs w:val="26"/>
    </w:rPr>
  </w:style>
  <w:style w:type="character" w:customStyle="1" w:styleId="affffb">
    <w:name w:val="Заголовок чужого сообщения"/>
    <w:uiPriority w:val="99"/>
    <w:rsid w:val="00BB3D93"/>
    <w:rPr>
      <w:rFonts w:ascii="Times New Roman" w:hAnsi="Times New Roman" w:cs="Times New Roman"/>
      <w:b/>
      <w:bCs/>
      <w:color w:val="FF0000"/>
      <w:sz w:val="26"/>
      <w:szCs w:val="26"/>
    </w:rPr>
  </w:style>
  <w:style w:type="character" w:customStyle="1" w:styleId="affffc">
    <w:name w:val="Найденные слова"/>
    <w:uiPriority w:val="99"/>
    <w:rsid w:val="00BB3D93"/>
    <w:rPr>
      <w:rFonts w:ascii="Times New Roman" w:hAnsi="Times New Roman" w:cs="Times New Roman"/>
      <w:b/>
      <w:bCs/>
      <w:color w:val="26282F"/>
      <w:sz w:val="26"/>
      <w:szCs w:val="26"/>
      <w:shd w:val="clear" w:color="auto" w:fill="auto"/>
    </w:rPr>
  </w:style>
  <w:style w:type="character" w:customStyle="1" w:styleId="affffd">
    <w:name w:val="Не вступил в силу"/>
    <w:uiPriority w:val="99"/>
    <w:rsid w:val="00BB3D93"/>
    <w:rPr>
      <w:rFonts w:ascii="Times New Roman" w:hAnsi="Times New Roman" w:cs="Times New Roman"/>
      <w:b/>
      <w:bCs/>
      <w:color w:val="000000"/>
      <w:sz w:val="26"/>
      <w:szCs w:val="26"/>
      <w:shd w:val="clear" w:color="auto" w:fill="auto"/>
    </w:rPr>
  </w:style>
  <w:style w:type="character" w:customStyle="1" w:styleId="affffe">
    <w:name w:val="Опечатки"/>
    <w:uiPriority w:val="99"/>
    <w:rsid w:val="00BB3D93"/>
    <w:rPr>
      <w:color w:val="FF0000"/>
      <w:sz w:val="26"/>
      <w:szCs w:val="26"/>
    </w:rPr>
  </w:style>
  <w:style w:type="character" w:customStyle="1" w:styleId="afffff">
    <w:name w:val="Продолжение ссылки"/>
    <w:uiPriority w:val="99"/>
    <w:rsid w:val="00BB3D93"/>
    <w:rPr>
      <w:rFonts w:ascii="Times New Roman" w:hAnsi="Times New Roman" w:cs="Times New Roman"/>
      <w:b/>
      <w:bCs/>
      <w:color w:val="auto"/>
      <w:sz w:val="26"/>
      <w:szCs w:val="26"/>
    </w:rPr>
  </w:style>
  <w:style w:type="character" w:customStyle="1" w:styleId="afffff0">
    <w:name w:val="Сравнение редакций"/>
    <w:uiPriority w:val="99"/>
    <w:rsid w:val="00BB3D93"/>
    <w:rPr>
      <w:rFonts w:ascii="Times New Roman" w:hAnsi="Times New Roman" w:cs="Times New Roman"/>
      <w:b/>
      <w:bCs/>
      <w:color w:val="26282F"/>
      <w:sz w:val="26"/>
      <w:szCs w:val="26"/>
    </w:rPr>
  </w:style>
  <w:style w:type="character" w:customStyle="1" w:styleId="afffff1">
    <w:name w:val="Сравнение редакций. Добавленный фрагмент"/>
    <w:uiPriority w:val="99"/>
    <w:rsid w:val="00BB3D93"/>
    <w:rPr>
      <w:color w:val="000000"/>
      <w:shd w:val="clear" w:color="auto" w:fill="auto"/>
    </w:rPr>
  </w:style>
  <w:style w:type="character" w:customStyle="1" w:styleId="afffff2">
    <w:name w:val="Сравнение редакций. Удаленный фрагмент"/>
    <w:uiPriority w:val="99"/>
    <w:rsid w:val="00BB3D93"/>
    <w:rPr>
      <w:color w:val="000000"/>
      <w:shd w:val="clear" w:color="auto" w:fill="auto"/>
    </w:rPr>
  </w:style>
  <w:style w:type="character" w:customStyle="1" w:styleId="afffff3">
    <w:name w:val="Утратил силу"/>
    <w:uiPriority w:val="99"/>
    <w:rsid w:val="00BB3D93"/>
    <w:rPr>
      <w:rFonts w:ascii="Times New Roman" w:hAnsi="Times New Roman" w:cs="Times New Roman"/>
      <w:b/>
      <w:bCs/>
      <w:strike/>
      <w:color w:val="auto"/>
      <w:sz w:val="26"/>
      <w:szCs w:val="26"/>
    </w:rPr>
  </w:style>
  <w:style w:type="table" w:customStyle="1" w:styleId="12">
    <w:name w:val="Сетка таблицы1"/>
    <w:basedOn w:val="a1"/>
    <w:next w:val="ad"/>
    <w:rsid w:val="005A0B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ichfactdown-paragraph">
    <w:name w:val="richfactdown-paragraph"/>
    <w:basedOn w:val="a"/>
    <w:rsid w:val="004353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fff4">
    <w:name w:val="Strong"/>
    <w:basedOn w:val="a0"/>
    <w:uiPriority w:val="22"/>
    <w:qFormat/>
    <w:rsid w:val="004353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376CF-099D-484A-9045-AB1CD6040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90</Pages>
  <Words>27381</Words>
  <Characters>156072</Characters>
  <Application>Microsoft Office Word</Application>
  <DocSecurity>0</DocSecurity>
  <Lines>1300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ur-otdel</dc:creator>
  <cp:lastModifiedBy>Махмудова Софья Александровна</cp:lastModifiedBy>
  <cp:revision>140</cp:revision>
  <cp:lastPrinted>2025-03-22T08:58:00Z</cp:lastPrinted>
  <dcterms:created xsi:type="dcterms:W3CDTF">2017-12-22T08:38:00Z</dcterms:created>
  <dcterms:modified xsi:type="dcterms:W3CDTF">2025-04-02T11:19:00Z</dcterms:modified>
</cp:coreProperties>
</file>