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B87" w:rsidRPr="00D14B87" w:rsidRDefault="00D14B87" w:rsidP="00D14B87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800100" cy="800100"/>
            <wp:effectExtent l="0" t="0" r="0" b="0"/>
            <wp:docPr id="1" name="Рисунок 1" descr="Описание: 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Флаг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B87" w:rsidRPr="00D14B87" w:rsidRDefault="00D14B87" w:rsidP="00D14B87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14B87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D14B87" w:rsidRPr="00D14B87" w:rsidRDefault="00D14B87" w:rsidP="00D14B87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14B87">
        <w:rPr>
          <w:rFonts w:ascii="Arial" w:eastAsia="Times New Roman" w:hAnsi="Arial" w:cs="Arial"/>
          <w:sz w:val="24"/>
          <w:szCs w:val="24"/>
          <w:lang w:eastAsia="ru-RU"/>
        </w:rPr>
        <w:t>ВЕРХНЕМАМОНСКОГО МУНИЦИПАЛЬНОГО РАЙОНА</w:t>
      </w:r>
    </w:p>
    <w:p w:rsidR="00D14B87" w:rsidRPr="00D14B87" w:rsidRDefault="00D14B87" w:rsidP="00D14B87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14B87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D14B87" w:rsidRPr="00D14B87" w:rsidRDefault="00D14B87" w:rsidP="00D14B87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D14B87" w:rsidRPr="00D14B87" w:rsidRDefault="00D14B87" w:rsidP="00D14B87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D14B87">
        <w:rPr>
          <w:rFonts w:ascii="Arial" w:eastAsia="Times New Roman" w:hAnsi="Arial" w:cs="Arial"/>
          <w:kern w:val="32"/>
          <w:sz w:val="24"/>
          <w:szCs w:val="24"/>
          <w:lang w:eastAsia="ru-RU"/>
        </w:rPr>
        <w:t>ПОСТАНОВЛЕНИЕ</w:t>
      </w:r>
    </w:p>
    <w:p w:rsidR="00D14B87" w:rsidRPr="00D14B87" w:rsidRDefault="00D14B87" w:rsidP="00D14B87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D14B87" w:rsidRPr="00D14B87" w:rsidRDefault="00D14B87" w:rsidP="00D14B87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  <w:r w:rsidRPr="00D14B87">
        <w:rPr>
          <w:rFonts w:ascii="Arial" w:eastAsia="Times New Roman" w:hAnsi="Arial" w:cs="Arial"/>
          <w:sz w:val="24"/>
          <w:szCs w:val="24"/>
          <w:lang w:eastAsia="ar-SA"/>
        </w:rPr>
        <w:t>от «</w:t>
      </w:r>
      <w:r w:rsidR="00AC7645">
        <w:rPr>
          <w:rFonts w:ascii="Arial" w:eastAsia="Times New Roman" w:hAnsi="Arial" w:cs="Arial"/>
          <w:sz w:val="24"/>
          <w:szCs w:val="24"/>
          <w:lang w:eastAsia="ar-SA"/>
        </w:rPr>
        <w:t>29</w:t>
      </w:r>
      <w:r w:rsidRPr="00D14B87">
        <w:rPr>
          <w:rFonts w:ascii="Arial" w:eastAsia="Times New Roman" w:hAnsi="Arial" w:cs="Arial"/>
          <w:sz w:val="24"/>
          <w:szCs w:val="24"/>
          <w:lang w:eastAsia="ar-SA"/>
        </w:rPr>
        <w:t xml:space="preserve">» </w:t>
      </w:r>
      <w:r w:rsidR="00D90978">
        <w:rPr>
          <w:rFonts w:ascii="Arial" w:eastAsia="Times New Roman" w:hAnsi="Arial" w:cs="Arial"/>
          <w:sz w:val="24"/>
          <w:szCs w:val="24"/>
          <w:lang w:eastAsia="ar-SA"/>
        </w:rPr>
        <w:t>мая</w:t>
      </w:r>
      <w:r w:rsidRPr="00D14B87">
        <w:rPr>
          <w:rFonts w:ascii="Arial" w:eastAsia="Times New Roman" w:hAnsi="Arial" w:cs="Arial"/>
          <w:sz w:val="24"/>
          <w:szCs w:val="24"/>
          <w:lang w:eastAsia="ar-SA"/>
        </w:rPr>
        <w:t xml:space="preserve"> 20</w:t>
      </w:r>
      <w:r w:rsidR="00D90978">
        <w:rPr>
          <w:rFonts w:ascii="Arial" w:eastAsia="Times New Roman" w:hAnsi="Arial" w:cs="Arial"/>
          <w:sz w:val="24"/>
          <w:szCs w:val="24"/>
          <w:lang w:eastAsia="ar-SA"/>
        </w:rPr>
        <w:t>25</w:t>
      </w:r>
      <w:r w:rsidRPr="00D14B87">
        <w:rPr>
          <w:rFonts w:ascii="Arial" w:eastAsia="Times New Roman" w:hAnsi="Arial" w:cs="Arial"/>
          <w:sz w:val="24"/>
          <w:szCs w:val="24"/>
          <w:lang w:eastAsia="ar-SA"/>
        </w:rPr>
        <w:t>г. №</w:t>
      </w:r>
      <w:r w:rsidR="00AC7645">
        <w:rPr>
          <w:rFonts w:ascii="Arial" w:eastAsia="Times New Roman" w:hAnsi="Arial" w:cs="Arial"/>
          <w:sz w:val="24"/>
          <w:szCs w:val="24"/>
          <w:lang w:eastAsia="ar-SA"/>
        </w:rPr>
        <w:t>181</w:t>
      </w:r>
      <w:r w:rsidRPr="00D14B87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:rsidR="00D14B87" w:rsidRPr="00D14B87" w:rsidRDefault="00D14B87" w:rsidP="00D14B87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D14B87">
        <w:rPr>
          <w:rFonts w:ascii="Arial" w:eastAsia="Times New Roman" w:hAnsi="Arial" w:cs="Arial"/>
          <w:sz w:val="24"/>
          <w:szCs w:val="24"/>
          <w:lang w:eastAsia="ar-SA"/>
        </w:rPr>
        <w:t>---------------------------------------------</w:t>
      </w:r>
    </w:p>
    <w:p w:rsidR="00D14B87" w:rsidRPr="00D14B87" w:rsidRDefault="00D14B87" w:rsidP="00D14B87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D14B87">
        <w:rPr>
          <w:rFonts w:ascii="Arial" w:eastAsia="Times New Roman" w:hAnsi="Arial" w:cs="Arial"/>
          <w:sz w:val="24"/>
          <w:szCs w:val="24"/>
          <w:lang w:eastAsia="ar-SA"/>
        </w:rPr>
        <w:t>с. Верхний Мамон</w:t>
      </w:r>
    </w:p>
    <w:p w:rsidR="00D14B87" w:rsidRPr="00D14B87" w:rsidRDefault="00D14B87" w:rsidP="00D14B87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14B87" w:rsidRDefault="00D90978" w:rsidP="00D90978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bookmarkStart w:id="0" w:name="_GoBack"/>
      <w:r w:rsidRPr="00D90978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Об утверждении </w:t>
      </w:r>
      <w:r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Правил</w:t>
      </w:r>
      <w:r w:rsidRPr="00D90978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принятия</w:t>
      </w:r>
      <w:r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</w:t>
      </w:r>
      <w:r w:rsidRPr="00D90978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решений о предоставлении получателю средств </w:t>
      </w:r>
      <w:r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муниципального </w:t>
      </w:r>
      <w:r w:rsidRPr="00D90978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бюджета права принимать за счет средств </w:t>
      </w:r>
      <w:r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муниципального</w:t>
      </w:r>
      <w:r w:rsidRPr="00D90978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бюджета расходные обязательства на срок, превышающий срок действия утвержденных лимитов бюджетных обязательств</w:t>
      </w:r>
    </w:p>
    <w:bookmarkEnd w:id="0"/>
    <w:p w:rsidR="00D90978" w:rsidRDefault="00D90978" w:rsidP="00D90978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6350D" w:rsidRPr="00D14B87" w:rsidRDefault="0046350D" w:rsidP="00D90978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14B87" w:rsidRPr="00D14B87" w:rsidRDefault="00D14B87" w:rsidP="00D14B87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4B87">
        <w:rPr>
          <w:rFonts w:ascii="Arial" w:eastAsia="Times New Roman" w:hAnsi="Arial" w:cs="Arial"/>
          <w:sz w:val="24"/>
          <w:szCs w:val="24"/>
          <w:lang w:eastAsia="ru-RU"/>
        </w:rPr>
        <w:t>В соответствии с</w:t>
      </w:r>
      <w:r w:rsidR="0012745D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D14B87">
        <w:rPr>
          <w:rFonts w:ascii="Arial" w:eastAsia="Times New Roman" w:hAnsi="Arial" w:cs="Arial"/>
          <w:sz w:val="24"/>
          <w:szCs w:val="24"/>
          <w:lang w:eastAsia="ru-RU"/>
        </w:rPr>
        <w:t xml:space="preserve"> стать</w:t>
      </w:r>
      <w:r w:rsidR="0012745D">
        <w:rPr>
          <w:rFonts w:ascii="Arial" w:eastAsia="Times New Roman" w:hAnsi="Arial" w:cs="Arial"/>
          <w:sz w:val="24"/>
          <w:szCs w:val="24"/>
          <w:lang w:eastAsia="ru-RU"/>
        </w:rPr>
        <w:t>ей</w:t>
      </w:r>
      <w:r w:rsidRPr="00D14B87">
        <w:rPr>
          <w:rFonts w:ascii="Arial" w:eastAsia="Times New Roman" w:hAnsi="Arial" w:cs="Arial"/>
          <w:sz w:val="24"/>
          <w:szCs w:val="24"/>
          <w:lang w:eastAsia="ru-RU"/>
        </w:rPr>
        <w:t xml:space="preserve"> 78 Бюджетного кодекса Российской Федерации, администрация </w:t>
      </w:r>
      <w:proofErr w:type="spellStart"/>
      <w:r w:rsidRPr="00D14B87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D14B87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</w:t>
      </w:r>
    </w:p>
    <w:p w:rsidR="00D14B87" w:rsidRPr="00D14B87" w:rsidRDefault="00D14B87" w:rsidP="00D14B87">
      <w:pPr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14B87" w:rsidRPr="00D14B87" w:rsidRDefault="00D14B87" w:rsidP="00D14B87">
      <w:pPr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14B87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D14B87" w:rsidRPr="00D14B87" w:rsidRDefault="00D14B87" w:rsidP="00D14B87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14B87" w:rsidRPr="00D14B87" w:rsidRDefault="00D14B87" w:rsidP="00D14B87">
      <w:pPr>
        <w:widowControl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4B87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="0046350D" w:rsidRPr="00954491">
        <w:rPr>
          <w:rFonts w:ascii="Arial" w:eastAsia="Times New Roman" w:hAnsi="Arial" w:cs="Arial"/>
          <w:sz w:val="24"/>
          <w:szCs w:val="24"/>
          <w:lang w:eastAsia="ru-RU"/>
        </w:rPr>
        <w:t>Утвердить Правила принятия решений о предоставлении получателю средств муниципального бюджета права принимать за счет средств муниципального бюджета расходные обязательства на срок, превышающий срок действия утвержденных лимитов бюджетных обязательств, согласно приложению к настоящему постановлению.</w:t>
      </w:r>
    </w:p>
    <w:p w:rsidR="00D14B87" w:rsidRPr="00D14B87" w:rsidRDefault="00D14B87" w:rsidP="00D14B8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4B87">
        <w:rPr>
          <w:rFonts w:ascii="Arial" w:eastAsia="Times New Roman" w:hAnsi="Arial" w:cs="Arial"/>
          <w:sz w:val="24"/>
          <w:szCs w:val="24"/>
          <w:lang w:eastAsia="ru-RU"/>
        </w:rPr>
        <w:t>2. Опубликовать настоящее постановление в официальном периодическом печатном издании « Верхнемамонский муниципальный вестник».</w:t>
      </w:r>
    </w:p>
    <w:p w:rsidR="00D14B87" w:rsidRPr="00D14B87" w:rsidRDefault="00D14B87" w:rsidP="0046350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4B87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proofErr w:type="gramStart"/>
      <w:r w:rsidRPr="00D14B87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D14B87">
        <w:rPr>
          <w:rFonts w:ascii="Arial" w:eastAsia="Times New Roman" w:hAnsi="Arial" w:cs="Arial"/>
          <w:sz w:val="24"/>
          <w:szCs w:val="24"/>
          <w:lang w:eastAsia="ru-RU"/>
        </w:rPr>
        <w:t xml:space="preserve"> выполнением настоящего постановления возложить на первого заместителя главы администрации муниципального района </w:t>
      </w:r>
      <w:proofErr w:type="spellStart"/>
      <w:r w:rsidR="0046350D">
        <w:rPr>
          <w:rFonts w:ascii="Arial" w:eastAsia="Times New Roman" w:hAnsi="Arial" w:cs="Arial"/>
          <w:sz w:val="24"/>
          <w:szCs w:val="24"/>
          <w:lang w:eastAsia="ru-RU"/>
        </w:rPr>
        <w:t>Курдюкова</w:t>
      </w:r>
      <w:proofErr w:type="spellEnd"/>
      <w:r w:rsidR="0046350D">
        <w:rPr>
          <w:rFonts w:ascii="Arial" w:eastAsia="Times New Roman" w:hAnsi="Arial" w:cs="Arial"/>
          <w:sz w:val="24"/>
          <w:szCs w:val="24"/>
          <w:lang w:eastAsia="ru-RU"/>
        </w:rPr>
        <w:t xml:space="preserve"> С.А.</w:t>
      </w:r>
    </w:p>
    <w:p w:rsidR="0046350D" w:rsidRDefault="0046350D" w:rsidP="00D14B8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6350D" w:rsidRDefault="0046350D" w:rsidP="00D14B8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6350D" w:rsidRDefault="0046350D" w:rsidP="00D14B8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14B87" w:rsidRPr="00D14B87" w:rsidRDefault="00D14B87" w:rsidP="00D14B8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4B87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Pr="00D14B87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D14B8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14B87" w:rsidRPr="00D14B87" w:rsidRDefault="00D14B87" w:rsidP="00D14B8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4B87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района </w:t>
      </w:r>
      <w:r w:rsidR="0046350D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46350D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46350D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46350D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46350D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46350D">
        <w:rPr>
          <w:rFonts w:ascii="Arial" w:eastAsia="Times New Roman" w:hAnsi="Arial" w:cs="Arial"/>
          <w:sz w:val="24"/>
          <w:szCs w:val="24"/>
          <w:lang w:eastAsia="ru-RU"/>
        </w:rPr>
        <w:tab/>
        <w:t>О</w:t>
      </w:r>
      <w:r w:rsidRPr="00D14B87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46350D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D14B87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spellStart"/>
      <w:r w:rsidR="0046350D">
        <w:rPr>
          <w:rFonts w:ascii="Arial" w:eastAsia="Times New Roman" w:hAnsi="Arial" w:cs="Arial"/>
          <w:sz w:val="24"/>
          <w:szCs w:val="24"/>
          <w:lang w:eastAsia="ru-RU"/>
        </w:rPr>
        <w:t>Михайлусов</w:t>
      </w:r>
      <w:proofErr w:type="spellEnd"/>
    </w:p>
    <w:p w:rsidR="00D14B87" w:rsidRPr="00D14B87" w:rsidRDefault="00D14B87" w:rsidP="00D14B8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4B87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D14B87" w:rsidRPr="00D14B87" w:rsidRDefault="00D14B87" w:rsidP="00214D8E">
      <w:pPr>
        <w:spacing w:after="0" w:line="240" w:lineRule="auto"/>
        <w:ind w:left="5670"/>
        <w:jc w:val="center"/>
        <w:rPr>
          <w:rFonts w:ascii="Arial" w:eastAsia="Times New Roman" w:hAnsi="Arial" w:cs="Arial"/>
          <w:iCs/>
          <w:sz w:val="24"/>
          <w:szCs w:val="24"/>
          <w:lang w:eastAsia="ru-RU"/>
        </w:rPr>
      </w:pPr>
      <w:r w:rsidRPr="00D14B87">
        <w:rPr>
          <w:rFonts w:ascii="Arial" w:eastAsia="Times New Roman" w:hAnsi="Arial" w:cs="Arial"/>
          <w:iCs/>
          <w:sz w:val="24"/>
          <w:szCs w:val="24"/>
          <w:lang w:eastAsia="ru-RU"/>
        </w:rPr>
        <w:lastRenderedPageBreak/>
        <w:t>Утвержден</w:t>
      </w:r>
    </w:p>
    <w:p w:rsidR="00D14B87" w:rsidRPr="00D14B87" w:rsidRDefault="00D14B87" w:rsidP="00214D8E">
      <w:pPr>
        <w:spacing w:after="0" w:line="240" w:lineRule="auto"/>
        <w:ind w:left="5670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  <w:r w:rsidRPr="00D14B87">
        <w:rPr>
          <w:rFonts w:ascii="Arial" w:eastAsia="Times New Roman" w:hAnsi="Arial" w:cs="Arial"/>
          <w:iCs/>
          <w:sz w:val="24"/>
          <w:szCs w:val="24"/>
          <w:lang w:eastAsia="ru-RU"/>
        </w:rPr>
        <w:t>постановлением администрации муниципального района</w:t>
      </w:r>
    </w:p>
    <w:p w:rsidR="00D14B87" w:rsidRPr="00D14B87" w:rsidRDefault="00D14B87" w:rsidP="00214D8E">
      <w:pPr>
        <w:spacing w:after="0" w:line="240" w:lineRule="auto"/>
        <w:ind w:left="5670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  <w:r w:rsidRPr="00D14B87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от </w:t>
      </w:r>
      <w:r w:rsidR="00AC7645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29 мая </w:t>
      </w:r>
      <w:r w:rsidRPr="00D14B87">
        <w:rPr>
          <w:rFonts w:ascii="Arial" w:eastAsia="Times New Roman" w:hAnsi="Arial" w:cs="Arial"/>
          <w:iCs/>
          <w:sz w:val="24"/>
          <w:szCs w:val="24"/>
          <w:lang w:eastAsia="ru-RU"/>
        </w:rPr>
        <w:t>20</w:t>
      </w:r>
      <w:r w:rsidR="00214D8E">
        <w:rPr>
          <w:rFonts w:ascii="Arial" w:eastAsia="Times New Roman" w:hAnsi="Arial" w:cs="Arial"/>
          <w:iCs/>
          <w:sz w:val="24"/>
          <w:szCs w:val="24"/>
          <w:lang w:eastAsia="ru-RU"/>
        </w:rPr>
        <w:t>25</w:t>
      </w:r>
      <w:r w:rsidRPr="00D14B87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г. N </w:t>
      </w:r>
      <w:r w:rsidR="00AC7645">
        <w:rPr>
          <w:rFonts w:ascii="Arial" w:eastAsia="Times New Roman" w:hAnsi="Arial" w:cs="Arial"/>
          <w:iCs/>
          <w:sz w:val="24"/>
          <w:szCs w:val="24"/>
          <w:lang w:eastAsia="ru-RU"/>
        </w:rPr>
        <w:t>181</w:t>
      </w:r>
    </w:p>
    <w:p w:rsidR="00D14B87" w:rsidRPr="00D14B87" w:rsidRDefault="00D14B87" w:rsidP="00214D8E">
      <w:pPr>
        <w:spacing w:after="0" w:line="240" w:lineRule="auto"/>
        <w:ind w:left="5670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</w:p>
    <w:p w:rsidR="00D14B87" w:rsidRPr="00D14B87" w:rsidRDefault="00D14B87" w:rsidP="00D14B87">
      <w:pPr>
        <w:spacing w:after="0" w:line="240" w:lineRule="auto"/>
        <w:ind w:firstLine="567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</w:p>
    <w:p w:rsidR="00214D8E" w:rsidRDefault="00214D8E" w:rsidP="00D14B87">
      <w:pPr>
        <w:widowControl w:val="0"/>
        <w:spacing w:after="0"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Правила </w:t>
      </w:r>
    </w:p>
    <w:p w:rsidR="00D14B87" w:rsidRDefault="00214D8E" w:rsidP="00D14B87">
      <w:pPr>
        <w:widowControl w:val="0"/>
        <w:spacing w:after="0"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>принятия решений о предоставлении получателю средств муниципального бюджета права принимать за счет средств муниципального бюджета расходные обязательства на срок, превышающий срок действия утвержденных лимитов бюджетных обязательств</w:t>
      </w:r>
    </w:p>
    <w:p w:rsidR="00214D8E" w:rsidRPr="00D14B87" w:rsidRDefault="00214D8E" w:rsidP="00D14B87">
      <w:pPr>
        <w:widowControl w:val="0"/>
        <w:spacing w:after="0"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16FD5" w:rsidRDefault="00A16FD5" w:rsidP="00D14B87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16FD5" w:rsidRDefault="00A16FD5" w:rsidP="00A16FD5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>1. Общие положения</w:t>
      </w:r>
    </w:p>
    <w:p w:rsidR="00A16FD5" w:rsidRPr="00954491" w:rsidRDefault="00A16FD5" w:rsidP="00A16FD5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16FD5" w:rsidRPr="00954491" w:rsidRDefault="00A16FD5" w:rsidP="00A16F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P42"/>
      <w:bookmarkEnd w:id="1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1.1. </w:t>
      </w:r>
      <w:proofErr w:type="gramStart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Настоящие Правила устанавливают порядок принятия администрацией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 форме правового акта решения о предоставлении получателю средств муниципального бюджета права принимать за счет средств муниципального бюджета расходные обязательства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на срок, превышающий в случаях, установленных Бюджетным кодексом Российской Федерации, срок действия утвержденных лимитов бюджетных обязательств (далее соответственно - Решение, Бюджетный кодекс), путем заключения от имени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района:</w:t>
      </w:r>
      <w:proofErr w:type="gramEnd"/>
    </w:p>
    <w:p w:rsidR="00BD52E6" w:rsidRPr="00954491" w:rsidRDefault="00BD52E6" w:rsidP="00BD52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а) муниципальных контрактов, предметом которых является выполнение работ, оказание услуг для обеспечения нужд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района, длительность производственного цикла выполнения, оказания которых превышает срок действия утвержденных лимитов бюджетных обязательств, а также муниципальных контрактов, предметом которых является поставка товаров для обеспечения нужд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района, на срок, превышающий срок действия утвержденных лимитов бюджетных обязательств, условиями которых предусмотрены встречные обязательства, не связанные</w:t>
      </w:r>
      <w:proofErr w:type="gram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с предметом их исполнения, заключаемых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на основании статьи 72 Бюджетного кодекса (далее - муниципальные контракты);</w:t>
      </w:r>
    </w:p>
    <w:p w:rsidR="00A16FD5" w:rsidRDefault="002C0E08" w:rsidP="00D14B87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б) соглашений (договоров) о предоставлении субсидии из муниципального бюджета муниципальным бюджетным учреждениям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района в соответствии с абзацем вторым пункта 1 статьи 78.1 и статьей 78.2 Бюджетного кодекса, муниципальным унитарным предприятиям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 соответствии со статьей 78.2 Бюджетного кодекса, юридическим лицам, не являющимся учреждениями, в соответствии со статьей 78, пунктами 2 и 4 статьи 78.1 Бюджетного кодекса</w:t>
      </w:r>
      <w:proofErr w:type="gram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gramStart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а также юридическим лицам, индивидуальным предпринимателям, физическим лицам - производителям товаров, работ, услуг в целях финансового обеспечения исполнения муниципального социального заказа на оказание муниципальных услуг в социальной сфере, отнесенных к полномочиям исполнительных органов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района, в соответствии с подпунктами 2 и 3 пункта 1 статьи 78.4 Бюджетного кодекса (далее соответственно - субсидия, учреждения, предприятия, иные юридические лица, соглашения (договоры);</w:t>
      </w:r>
      <w:proofErr w:type="gramEnd"/>
    </w:p>
    <w:p w:rsidR="00A16FD5" w:rsidRDefault="002D3DDD" w:rsidP="00D14B87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в) соглашений о государственно-частном партнерстве, публичным партнером в которых является </w:t>
      </w:r>
      <w:r w:rsidR="00500801">
        <w:rPr>
          <w:rFonts w:ascii="Arial" w:eastAsia="Times New Roman" w:hAnsi="Arial" w:cs="Arial"/>
          <w:sz w:val="24"/>
          <w:szCs w:val="24"/>
          <w:lang w:eastAsia="ru-RU"/>
        </w:rPr>
        <w:t>Верхнемамонский муниципальный район</w:t>
      </w:r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954491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заключаемых в соответствии с законодательством Российской Федерации о государственно-частном партнерстве, </w:t>
      </w:r>
      <w:proofErr w:type="spellStart"/>
      <w:r w:rsidRPr="00954491">
        <w:rPr>
          <w:rFonts w:ascii="Arial" w:eastAsia="Times New Roman" w:hAnsi="Arial" w:cs="Arial"/>
          <w:sz w:val="24"/>
          <w:szCs w:val="24"/>
          <w:lang w:eastAsia="ru-RU"/>
        </w:rPr>
        <w:t>муниципально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>-частном партнерстве, и концессионных соглашений, заключаемых в соответствии с законодательством Российской Федерации о концессионных соглашениях (далее соответственно - соглашения о ГЧП, концессионные соглашения)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E9444C" w:rsidRPr="00954491" w:rsidRDefault="00E9444C" w:rsidP="00E944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1.2. Решения принимаются в пределах средств и на срок реализации соответствующей муниципальной программы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(далее - муниципальная программа), а в случае реализации непрограммного направления деятельности - в соответствии с пунктом 2.6 настоящих Правил.</w:t>
      </w:r>
    </w:p>
    <w:p w:rsidR="002C0E08" w:rsidRDefault="00E9444C" w:rsidP="00E9444C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принятия расходных обязательств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 объеме и на срок, которые превышают объем и срок реализации муниципальной программы, такие решения принимаются в пределах средств, определенных в соответствии с пунктом 2.5 настоящих Правил.</w:t>
      </w:r>
    </w:p>
    <w:p w:rsidR="00CC5DDD" w:rsidRDefault="00CC5DDD" w:rsidP="00CC5DD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83E42" w:rsidRDefault="00683E42" w:rsidP="00CC5DD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5DDD" w:rsidRPr="00954491" w:rsidRDefault="00CC5DDD" w:rsidP="00CC5DDD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>2. Порядок принятия решений о предоставлении получателю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54491">
        <w:rPr>
          <w:rFonts w:ascii="Arial" w:eastAsia="Times New Roman" w:hAnsi="Arial" w:cs="Arial"/>
          <w:sz w:val="24"/>
          <w:szCs w:val="24"/>
          <w:lang w:eastAsia="ru-RU"/>
        </w:rPr>
        <w:t>средств муниципального бюджета права принимать расходные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обязательства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на срок, превышающий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54491">
        <w:rPr>
          <w:rFonts w:ascii="Arial" w:eastAsia="Times New Roman" w:hAnsi="Arial" w:cs="Arial"/>
          <w:sz w:val="24"/>
          <w:szCs w:val="24"/>
          <w:lang w:eastAsia="ru-RU"/>
        </w:rPr>
        <w:t>срок действия утвержденных лимитов бюджетных обязательств</w:t>
      </w:r>
    </w:p>
    <w:p w:rsidR="002C0E08" w:rsidRDefault="002C0E08" w:rsidP="00D14B87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83E42" w:rsidRPr="00954491" w:rsidRDefault="00683E42" w:rsidP="00683E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2.1. </w:t>
      </w:r>
      <w:proofErr w:type="gramStart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Инициатором подготовки проектов Решений, указанных в пункте 1.1 настоящих Правил, может выступать исполнительный орган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района, осуществляющий функции главного распорядителя средств муниципального бюджета, до которого как до получателя бюджетных средств доводятся в установленном порядке лимиты бюджетных обязательств на оплату муниципального контракта, предоставление субсидии в соответствии с соглашением (договором), соглашением о ГЧП, концессионным соглашением.</w:t>
      </w:r>
      <w:proofErr w:type="gramEnd"/>
    </w:p>
    <w:p w:rsidR="00E9444C" w:rsidRDefault="00B111ED" w:rsidP="00D14B87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2.2. Решение, указанное в пункте 1.1 настоящих Правил, принимается в форме распоряжения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района.</w:t>
      </w:r>
    </w:p>
    <w:p w:rsidR="007D4D21" w:rsidRPr="00954491" w:rsidRDefault="007D4D21" w:rsidP="007D4D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2.3. В проекте распоряжения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может предусматриваться право принимать расходные обязательства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на срок, превышающий срок действия утвержденных лимитов бюджетных обязательств, на основании нескольких муниципальных контрактов, соглашений (договоров), соглашений о ГЧП, концессионных соглашений.</w:t>
      </w:r>
    </w:p>
    <w:p w:rsidR="00E9444C" w:rsidRDefault="007D4D21" w:rsidP="007D4D21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В проекте распоряжения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должны содержаться наименование муниципальной программы (непрограммного направления деятельности), в рамках которой планируется реализация соответствующего Решения, и следующая информация:</w:t>
      </w:r>
    </w:p>
    <w:p w:rsidR="003C1BD3" w:rsidRPr="00954491" w:rsidRDefault="003C1BD3" w:rsidP="003C1B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>а) в отношении каждого муниципального контракта:</w:t>
      </w:r>
    </w:p>
    <w:p w:rsidR="003C1BD3" w:rsidRPr="00954491" w:rsidRDefault="003C1BD3" w:rsidP="003C1B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муниципальный заказчик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района, заключающий контракт;</w:t>
      </w:r>
    </w:p>
    <w:p w:rsidR="003C1BD3" w:rsidRPr="00954491" w:rsidRDefault="003C1BD3" w:rsidP="003C1B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>наименование объекта закупки;</w:t>
      </w:r>
    </w:p>
    <w:p w:rsidR="003C1BD3" w:rsidRPr="00954491" w:rsidRDefault="003C1BD3" w:rsidP="003C1B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>описание товаров, работ, услуг и планируемые результаты выполнения работ, оказания услуг;</w:t>
      </w:r>
    </w:p>
    <w:p w:rsidR="003C1BD3" w:rsidRPr="00954491" w:rsidRDefault="003C1BD3" w:rsidP="003C1B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>предельный срок выполнения работ, оказания услуг с учетом сроков осуществления закупки;</w:t>
      </w:r>
    </w:p>
    <w:p w:rsidR="003C1BD3" w:rsidRPr="00954491" w:rsidRDefault="003C1BD3" w:rsidP="003C1B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>предмет встречного обязательства и срок его исполнения в случае, если муниципальным контрактом предусмотрены встречные обязательства, не связанные с предметом его исполнения;</w:t>
      </w:r>
    </w:p>
    <w:p w:rsidR="003C1BD3" w:rsidRPr="00954491" w:rsidRDefault="003C1BD3" w:rsidP="003C1B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предельный объем средств на оплату муниципального контракта с </w:t>
      </w:r>
      <w:r w:rsidRPr="0095449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разбивкой по годам;</w:t>
      </w:r>
    </w:p>
    <w:p w:rsidR="003C1BD3" w:rsidRPr="00954491" w:rsidRDefault="003C1BD3" w:rsidP="003C1B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>источник финансового обеспечения осуществления закупки;</w:t>
      </w:r>
    </w:p>
    <w:p w:rsidR="00D76CF1" w:rsidRPr="00954491" w:rsidRDefault="00D76CF1" w:rsidP="00D76C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>б) в отношении каждой субсидии:</w:t>
      </w:r>
    </w:p>
    <w:p w:rsidR="00D76CF1" w:rsidRPr="00954491" w:rsidRDefault="00D76CF1" w:rsidP="00D76C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>цель предоставления субсидии;</w:t>
      </w:r>
    </w:p>
    <w:p w:rsidR="00E9444C" w:rsidRDefault="00D76CF1" w:rsidP="00D76CF1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>наименования получателей субсидии, в том числе учреждений, предприятий, иных юридических лиц, которым предоставляются субсидии, за исключением следующих случаев:</w:t>
      </w:r>
    </w:p>
    <w:p w:rsidR="002C0E08" w:rsidRDefault="00AF3D9D" w:rsidP="00D14B87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54491">
        <w:rPr>
          <w:rFonts w:ascii="Arial" w:eastAsia="Times New Roman" w:hAnsi="Arial" w:cs="Arial"/>
          <w:sz w:val="24"/>
          <w:szCs w:val="24"/>
          <w:lang w:eastAsia="ru-RU"/>
        </w:rPr>
        <w:t>если предоставление грантов в форме субсидии, предусмотренных пунктом 7 статьи 78 и пунктом 4 статьи 78.1 Бюджетного кодекса, и субсидии юридическим лицам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соответствии с пунктом 1 статьи 78 Бюджетного кодекса осуществляется по результатам отбора;</w:t>
      </w:r>
      <w:proofErr w:type="gramEnd"/>
    </w:p>
    <w:p w:rsidR="00A16FD5" w:rsidRDefault="00AF3D9D" w:rsidP="00D14B87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>если предоставление субсидии осуществляется по результатам отбора исполнителей муниципального социального заказа на оказание муниципальных услуг в социальной сфере;</w:t>
      </w:r>
    </w:p>
    <w:p w:rsidR="00A16FD5" w:rsidRDefault="00EF1FD8" w:rsidP="00D14B87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54491">
        <w:rPr>
          <w:rFonts w:ascii="Arial" w:eastAsia="Times New Roman" w:hAnsi="Arial" w:cs="Arial"/>
          <w:sz w:val="24"/>
          <w:szCs w:val="24"/>
          <w:lang w:eastAsia="ru-RU"/>
        </w:rPr>
        <w:t>предполагаемый (предельный) размер средств муниципального бюджета на предоставление субсидии (для субсидии, предоставляемой на основании концессионного соглашения или соглашения о ГЧП, - предполагаемый (предельный) размер средств муниципального бюджета, в том числе порядок его определения (при наличии), направляемый на финансирование затрат на создание (строительство), реконструкцию, использование (эксплуатацию) объектов концессионного соглашения или соглашения о ГЧП и иного передаваемого имущества с целью исполнения обязательств по</w:t>
      </w:r>
      <w:proofErr w:type="gram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954491">
        <w:rPr>
          <w:rFonts w:ascii="Arial" w:eastAsia="Times New Roman" w:hAnsi="Arial" w:cs="Arial"/>
          <w:sz w:val="24"/>
          <w:szCs w:val="24"/>
          <w:lang w:eastAsia="ru-RU"/>
        </w:rPr>
        <w:t>перечислению субсидии, возникающих на основании концессионного соглашения или соглашения о ГЧП в предусмотренные ими сроки и не зависящих от наступления прочих условий, предусмотренных в концессионном соглашении или соглашении о ГЧП, а для субсидии, предоставляемых в соответствии с подпунктом 2 пункта 1 статьи 78.4 Бюджетного кодекса, в случае, указанном в части 2.1 статьи 21 Федерального закона от 13.07.2020 N 189-ФЗ "О</w:t>
      </w:r>
      <w:proofErr w:type="gram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954491">
        <w:rPr>
          <w:rFonts w:ascii="Arial" w:eastAsia="Times New Roman" w:hAnsi="Arial" w:cs="Arial"/>
          <w:sz w:val="24"/>
          <w:szCs w:val="24"/>
          <w:lang w:eastAsia="ru-RU"/>
        </w:rPr>
        <w:t>государственном (муниципальном) социальном заказе на оказание государственных (муниципальных) услуг в социальной сфере" (далее - Федеральный закон), размер средств муниципального бюджета, рассчитанный исходя из прогнозных значений объема оказания муниципальной услуги в социальной сфере, установленного муниципальным социальным заказом на оказание муниципальных услуг в социальной сфере, в отношении которого проводится конкурс, на срок действия концессионного соглашения или соглашения о ГЧП) с распределением размера таких</w:t>
      </w:r>
      <w:proofErr w:type="gram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средств по годам предоставления субсидии;</w:t>
      </w:r>
    </w:p>
    <w:p w:rsidR="00AF3D9D" w:rsidRDefault="00211EA1" w:rsidP="00D14B87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54491">
        <w:rPr>
          <w:rFonts w:ascii="Arial" w:eastAsia="Times New Roman" w:hAnsi="Arial" w:cs="Arial"/>
          <w:sz w:val="24"/>
          <w:szCs w:val="24"/>
          <w:lang w:eastAsia="ru-RU"/>
        </w:rPr>
        <w:t>срок достижения цели (результата) предоставления субсидии (срок действия концессионного соглашения или соглашения о ГЧП или срок действия концессионного соглашения или соглашения о ГЧП, рассчитанный на основании порядка его определения (при наличии), в том числе для субсидий, предоставляемых в соответствии с подпунктом 2 пункта 1 статьи 78.4 Бюджетного кодекса, в случае, указанном в части 2.1 статьи 21 Федерального закона);</w:t>
      </w:r>
      <w:proofErr w:type="gramEnd"/>
    </w:p>
    <w:p w:rsidR="00647977" w:rsidRPr="00954491" w:rsidRDefault="00647977" w:rsidP="006479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>в) в отношении субсидий, предусмотренных подпунктами 2 и 3 пункта 1 статьи 78.4 Бюджетного кодекса, в дополнение к требованиям, установленным подпунктом "б" настоящего пункта, указывается срок оказания муниципальной услуги в социальной сфере в соответствии с муниципальным социальным заказом на оказание муниципальных услуг в социальной сфере.</w:t>
      </w:r>
    </w:p>
    <w:p w:rsidR="00AF3D9D" w:rsidRDefault="006407AF" w:rsidP="00D14B87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2.4. </w:t>
      </w:r>
      <w:proofErr w:type="gramStart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Распределение предполагаемого (предельного) размера средств муниципального бюджета на оплату муниципального контракта (на предоставление субсидии) в очередном (текущем) финансовом году и плановом </w:t>
      </w:r>
      <w:r w:rsidRPr="0095449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периоде не должно превышать объем соответствующих бюджетных ассигнований, предусмотренных в муниципальном бюджете или в сводной бюджетной росписи на очередной (текущий) финансовый год и плановый период на оплату указанного муниципального контракта (на предоставление субсидии).</w:t>
      </w:r>
      <w:proofErr w:type="gramEnd"/>
    </w:p>
    <w:p w:rsidR="00AF3D9D" w:rsidRDefault="00EC4959" w:rsidP="00D14B87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2.5. </w:t>
      </w:r>
      <w:proofErr w:type="gramStart"/>
      <w:r w:rsidRPr="00954491">
        <w:rPr>
          <w:rFonts w:ascii="Arial" w:eastAsia="Times New Roman" w:hAnsi="Arial" w:cs="Arial"/>
          <w:sz w:val="24"/>
          <w:szCs w:val="24"/>
          <w:lang w:eastAsia="ru-RU"/>
        </w:rPr>
        <w:t>Распределение предполагаемого (предельного) размера средств муниципального бюджета на оплату муниципального контракта (на предоставление субсидии) в рамках муниципальной программы не должно превышать за пределами планового периода в пределах срока реализации этой муниципальной программы параметры ее финансового обеспечения, за пределами срока ее реализации не должно превышать по каждому году размер средств муниципального бюджета, предусмотренный в последнем году на финансовое обеспечение реализации муниципальной</w:t>
      </w:r>
      <w:proofErr w:type="gram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программы.</w:t>
      </w:r>
    </w:p>
    <w:p w:rsidR="00EC4959" w:rsidRDefault="00145533" w:rsidP="00D14B87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>2.6. Распределение предполагаемого (предельного) размера средств муниципального бюджета на оплату муниципального контракта (на предоставление субсидии) в рамках реализации непрограммного направления деятельности за пределами планового периода не должно превышать максимального годового объема средств на оплату указанного муниципального контракта (на предоставление субсидии) в пределах планового периода (в текущем финансовом году).</w:t>
      </w:r>
    </w:p>
    <w:p w:rsidR="00EC4959" w:rsidRDefault="003376B4" w:rsidP="00D14B87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2.7. Главный распорядитель средств муниципального бюджета обеспечивает согласование проекта распоряжения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с заинтересованными исполнительными органами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района, а также с финансовым отделом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и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экономическим отделом </w:t>
      </w:r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района.</w:t>
      </w:r>
    </w:p>
    <w:p w:rsidR="00731B75" w:rsidRPr="00954491" w:rsidRDefault="00731B75" w:rsidP="00731B7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2.8. К проекту распоряжения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прилагаются:</w:t>
      </w:r>
    </w:p>
    <w:p w:rsidR="00427A87" w:rsidRPr="00954491" w:rsidRDefault="00427A87" w:rsidP="00427A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>а) обоснование необходимости принятия расходных обязательств получателем средств муниципального бюджета путем заключения муниципальных контрактов, соглашений (договоров), концессионных соглашений и соглашений о ГЧП, предусматривающих возникновение расходных обязательств муниципального бюджета на срок, превышающий срок действия утвержденных лимитов бюджетных обязательств;</w:t>
      </w:r>
    </w:p>
    <w:p w:rsidR="00427FF1" w:rsidRPr="00954491" w:rsidRDefault="00427FF1" w:rsidP="00427FF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>б) обоснование (расчет) распределения предполагаемого (предельного) размера средств муниципального бюджета для осуществления закупок, предоставления субсидии за пределами планового периода;</w:t>
      </w:r>
    </w:p>
    <w:p w:rsidR="00EC4959" w:rsidRDefault="00427FF1" w:rsidP="00D14B87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>в) информация о предполагаемых источниках финансового обеспечения осуществления закупок, предоставления субсидии в текущем финансовом году и плановом периоде, а также за пределами планового периода;</w:t>
      </w:r>
    </w:p>
    <w:p w:rsidR="00EC4959" w:rsidRDefault="00427FF1" w:rsidP="00D14B87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>г) информация о предполагаемых источниках финансового обеспечения превышения размера средств и (или) сроков, определенных пунктами 2.5, 2.6 настоящих Правил.</w:t>
      </w:r>
    </w:p>
    <w:p w:rsidR="00A16FD5" w:rsidRDefault="007D7723" w:rsidP="00D14B87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2.9. Обязательным условием согласования проекта распоряжения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финансовым отделом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является соблюдение требований, установленных пунктами 2.4 - 2.6 настоящих Правил.</w:t>
      </w:r>
    </w:p>
    <w:p w:rsidR="00427FF1" w:rsidRDefault="005B0244" w:rsidP="00D14B87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2.10. Принятые администрацией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Решения учитываются при разработке бюджетного прогноза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на долгосрочный период.</w:t>
      </w:r>
    </w:p>
    <w:p w:rsidR="00427FF1" w:rsidRDefault="001D78F9" w:rsidP="00D14B87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491">
        <w:rPr>
          <w:rFonts w:ascii="Arial" w:eastAsia="Times New Roman" w:hAnsi="Arial" w:cs="Arial"/>
          <w:sz w:val="24"/>
          <w:szCs w:val="24"/>
          <w:lang w:eastAsia="ru-RU"/>
        </w:rPr>
        <w:t xml:space="preserve">2.11. Положения настоящих Правил применяются при внесении изменений в заключенные муниципальные контракты, соглашения (договоры), а также в </w:t>
      </w:r>
      <w:r w:rsidRPr="0095449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заключенные в соответствии с настоящими Правилами концессионные соглашения и соглашения о ГЧП.</w:t>
      </w:r>
    </w:p>
    <w:p w:rsidR="00427FF1" w:rsidRDefault="00427FF1" w:rsidP="00D14B87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16FD5" w:rsidRDefault="00A16FD5" w:rsidP="00D14B87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14B87" w:rsidRPr="00D14B87" w:rsidRDefault="00D14B87" w:rsidP="00D14B8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22E20" w:rsidRDefault="00A22E20"/>
    <w:sectPr w:rsidR="00A22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A86"/>
    <w:rsid w:val="00051813"/>
    <w:rsid w:val="0009342B"/>
    <w:rsid w:val="0012745D"/>
    <w:rsid w:val="00145533"/>
    <w:rsid w:val="001D78F9"/>
    <w:rsid w:val="00211EA1"/>
    <w:rsid w:val="00214D8E"/>
    <w:rsid w:val="0023035A"/>
    <w:rsid w:val="00257CAD"/>
    <w:rsid w:val="002C0E08"/>
    <w:rsid w:val="002D3DDD"/>
    <w:rsid w:val="003376B4"/>
    <w:rsid w:val="0035452D"/>
    <w:rsid w:val="003C1BD3"/>
    <w:rsid w:val="003E66D1"/>
    <w:rsid w:val="00427A87"/>
    <w:rsid w:val="00427FF1"/>
    <w:rsid w:val="0046350D"/>
    <w:rsid w:val="00471B3C"/>
    <w:rsid w:val="004D4EDD"/>
    <w:rsid w:val="004F423B"/>
    <w:rsid w:val="00500801"/>
    <w:rsid w:val="00565795"/>
    <w:rsid w:val="00584991"/>
    <w:rsid w:val="005B0244"/>
    <w:rsid w:val="00601723"/>
    <w:rsid w:val="006407AF"/>
    <w:rsid w:val="00647977"/>
    <w:rsid w:val="00647A18"/>
    <w:rsid w:val="00683E42"/>
    <w:rsid w:val="006849C2"/>
    <w:rsid w:val="00727204"/>
    <w:rsid w:val="00731B75"/>
    <w:rsid w:val="007D4D21"/>
    <w:rsid w:val="007D7723"/>
    <w:rsid w:val="00922A86"/>
    <w:rsid w:val="0097195D"/>
    <w:rsid w:val="00A1006F"/>
    <w:rsid w:val="00A16FD5"/>
    <w:rsid w:val="00A22E20"/>
    <w:rsid w:val="00A83F52"/>
    <w:rsid w:val="00A87BB4"/>
    <w:rsid w:val="00A94293"/>
    <w:rsid w:val="00AC7645"/>
    <w:rsid w:val="00AF3D9D"/>
    <w:rsid w:val="00B111ED"/>
    <w:rsid w:val="00BD52E6"/>
    <w:rsid w:val="00CA7E54"/>
    <w:rsid w:val="00CC5DDD"/>
    <w:rsid w:val="00CE129A"/>
    <w:rsid w:val="00D14B87"/>
    <w:rsid w:val="00D76CF1"/>
    <w:rsid w:val="00D90978"/>
    <w:rsid w:val="00E31407"/>
    <w:rsid w:val="00E64B3E"/>
    <w:rsid w:val="00E707BC"/>
    <w:rsid w:val="00E9444C"/>
    <w:rsid w:val="00EC4959"/>
    <w:rsid w:val="00ED3A76"/>
    <w:rsid w:val="00EF1FD8"/>
    <w:rsid w:val="00F4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D14B8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4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B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D14B8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4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B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9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2076</Words>
  <Characters>11838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Махмудова Софья Александровна</dc:creator>
  <cp:lastModifiedBy>Махмудова Софья Александровна</cp:lastModifiedBy>
  <cp:revision>4</cp:revision>
  <dcterms:created xsi:type="dcterms:W3CDTF">2025-05-29T10:37:00Z</dcterms:created>
  <dcterms:modified xsi:type="dcterms:W3CDTF">2025-06-03T06:45:00Z</dcterms:modified>
</cp:coreProperties>
</file>