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874" w:rsidRPr="00997BF6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822482E" wp14:editId="56381741">
            <wp:extent cx="768350" cy="762000"/>
            <wp:effectExtent l="19050" t="0" r="0" b="0"/>
            <wp:docPr id="1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874" w:rsidRPr="00997BF6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>АДМИНИСТРАЦИЯ</w:t>
      </w:r>
    </w:p>
    <w:p w:rsidR="00BC3874" w:rsidRPr="00997BF6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>ВЕРХНЕМАМОНСКОГО МУНИЦИПАЛЬНОГО РАЙОНА</w:t>
      </w:r>
    </w:p>
    <w:p w:rsidR="00BC3874" w:rsidRPr="00997BF6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>ВОРОНЕЖСКОЙ ОБЛАСТИ</w:t>
      </w:r>
    </w:p>
    <w:p w:rsidR="00BC3874" w:rsidRPr="00997BF6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</w:p>
    <w:p w:rsidR="00BC3874" w:rsidRPr="00997BF6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>ПОСТАНОВЛЕНИЕ</w:t>
      </w:r>
    </w:p>
    <w:p w:rsidR="00BC3874" w:rsidRPr="00997BF6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</w:p>
    <w:p w:rsidR="009115EE" w:rsidRPr="00997BF6" w:rsidRDefault="00B5208A" w:rsidP="009115EE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>о</w:t>
      </w:r>
      <w:r w:rsidR="00FD51A7" w:rsidRPr="00997BF6">
        <w:rPr>
          <w:rFonts w:ascii="Arial" w:hAnsi="Arial" w:cs="Arial"/>
          <w:sz w:val="24"/>
          <w:szCs w:val="24"/>
          <w:lang w:eastAsia="en-US"/>
        </w:rPr>
        <w:t>т «</w:t>
      </w:r>
      <w:r w:rsidR="00736ACA" w:rsidRPr="00997BF6">
        <w:rPr>
          <w:rFonts w:ascii="Arial" w:hAnsi="Arial" w:cs="Arial"/>
          <w:sz w:val="24"/>
          <w:szCs w:val="24"/>
          <w:lang w:eastAsia="en-US"/>
        </w:rPr>
        <w:t>2</w:t>
      </w:r>
      <w:r w:rsidR="003F5FAA" w:rsidRPr="00997BF6">
        <w:rPr>
          <w:rFonts w:ascii="Arial" w:hAnsi="Arial" w:cs="Arial"/>
          <w:sz w:val="24"/>
          <w:szCs w:val="24"/>
          <w:lang w:eastAsia="en-US"/>
        </w:rPr>
        <w:t>6</w:t>
      </w:r>
      <w:r w:rsidR="00BC3874" w:rsidRPr="00997BF6">
        <w:rPr>
          <w:rFonts w:ascii="Arial" w:hAnsi="Arial" w:cs="Arial"/>
          <w:sz w:val="24"/>
          <w:szCs w:val="24"/>
          <w:lang w:eastAsia="en-US"/>
        </w:rPr>
        <w:t>»</w:t>
      </w:r>
      <w:r w:rsidR="009A20C5" w:rsidRPr="00997BF6">
        <w:rPr>
          <w:rFonts w:ascii="Arial" w:hAnsi="Arial" w:cs="Arial"/>
          <w:sz w:val="24"/>
          <w:szCs w:val="24"/>
          <w:lang w:eastAsia="en-US"/>
        </w:rPr>
        <w:t xml:space="preserve"> </w:t>
      </w:r>
      <w:r w:rsidR="00736ACA" w:rsidRPr="00997BF6">
        <w:rPr>
          <w:rFonts w:ascii="Arial" w:hAnsi="Arial" w:cs="Arial"/>
          <w:sz w:val="24"/>
          <w:szCs w:val="24"/>
          <w:lang w:eastAsia="en-US"/>
        </w:rPr>
        <w:t xml:space="preserve">февраля </w:t>
      </w:r>
      <w:r w:rsidR="009115EE" w:rsidRPr="00997BF6">
        <w:rPr>
          <w:rFonts w:ascii="Arial" w:hAnsi="Arial" w:cs="Arial"/>
          <w:sz w:val="24"/>
          <w:szCs w:val="24"/>
          <w:lang w:eastAsia="en-US"/>
        </w:rPr>
        <w:t>202</w:t>
      </w:r>
      <w:r w:rsidR="001D1FBD" w:rsidRPr="00997BF6">
        <w:rPr>
          <w:rFonts w:ascii="Arial" w:hAnsi="Arial" w:cs="Arial"/>
          <w:sz w:val="24"/>
          <w:szCs w:val="24"/>
          <w:lang w:eastAsia="en-US"/>
        </w:rPr>
        <w:t>5</w:t>
      </w:r>
      <w:r w:rsidR="009115EE" w:rsidRPr="00997BF6">
        <w:rPr>
          <w:rFonts w:ascii="Arial" w:hAnsi="Arial" w:cs="Arial"/>
          <w:sz w:val="24"/>
          <w:szCs w:val="24"/>
          <w:lang w:eastAsia="en-US"/>
        </w:rPr>
        <w:t xml:space="preserve"> года</w:t>
      </w:r>
      <w:r w:rsidR="00BC3874" w:rsidRPr="00997BF6">
        <w:rPr>
          <w:rFonts w:ascii="Arial" w:hAnsi="Arial" w:cs="Arial"/>
          <w:sz w:val="24"/>
          <w:szCs w:val="24"/>
          <w:lang w:eastAsia="en-US"/>
        </w:rPr>
        <w:t xml:space="preserve"> №</w:t>
      </w:r>
      <w:r w:rsidR="00736ACA" w:rsidRPr="00997BF6">
        <w:rPr>
          <w:rFonts w:ascii="Arial" w:hAnsi="Arial" w:cs="Arial"/>
          <w:sz w:val="24"/>
          <w:szCs w:val="24"/>
          <w:lang w:eastAsia="en-US"/>
        </w:rPr>
        <w:t xml:space="preserve"> 72</w:t>
      </w:r>
    </w:p>
    <w:p w:rsidR="00BC3874" w:rsidRPr="00997BF6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>---------------------------------------------------------------</w:t>
      </w:r>
    </w:p>
    <w:p w:rsidR="00BC3874" w:rsidRPr="00997BF6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>село Верхний Мамон</w:t>
      </w:r>
    </w:p>
    <w:p w:rsidR="00BC3874" w:rsidRPr="00997BF6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</w:p>
    <w:p w:rsidR="00BC3874" w:rsidRPr="00997BF6" w:rsidRDefault="00BC3874" w:rsidP="00BC3874">
      <w:pPr>
        <w:widowControl/>
        <w:tabs>
          <w:tab w:val="left" w:pos="5670"/>
        </w:tabs>
        <w:autoSpaceDE/>
        <w:autoSpaceDN/>
        <w:adjustRightInd/>
        <w:jc w:val="center"/>
        <w:rPr>
          <w:rFonts w:ascii="Arial" w:hAnsi="Arial" w:cs="Arial"/>
          <w:b/>
          <w:sz w:val="32"/>
          <w:szCs w:val="32"/>
          <w:lang w:eastAsia="en-US"/>
        </w:rPr>
      </w:pPr>
      <w:r w:rsidRPr="00997BF6">
        <w:rPr>
          <w:rFonts w:ascii="Arial" w:hAnsi="Arial" w:cs="Arial"/>
          <w:b/>
          <w:sz w:val="32"/>
          <w:szCs w:val="32"/>
          <w:lang w:eastAsia="en-US"/>
        </w:rPr>
        <w:t>О внесении изменений в постановление администрации Верхнемамонского муниципального района Воронежской области от 01.11.2019 г № 275 «Об утверждении муниципальной программы 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Воронежской области» на 2020 – 202</w:t>
      </w:r>
      <w:r w:rsidR="00F60E29" w:rsidRPr="00997BF6">
        <w:rPr>
          <w:rFonts w:ascii="Arial" w:hAnsi="Arial" w:cs="Arial"/>
          <w:b/>
          <w:sz w:val="32"/>
          <w:szCs w:val="32"/>
          <w:lang w:eastAsia="en-US"/>
        </w:rPr>
        <w:t>8</w:t>
      </w:r>
      <w:r w:rsidRPr="00997BF6">
        <w:rPr>
          <w:rFonts w:ascii="Arial" w:hAnsi="Arial" w:cs="Arial"/>
          <w:b/>
          <w:sz w:val="32"/>
          <w:szCs w:val="32"/>
          <w:lang w:eastAsia="en-US"/>
        </w:rPr>
        <w:t xml:space="preserve"> годы»</w:t>
      </w:r>
    </w:p>
    <w:p w:rsidR="00BC3874" w:rsidRPr="00997BF6" w:rsidRDefault="00BC3874" w:rsidP="00BC3874">
      <w:pPr>
        <w:widowControl/>
        <w:tabs>
          <w:tab w:val="left" w:pos="5670"/>
        </w:tabs>
        <w:autoSpaceDE/>
        <w:autoSpaceDN/>
        <w:adjustRightInd/>
        <w:ind w:right="3543"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BC3874" w:rsidRPr="00997BF6" w:rsidRDefault="00997BF6" w:rsidP="00BC3874">
      <w:pPr>
        <w:widowControl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="00BC3874" w:rsidRPr="00997BF6">
        <w:rPr>
          <w:rFonts w:ascii="Arial" w:hAnsi="Arial" w:cs="Arial"/>
          <w:sz w:val="24"/>
          <w:szCs w:val="24"/>
          <w:lang w:eastAsia="en-US"/>
        </w:rPr>
        <w:t>В соответствии со статьей 179 Бюджетного кодекса Российской Федерации, постановлением администрации Верхнемамонского му</w:t>
      </w:r>
      <w:r w:rsidR="0048661D" w:rsidRPr="00997BF6">
        <w:rPr>
          <w:rFonts w:ascii="Arial" w:hAnsi="Arial" w:cs="Arial"/>
          <w:sz w:val="24"/>
          <w:szCs w:val="24"/>
          <w:lang w:eastAsia="en-US"/>
        </w:rPr>
        <w:t>ниципального района от 12.09.2024г. № 218</w:t>
      </w:r>
      <w:r w:rsidR="00BC3874" w:rsidRPr="00997BF6">
        <w:rPr>
          <w:rFonts w:ascii="Arial" w:hAnsi="Arial" w:cs="Arial"/>
          <w:sz w:val="24"/>
          <w:szCs w:val="24"/>
          <w:lang w:eastAsia="en-US"/>
        </w:rPr>
        <w:t xml:space="preserve">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 </w:t>
      </w:r>
    </w:p>
    <w:p w:rsidR="00BC3874" w:rsidRPr="00997BF6" w:rsidRDefault="00BC3874" w:rsidP="00BC3874">
      <w:pPr>
        <w:widowControl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BC3874" w:rsidRPr="00997BF6" w:rsidRDefault="00BC3874" w:rsidP="00BC3874">
      <w:pPr>
        <w:widowControl/>
        <w:ind w:firstLine="709"/>
        <w:jc w:val="center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>ПОСТАНОВЛЯЕТ:</w:t>
      </w:r>
    </w:p>
    <w:p w:rsidR="00BC3874" w:rsidRPr="00997BF6" w:rsidRDefault="00BC3874" w:rsidP="00BC3874">
      <w:pPr>
        <w:widowControl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F60E29" w:rsidRPr="00997BF6" w:rsidRDefault="00BC3874" w:rsidP="00F60E29">
      <w:pPr>
        <w:pStyle w:val="ac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97BF6">
        <w:rPr>
          <w:rFonts w:ascii="Arial" w:hAnsi="Arial" w:cs="Arial"/>
          <w:lang w:eastAsia="en-US"/>
        </w:rPr>
        <w:t xml:space="preserve">1. </w:t>
      </w:r>
      <w:bookmarkStart w:id="0" w:name="OLE_LINK1"/>
      <w:bookmarkStart w:id="1" w:name="OLE_LINK2"/>
      <w:bookmarkStart w:id="2" w:name="OLE_LINK3"/>
      <w:proofErr w:type="gramStart"/>
      <w:r w:rsidRPr="00997BF6">
        <w:rPr>
          <w:rFonts w:ascii="Arial" w:hAnsi="Arial" w:cs="Arial"/>
          <w:lang w:eastAsia="en-US"/>
        </w:rPr>
        <w:t xml:space="preserve">Внести </w:t>
      </w:r>
      <w:r w:rsidR="00480A7A" w:rsidRPr="00997BF6">
        <w:rPr>
          <w:rFonts w:ascii="Arial" w:hAnsi="Arial" w:cs="Arial"/>
          <w:lang w:eastAsia="en-US"/>
        </w:rPr>
        <w:t xml:space="preserve">следующие </w:t>
      </w:r>
      <w:r w:rsidRPr="00997BF6">
        <w:rPr>
          <w:rFonts w:ascii="Arial" w:hAnsi="Arial" w:cs="Arial"/>
          <w:lang w:eastAsia="en-US"/>
        </w:rPr>
        <w:t>изменения в постановление администрации Верхнемамонского муниципального района Воронежской области от 01.11.2019 г № 275 «Об утверждении муниципальной программы 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Воронежской области» на 2020 – 202</w:t>
      </w:r>
      <w:r w:rsidR="00F60E29" w:rsidRPr="00997BF6">
        <w:rPr>
          <w:rFonts w:ascii="Arial" w:hAnsi="Arial" w:cs="Arial"/>
          <w:lang w:eastAsia="en-US"/>
        </w:rPr>
        <w:t>8</w:t>
      </w:r>
      <w:r w:rsidRPr="00997BF6">
        <w:rPr>
          <w:rFonts w:ascii="Arial" w:hAnsi="Arial" w:cs="Arial"/>
          <w:lang w:eastAsia="en-US"/>
        </w:rPr>
        <w:t xml:space="preserve"> годы»</w:t>
      </w:r>
      <w:r w:rsidR="00F60E29" w:rsidRPr="00997BF6">
        <w:rPr>
          <w:rFonts w:ascii="Arial" w:hAnsi="Arial" w:cs="Arial"/>
          <w:lang w:eastAsia="en-US"/>
        </w:rPr>
        <w:t xml:space="preserve">, </w:t>
      </w:r>
      <w:r w:rsidR="00F60E29" w:rsidRPr="00997BF6">
        <w:rPr>
          <w:rFonts w:ascii="Arial" w:hAnsi="Arial" w:cs="Arial"/>
        </w:rPr>
        <w:t>изложив муниципальную программу</w:t>
      </w:r>
      <w:r w:rsidR="00997BF6">
        <w:rPr>
          <w:rFonts w:ascii="Arial" w:hAnsi="Arial" w:cs="Arial"/>
        </w:rPr>
        <w:t xml:space="preserve"> </w:t>
      </w:r>
      <w:proofErr w:type="spellStart"/>
      <w:r w:rsidR="00F60E29" w:rsidRPr="00997BF6">
        <w:rPr>
          <w:rFonts w:ascii="Arial" w:hAnsi="Arial" w:cs="Arial"/>
        </w:rPr>
        <w:t>Верхнемамонского</w:t>
      </w:r>
      <w:proofErr w:type="spellEnd"/>
      <w:r w:rsidR="00F60E29" w:rsidRPr="00997BF6">
        <w:rPr>
          <w:rFonts w:ascii="Arial" w:hAnsi="Arial" w:cs="Arial"/>
        </w:rPr>
        <w:t xml:space="preserve"> муниципального района Воронежской области «Обеспечение доступным и комфортным жильем и коммунальными услугами населения Верхнемамонского</w:t>
      </w:r>
      <w:proofErr w:type="gramEnd"/>
      <w:r w:rsidR="00F60E29" w:rsidRPr="00997BF6">
        <w:rPr>
          <w:rFonts w:ascii="Arial" w:hAnsi="Arial" w:cs="Arial"/>
        </w:rPr>
        <w:t xml:space="preserve"> муниципального района Воронежской области» в новой редакции согласно приложению к настоящему постановлению.</w:t>
      </w:r>
    </w:p>
    <w:bookmarkEnd w:id="0"/>
    <w:bookmarkEnd w:id="1"/>
    <w:bookmarkEnd w:id="2"/>
    <w:p w:rsidR="00BC3874" w:rsidRPr="00997BF6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>2. Опубликовать настоящее постановление в официальном периодическом</w:t>
      </w:r>
      <w:r w:rsidR="00997BF6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hAnsi="Arial" w:cs="Arial"/>
          <w:sz w:val="24"/>
          <w:szCs w:val="24"/>
          <w:lang w:eastAsia="en-US"/>
        </w:rPr>
        <w:t>печатном издании «Верхнемамонский муниципальный вестник».</w:t>
      </w:r>
    </w:p>
    <w:p w:rsidR="00BC3874" w:rsidRPr="00997BF6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lastRenderedPageBreak/>
        <w:t xml:space="preserve">3. </w:t>
      </w:r>
      <w:proofErr w:type="gramStart"/>
      <w:r w:rsidRPr="00997BF6">
        <w:rPr>
          <w:rFonts w:ascii="Arial" w:hAnsi="Arial" w:cs="Arial"/>
          <w:sz w:val="24"/>
          <w:szCs w:val="24"/>
          <w:lang w:eastAsia="en-US"/>
        </w:rPr>
        <w:t>Контроль за</w:t>
      </w:r>
      <w:proofErr w:type="gramEnd"/>
      <w:r w:rsidRPr="00997BF6">
        <w:rPr>
          <w:rFonts w:ascii="Arial" w:hAnsi="Arial" w:cs="Arial"/>
          <w:sz w:val="24"/>
          <w:szCs w:val="24"/>
          <w:lang w:eastAsia="en-US"/>
        </w:rPr>
        <w:t xml:space="preserve"> исполнением настоящего постановления возложить на </w:t>
      </w:r>
      <w:r w:rsidR="00B848BA" w:rsidRPr="00997BF6">
        <w:rPr>
          <w:rFonts w:ascii="Arial" w:hAnsi="Arial" w:cs="Arial"/>
          <w:sz w:val="24"/>
          <w:szCs w:val="24"/>
          <w:lang w:eastAsia="en-US"/>
        </w:rPr>
        <w:t xml:space="preserve">исполняющего обязанности </w:t>
      </w:r>
      <w:r w:rsidRPr="00997BF6">
        <w:rPr>
          <w:rFonts w:ascii="Arial" w:hAnsi="Arial" w:cs="Arial"/>
          <w:sz w:val="24"/>
          <w:szCs w:val="24"/>
          <w:lang w:eastAsia="en-US"/>
        </w:rPr>
        <w:t>заместителя главы</w:t>
      </w:r>
      <w:r w:rsidR="00997BF6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hAnsi="Arial" w:cs="Arial"/>
          <w:sz w:val="24"/>
          <w:szCs w:val="24"/>
          <w:lang w:eastAsia="en-US"/>
        </w:rPr>
        <w:t>администрации мун</w:t>
      </w:r>
      <w:r w:rsidR="004C66C5" w:rsidRPr="00997BF6">
        <w:rPr>
          <w:rFonts w:ascii="Arial" w:hAnsi="Arial" w:cs="Arial"/>
          <w:sz w:val="24"/>
          <w:szCs w:val="24"/>
          <w:lang w:eastAsia="en-US"/>
        </w:rPr>
        <w:t>иципального района Е.Ю.</w:t>
      </w:r>
      <w:r w:rsidR="00C207DC" w:rsidRPr="00997BF6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4C66C5" w:rsidRPr="00997BF6">
        <w:rPr>
          <w:rFonts w:ascii="Arial" w:hAnsi="Arial" w:cs="Arial"/>
          <w:sz w:val="24"/>
          <w:szCs w:val="24"/>
          <w:lang w:eastAsia="en-US"/>
        </w:rPr>
        <w:t>Бухтоярова</w:t>
      </w:r>
      <w:proofErr w:type="spellEnd"/>
      <w:r w:rsidR="004C66C5" w:rsidRPr="00997BF6">
        <w:rPr>
          <w:rFonts w:ascii="Arial" w:hAnsi="Arial" w:cs="Arial"/>
          <w:sz w:val="24"/>
          <w:szCs w:val="24"/>
          <w:lang w:eastAsia="en-US"/>
        </w:rPr>
        <w:t>.</w:t>
      </w:r>
    </w:p>
    <w:p w:rsidR="00BC3874" w:rsidRPr="00997BF6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BC3874" w:rsidRPr="00997BF6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 xml:space="preserve">Глава </w:t>
      </w:r>
      <w:proofErr w:type="spellStart"/>
      <w:r w:rsidRPr="00997BF6">
        <w:rPr>
          <w:rFonts w:ascii="Arial" w:hAnsi="Arial" w:cs="Arial"/>
          <w:sz w:val="24"/>
          <w:szCs w:val="24"/>
          <w:lang w:eastAsia="en-US"/>
        </w:rPr>
        <w:t>Верхнемамонского</w:t>
      </w:r>
      <w:proofErr w:type="spellEnd"/>
    </w:p>
    <w:p w:rsidR="00BC3874" w:rsidRPr="00997BF6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>муниципального района</w:t>
      </w:r>
      <w:r w:rsidR="00997BF6">
        <w:rPr>
          <w:rFonts w:ascii="Arial" w:hAnsi="Arial" w:cs="Arial"/>
          <w:sz w:val="24"/>
          <w:szCs w:val="24"/>
          <w:lang w:eastAsia="en-US"/>
        </w:rPr>
        <w:t xml:space="preserve"> </w:t>
      </w:r>
      <w:r w:rsidR="00DF4E33" w:rsidRPr="00997BF6">
        <w:rPr>
          <w:rFonts w:ascii="Arial" w:hAnsi="Arial" w:cs="Arial"/>
          <w:sz w:val="24"/>
          <w:szCs w:val="24"/>
          <w:lang w:eastAsia="en-US"/>
        </w:rPr>
        <w:t xml:space="preserve">О.А. </w:t>
      </w:r>
      <w:proofErr w:type="spellStart"/>
      <w:r w:rsidR="00B93FC1" w:rsidRPr="00997BF6">
        <w:rPr>
          <w:rFonts w:ascii="Arial" w:hAnsi="Arial" w:cs="Arial"/>
          <w:sz w:val="24"/>
          <w:szCs w:val="24"/>
          <w:lang w:eastAsia="en-US"/>
        </w:rPr>
        <w:t>Михайлусов</w:t>
      </w:r>
      <w:proofErr w:type="spellEnd"/>
    </w:p>
    <w:p w:rsidR="00F60E29" w:rsidRPr="00997BF6" w:rsidRDefault="00F60E29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F60E29" w:rsidRPr="00997BF6" w:rsidRDefault="00F60E29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  <w:sectPr w:rsidR="00F60E29" w:rsidRPr="00997BF6" w:rsidSect="00997BF6">
          <w:footerReference w:type="default" r:id="rId10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2"/>
        <w:gridCol w:w="4500"/>
      </w:tblGrid>
      <w:tr w:rsidR="00997BF6" w:rsidRPr="00997BF6" w:rsidTr="00997BF6">
        <w:tc>
          <w:tcPr>
            <w:tcW w:w="5072" w:type="dxa"/>
          </w:tcPr>
          <w:p w:rsidR="00504DE9" w:rsidRPr="00997BF6" w:rsidRDefault="00504DE9" w:rsidP="00E745D8">
            <w:pPr>
              <w:keepNext/>
              <w:widowControl/>
              <w:autoSpaceDE/>
              <w:autoSpaceDN/>
              <w:adjustRightInd/>
              <w:jc w:val="right"/>
              <w:outlineLvl w:val="0"/>
              <w:rPr>
                <w:rFonts w:ascii="Arial" w:hAnsi="Arial" w:cs="Arial"/>
                <w:bCs/>
                <w:kern w:val="28"/>
                <w:sz w:val="24"/>
                <w:szCs w:val="24"/>
              </w:rPr>
            </w:pPr>
          </w:p>
        </w:tc>
        <w:tc>
          <w:tcPr>
            <w:tcW w:w="4500" w:type="dxa"/>
          </w:tcPr>
          <w:p w:rsidR="00504DE9" w:rsidRPr="00997BF6" w:rsidRDefault="00504DE9" w:rsidP="00504DE9">
            <w:pPr>
              <w:keepNext/>
              <w:widowControl/>
              <w:autoSpaceDE/>
              <w:autoSpaceDN/>
              <w:adjustRightInd/>
              <w:outlineLvl w:val="0"/>
              <w:rPr>
                <w:rFonts w:ascii="Arial" w:hAnsi="Arial" w:cs="Arial"/>
                <w:bCs/>
                <w:caps/>
                <w:kern w:val="28"/>
                <w:sz w:val="24"/>
                <w:szCs w:val="24"/>
              </w:rPr>
            </w:pPr>
            <w:r w:rsidRPr="00997BF6">
              <w:rPr>
                <w:rFonts w:ascii="Arial" w:hAnsi="Arial" w:cs="Arial"/>
                <w:bCs/>
                <w:kern w:val="28"/>
                <w:sz w:val="24"/>
                <w:szCs w:val="24"/>
              </w:rPr>
              <w:t>Приложение</w:t>
            </w:r>
            <w:r w:rsidR="00997BF6">
              <w:rPr>
                <w:rFonts w:ascii="Arial" w:hAnsi="Arial" w:cs="Arial"/>
                <w:bCs/>
                <w:kern w:val="28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bCs/>
                <w:kern w:val="28"/>
                <w:sz w:val="24"/>
                <w:szCs w:val="24"/>
              </w:rPr>
              <w:t>к постановлению</w:t>
            </w:r>
          </w:p>
          <w:p w:rsidR="00504DE9" w:rsidRPr="00997BF6" w:rsidRDefault="00504DE9" w:rsidP="00504DE9">
            <w:pPr>
              <w:widowControl/>
              <w:autoSpaceDE/>
              <w:autoSpaceDN/>
              <w:adjustRightInd/>
              <w:rPr>
                <w:rFonts w:ascii="Arial" w:eastAsia="Calibri" w:hAnsi="Arial" w:cs="Arial"/>
                <w:sz w:val="24"/>
                <w:szCs w:val="24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>администрации муниципального района</w:t>
            </w:r>
          </w:p>
          <w:p w:rsidR="00504DE9" w:rsidRPr="00997BF6" w:rsidRDefault="00504DE9" w:rsidP="00FE4711">
            <w:pPr>
              <w:keepNext/>
              <w:widowControl/>
              <w:autoSpaceDE/>
              <w:autoSpaceDN/>
              <w:adjustRightInd/>
              <w:outlineLvl w:val="0"/>
              <w:rPr>
                <w:rFonts w:ascii="Arial" w:hAnsi="Arial" w:cs="Arial"/>
                <w:bCs/>
                <w:kern w:val="28"/>
                <w:sz w:val="24"/>
                <w:szCs w:val="24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>№</w:t>
            </w:r>
            <w:r w:rsidR="00997BF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</w:rPr>
              <w:t>от</w:t>
            </w:r>
            <w:r w:rsidR="00997BF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 w:rsidR="0060591C" w:rsidRPr="00997BF6">
              <w:rPr>
                <w:rFonts w:ascii="Arial" w:eastAsia="Calibri" w:hAnsi="Arial" w:cs="Arial"/>
                <w:sz w:val="24"/>
                <w:szCs w:val="24"/>
              </w:rPr>
              <w:t>г</w:t>
            </w:r>
            <w:proofErr w:type="gramEnd"/>
            <w:r w:rsidR="0060591C" w:rsidRPr="00997BF6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</w:tbl>
    <w:p w:rsidR="00E745D8" w:rsidRPr="00997BF6" w:rsidRDefault="00E745D8" w:rsidP="0069750D">
      <w:pPr>
        <w:widowControl/>
        <w:autoSpaceDE/>
        <w:autoSpaceDN/>
        <w:adjustRightInd/>
        <w:ind w:firstLine="709"/>
        <w:jc w:val="right"/>
        <w:rPr>
          <w:rFonts w:ascii="Arial" w:eastAsia="Calibri" w:hAnsi="Arial" w:cs="Arial"/>
          <w:sz w:val="24"/>
          <w:szCs w:val="24"/>
        </w:rPr>
      </w:pPr>
    </w:p>
    <w:p w:rsidR="00E745D8" w:rsidRPr="00997BF6" w:rsidRDefault="00E745D8" w:rsidP="00E745D8">
      <w:pPr>
        <w:keepNext/>
        <w:widowControl/>
        <w:autoSpaceDE/>
        <w:autoSpaceDN/>
        <w:adjustRightInd/>
        <w:ind w:firstLine="709"/>
        <w:jc w:val="both"/>
        <w:outlineLvl w:val="0"/>
        <w:rPr>
          <w:rFonts w:ascii="Arial" w:hAnsi="Arial" w:cs="Arial"/>
          <w:bCs/>
          <w:caps/>
          <w:kern w:val="28"/>
          <w:sz w:val="24"/>
          <w:szCs w:val="24"/>
        </w:rPr>
      </w:pPr>
    </w:p>
    <w:p w:rsidR="00E745D8" w:rsidRPr="00997BF6" w:rsidRDefault="00E745D8" w:rsidP="0069750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ind w:firstLine="709"/>
        <w:jc w:val="center"/>
        <w:outlineLvl w:val="1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ПАСПОРТ</w:t>
      </w:r>
    </w:p>
    <w:p w:rsidR="00E745D8" w:rsidRPr="00997BF6" w:rsidRDefault="00E745D8" w:rsidP="00E745D8">
      <w:pPr>
        <w:ind w:firstLine="709"/>
        <w:jc w:val="center"/>
        <w:outlineLvl w:val="1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МУНИЦИПАЛЬНОЙ ПРОГРАММЫ 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ВОРОНЕЖСКОЙ ОБЛАСТИ»</w:t>
      </w:r>
    </w:p>
    <w:p w:rsidR="00E745D8" w:rsidRPr="00997BF6" w:rsidRDefault="00265DEF" w:rsidP="00E745D8">
      <w:pPr>
        <w:ind w:firstLine="709"/>
        <w:jc w:val="center"/>
        <w:outlineLvl w:val="1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НА 2020</w:t>
      </w:r>
      <w:r w:rsidR="00E745D8"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- 202</w:t>
      </w:r>
      <w:r w:rsidR="004C66C5" w:rsidRPr="00997BF6">
        <w:rPr>
          <w:rFonts w:ascii="Arial" w:eastAsia="Calibri" w:hAnsi="Arial" w:cs="Arial"/>
          <w:bCs/>
          <w:sz w:val="24"/>
          <w:szCs w:val="24"/>
          <w:lang w:eastAsia="en-US"/>
        </w:rPr>
        <w:t>8</w:t>
      </w:r>
      <w:r w:rsidR="00E745D8"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ГОДЫ</w:t>
      </w:r>
    </w:p>
    <w:p w:rsidR="00E745D8" w:rsidRPr="00997BF6" w:rsidRDefault="00E745D8" w:rsidP="00E745D8">
      <w:pPr>
        <w:ind w:firstLine="709"/>
        <w:jc w:val="both"/>
        <w:outlineLvl w:val="1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2376"/>
        <w:gridCol w:w="7655"/>
      </w:tblGrid>
      <w:tr w:rsidR="00997BF6" w:rsidRPr="00997BF6" w:rsidTr="00B66701">
        <w:trPr>
          <w:trHeight w:val="5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D8" w:rsidRPr="00997BF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97BF6" w:rsidRDefault="00E745D8" w:rsidP="00A23CBB">
            <w:pPr>
              <w:ind w:firstLine="709"/>
              <w:jc w:val="both"/>
              <w:outlineLvl w:val="1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Муниципальная программа 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Воронежской области» на 2020 - 202</w:t>
            </w:r>
            <w:r w:rsidR="004C66C5"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8</w:t>
            </w: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997BF6" w:rsidRPr="00997BF6" w:rsidTr="00B66701">
        <w:trPr>
          <w:trHeight w:val="5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97BF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Администрация Верхнемамонского муниципального района. </w:t>
            </w:r>
          </w:p>
        </w:tc>
      </w:tr>
      <w:tr w:rsidR="00997BF6" w:rsidRPr="00997BF6" w:rsidTr="006B787F">
        <w:trPr>
          <w:trHeight w:val="7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D8" w:rsidRPr="00997BF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МКУ «Верхнемамонский ОКС»; отдел по управлению муниципальным имуществом администрации Верхнемамонского муниципального района.</w:t>
            </w:r>
          </w:p>
        </w:tc>
      </w:tr>
      <w:tr w:rsidR="00997BF6" w:rsidRPr="00997BF6" w:rsidTr="006B787F">
        <w:trPr>
          <w:trHeight w:val="7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D8" w:rsidRPr="00997BF6" w:rsidRDefault="00E745D8" w:rsidP="00883E98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МКУ «Верхнемамонский ОКС»</w:t>
            </w:r>
          </w:p>
        </w:tc>
      </w:tr>
      <w:tr w:rsidR="00997BF6" w:rsidRPr="00997BF6" w:rsidTr="006B787F">
        <w:trPr>
          <w:trHeight w:val="7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20" w:rsidRPr="00997BF6" w:rsidRDefault="006B787F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87F" w:rsidRPr="00997BF6" w:rsidRDefault="006B787F" w:rsidP="006B787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Подпрограмма 1 «Создание условий для обеспечения доступн</w:t>
            </w:r>
            <w:r w:rsidR="00FA0BF3"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ым и комфортным жильем</w:t>
            </w:r>
            <w:r w:rsidR="00FA0BF3" w:rsidRPr="00997BF6">
              <w:rPr>
                <w:rFonts w:ascii="Arial" w:hAnsi="Arial" w:cs="Arial"/>
                <w:sz w:val="24"/>
                <w:szCs w:val="24"/>
              </w:rPr>
              <w:t xml:space="preserve"> населения Верхнемамонского муниципального района</w:t>
            </w: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 Воронежской области». </w:t>
            </w:r>
          </w:p>
          <w:p w:rsidR="006B787F" w:rsidRPr="00997BF6" w:rsidRDefault="006B787F" w:rsidP="006B787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Основное мероприятие 1.1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Обеспечение жильем молодых семей.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Основное мероприятие 1.2. Обеспечение земельных участков, предназначенных для предоставления семьям, имеющим трех и более детей, инженерной инфраструктурой. </w:t>
            </w:r>
          </w:p>
          <w:p w:rsidR="006B787F" w:rsidRPr="00997BF6" w:rsidRDefault="006B787F" w:rsidP="006B787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Подпрограмма 2 «Развитие градостроительной деятельности».</w:t>
            </w:r>
          </w:p>
          <w:p w:rsidR="006B787F" w:rsidRPr="00997BF6" w:rsidRDefault="006B787F" w:rsidP="006B787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Основное мероприятие 2.1.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Градостроительное проектирование. </w:t>
            </w:r>
          </w:p>
          <w:p w:rsidR="006B787F" w:rsidRPr="00997BF6" w:rsidRDefault="006B787F" w:rsidP="006B787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Основное мероприятие 2.2. Регулирование вопросов административно-территориального устройства.</w:t>
            </w:r>
          </w:p>
          <w:p w:rsidR="006B787F" w:rsidRPr="00997BF6" w:rsidRDefault="006B787F" w:rsidP="00520AE2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Подпрограмма 3 «Создание условий для обеспечения качественными услугами ЖКХ населения Верхнемамонского муниципального района». </w:t>
            </w:r>
          </w:p>
          <w:p w:rsidR="006B787F" w:rsidRPr="00997BF6" w:rsidRDefault="006B787F" w:rsidP="006B787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Основное мероприятие 3.1. Реформирование и модернизация жилищно-коммунального комплекса.</w:t>
            </w:r>
          </w:p>
          <w:p w:rsidR="006B787F" w:rsidRPr="00997BF6" w:rsidRDefault="006B787F" w:rsidP="006B787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Основное мероприятие 3.2. Приобретение коммунальной специализированной техники.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3F3214" w:rsidRPr="00997BF6" w:rsidRDefault="006B787F" w:rsidP="003F3214">
            <w:pPr>
              <w:widowControl/>
              <w:autoSpaceDE/>
              <w:autoSpaceDN/>
              <w:adjustRightInd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Основное мероприятие 3.3. </w:t>
            </w:r>
            <w:r w:rsidR="00DD54D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Развитие систем водоснабжения и водоотведения </w:t>
            </w:r>
            <w:proofErr w:type="spellStart"/>
            <w:r w:rsidR="00DD54D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</w:t>
            </w:r>
            <w:r w:rsidR="003F321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онского</w:t>
            </w:r>
            <w:proofErr w:type="spellEnd"/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3F321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муниципального района.</w:t>
            </w:r>
          </w:p>
          <w:p w:rsidR="00405220" w:rsidRPr="00997BF6" w:rsidRDefault="00405220" w:rsidP="00DD54DA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997BF6" w:rsidRPr="00997BF6" w:rsidTr="00B14442">
        <w:trPr>
          <w:trHeight w:val="65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42" w:rsidRPr="00997BF6" w:rsidRDefault="00B14442" w:rsidP="00B1444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Цель муниципальной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442" w:rsidRPr="00997BF6" w:rsidRDefault="00B14442" w:rsidP="00B1444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Повышение качества жилищного обеспечения населения Верхнемамонского муниципального района путем повышения доступности жилья, роста качества и надежности предоставления жилищно-коммунальных услуг. </w:t>
            </w:r>
          </w:p>
        </w:tc>
      </w:tr>
      <w:tr w:rsidR="00997BF6" w:rsidRPr="00997BF6" w:rsidTr="00B14442">
        <w:trPr>
          <w:trHeight w:val="65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42" w:rsidRPr="00997BF6" w:rsidRDefault="00B14442" w:rsidP="00B1444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442" w:rsidRPr="00997BF6" w:rsidRDefault="00B14442" w:rsidP="00B14442">
            <w:pPr>
              <w:widowControl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 Повышение доступности жилья и качества жилищного обеспечения населения Верхнемамонского муниципального района;</w:t>
            </w:r>
          </w:p>
          <w:p w:rsidR="00B14442" w:rsidRPr="00997BF6" w:rsidRDefault="00B14442" w:rsidP="00B14442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</w:t>
            </w:r>
            <w:proofErr w:type="gram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Реализация основных направлений государственной политики в сфере архитектуры и градостроительной деятельности на территории Верхнемамонского муниципального района, формирование эффективной системы пространственного развития и административно-территориального устройства,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района посредством определения границ населенных</w:t>
            </w:r>
            <w:proofErr w:type="gram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пунктов.</w:t>
            </w:r>
          </w:p>
          <w:p w:rsidR="00B14442" w:rsidRPr="00997BF6" w:rsidRDefault="00B14442" w:rsidP="00B1444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3. Создание безопасных и благоприятных условий проживания граждан на территории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Верхнемамонского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муниципального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района.</w:t>
            </w:r>
          </w:p>
        </w:tc>
      </w:tr>
      <w:tr w:rsidR="00997BF6" w:rsidRPr="00997BF6" w:rsidTr="00B14442">
        <w:trPr>
          <w:trHeight w:val="7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42" w:rsidRPr="00997BF6" w:rsidRDefault="00B14442" w:rsidP="00B1444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Целевые показатели (индикаторы)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3E6" w:rsidRPr="00997BF6" w:rsidRDefault="002773E6" w:rsidP="002773E6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1. </w:t>
            </w:r>
            <w:r w:rsidR="00B1444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Общая площадь жилых помещений во введенных в отчетном году жилых домах, </w:t>
            </w:r>
            <w:proofErr w:type="spellStart"/>
            <w:r w:rsidR="00B1444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кв.м</w:t>
            </w:r>
            <w:proofErr w:type="spellEnd"/>
            <w:r w:rsidR="00B1444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.;</w:t>
            </w:r>
          </w:p>
          <w:p w:rsidR="008F218A" w:rsidRPr="00997BF6" w:rsidRDefault="002773E6" w:rsidP="002773E6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</w:t>
            </w:r>
            <w:r w:rsidR="008F218A" w:rsidRPr="00997BF6">
              <w:rPr>
                <w:rFonts w:ascii="Arial" w:hAnsi="Arial" w:cs="Arial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  <w:r w:rsidR="000A6B4B" w:rsidRPr="00997BF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0A6B4B" w:rsidRPr="00997BF6">
              <w:rPr>
                <w:rFonts w:ascii="Arial" w:hAnsi="Arial" w:cs="Arial"/>
                <w:sz w:val="24"/>
                <w:szCs w:val="24"/>
              </w:rPr>
              <w:t>кв.м</w:t>
            </w:r>
            <w:proofErr w:type="spellEnd"/>
            <w:r w:rsidR="000A6B4B" w:rsidRPr="00997BF6">
              <w:rPr>
                <w:rFonts w:ascii="Arial" w:hAnsi="Arial" w:cs="Arial"/>
                <w:sz w:val="24"/>
                <w:szCs w:val="24"/>
              </w:rPr>
              <w:t>.</w:t>
            </w:r>
            <w:r w:rsidR="00F63802" w:rsidRPr="00997BF6">
              <w:rPr>
                <w:rFonts w:ascii="Arial" w:hAnsi="Arial" w:cs="Arial"/>
                <w:sz w:val="24"/>
                <w:szCs w:val="24"/>
              </w:rPr>
              <w:t>/ч</w:t>
            </w:r>
            <w:r w:rsidR="000A6B4B" w:rsidRPr="00997BF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14442" w:rsidRPr="00997BF6" w:rsidRDefault="002773E6" w:rsidP="000A6B4B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3. </w:t>
            </w:r>
            <w:r w:rsidR="00B1444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Количество граждан получивших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B1444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государственную поддержку на улучшение жилищных условий в рамках программы, человек;</w:t>
            </w:r>
          </w:p>
          <w:p w:rsidR="002773E6" w:rsidRPr="00997BF6" w:rsidRDefault="000A6B4B" w:rsidP="002773E6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  <w:r w:rsidR="002773E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 </w:t>
            </w:r>
            <w:r w:rsidR="00F6380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 ветхих сетей теплоснабжения в общей протяженности тепловых сетей на территории муниципального района</w:t>
            </w:r>
            <w:r w:rsidR="00E47F4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</w:t>
            </w:r>
            <w:r w:rsidR="00F6380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%</w:t>
            </w:r>
            <w:r w:rsidR="00B1444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;</w:t>
            </w:r>
          </w:p>
          <w:p w:rsidR="00B14442" w:rsidRPr="00997BF6" w:rsidRDefault="000A6B4B" w:rsidP="00E47F46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 w:rsidR="002773E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 </w:t>
            </w:r>
            <w:r w:rsidR="00F6380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Доля ветхих сетей </w:t>
            </w:r>
            <w:r w:rsidR="00E47F4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водопровода в общей протяженности водопроводн</w:t>
            </w:r>
            <w:r w:rsidR="00F6380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ых сетей на территории муниципального района, %.</w:t>
            </w:r>
          </w:p>
        </w:tc>
      </w:tr>
      <w:tr w:rsidR="00997BF6" w:rsidRPr="00997BF6" w:rsidTr="00B66701">
        <w:trPr>
          <w:trHeight w:val="1276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D8" w:rsidRPr="00997BF6" w:rsidRDefault="00C272E7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2020-2028</w:t>
            </w:r>
            <w:r w:rsidR="00426982" w:rsidRPr="00997BF6">
              <w:rPr>
                <w:rFonts w:ascii="Arial" w:hAnsi="Arial" w:cs="Arial"/>
                <w:sz w:val="24"/>
                <w:szCs w:val="24"/>
              </w:rPr>
              <w:t xml:space="preserve"> годы. 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4B069D">
        <w:trPr>
          <w:trHeight w:val="286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5D8" w:rsidRPr="00997BF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Объемы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и источники финансирования муниципальной программы </w:t>
            </w:r>
          </w:p>
          <w:p w:rsidR="00E745D8" w:rsidRPr="00997BF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5D8" w:rsidRPr="00997BF6" w:rsidRDefault="00E745D8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Общий объем финансирования муниципальной программы в 2020 - 202</w:t>
            </w:r>
            <w:r w:rsidR="00C272E7" w:rsidRPr="00997BF6">
              <w:rPr>
                <w:rFonts w:ascii="Arial" w:hAnsi="Arial" w:cs="Arial"/>
                <w:sz w:val="24"/>
                <w:szCs w:val="24"/>
              </w:rPr>
              <w:t>8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годах составит за счет всех источников финансирования – </w:t>
            </w:r>
            <w:r w:rsidR="00C63AA2" w:rsidRPr="00997BF6">
              <w:rPr>
                <w:rFonts w:ascii="Arial" w:hAnsi="Arial" w:cs="Arial"/>
                <w:sz w:val="24"/>
                <w:szCs w:val="24"/>
              </w:rPr>
              <w:t>447937</w:t>
            </w:r>
            <w:r w:rsidR="00DD1091" w:rsidRPr="00997BF6">
              <w:rPr>
                <w:rFonts w:ascii="Arial" w:hAnsi="Arial" w:cs="Arial"/>
                <w:sz w:val="24"/>
                <w:szCs w:val="24"/>
              </w:rPr>
              <w:t xml:space="preserve">,75 </w:t>
            </w:r>
            <w:r w:rsidRPr="00997BF6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  <w:p w:rsidR="002773E6" w:rsidRPr="00997BF6" w:rsidRDefault="002773E6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 том числе: за счет средств</w:t>
            </w:r>
          </w:p>
          <w:p w:rsidR="00E745D8" w:rsidRPr="00997BF6" w:rsidRDefault="00E745D8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федерального бюджета – </w:t>
            </w:r>
            <w:r w:rsidR="00C63AA2" w:rsidRPr="00997BF6">
              <w:rPr>
                <w:rFonts w:ascii="Arial" w:hAnsi="Arial" w:cs="Arial"/>
                <w:sz w:val="24"/>
                <w:szCs w:val="24"/>
              </w:rPr>
              <w:t>2061,0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E745D8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C63AA2" w:rsidRPr="00997BF6">
              <w:rPr>
                <w:rFonts w:ascii="Arial" w:hAnsi="Arial" w:cs="Arial"/>
                <w:sz w:val="24"/>
                <w:szCs w:val="24"/>
              </w:rPr>
              <w:t>399840,4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426982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бюджет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ы </w:t>
            </w:r>
            <w:r w:rsidR="0024370C" w:rsidRPr="00997BF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553B9A" w:rsidRPr="00997BF6">
              <w:rPr>
                <w:rFonts w:ascii="Arial" w:hAnsi="Arial" w:cs="Arial"/>
                <w:sz w:val="24"/>
                <w:szCs w:val="24"/>
              </w:rPr>
              <w:t>4797,3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E745D8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5778C9" w:rsidRPr="00997BF6">
              <w:rPr>
                <w:rFonts w:ascii="Arial" w:hAnsi="Arial" w:cs="Arial"/>
                <w:sz w:val="24"/>
                <w:szCs w:val="24"/>
              </w:rPr>
              <w:t>41239,05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E745D8" w:rsidRPr="00997BF6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45D8" w:rsidRPr="00997BF6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2020 г.: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45D8" w:rsidRPr="00997BF6" w:rsidRDefault="006C69CA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Всего – </w:t>
            </w:r>
            <w:r w:rsidR="00DB334E" w:rsidRPr="00997BF6">
              <w:rPr>
                <w:rFonts w:ascii="Arial" w:hAnsi="Arial" w:cs="Arial"/>
                <w:sz w:val="24"/>
                <w:szCs w:val="24"/>
              </w:rPr>
              <w:t>14029</w:t>
            </w:r>
            <w:r w:rsidR="00CA73EE" w:rsidRPr="00997BF6">
              <w:rPr>
                <w:rFonts w:ascii="Arial" w:hAnsi="Arial" w:cs="Arial"/>
                <w:sz w:val="24"/>
                <w:szCs w:val="24"/>
              </w:rPr>
              <w:t>,0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рублей, из них: </w:t>
            </w:r>
          </w:p>
          <w:p w:rsidR="00E745D8" w:rsidRPr="00997BF6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E745D8" w:rsidRPr="00997BF6" w:rsidRDefault="006C69CA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 xml:space="preserve">областного бюджета – </w:t>
            </w:r>
            <w:r w:rsidR="00DB334E" w:rsidRPr="00997BF6">
              <w:rPr>
                <w:rFonts w:ascii="Arial" w:hAnsi="Arial" w:cs="Arial"/>
                <w:sz w:val="24"/>
                <w:szCs w:val="24"/>
              </w:rPr>
              <w:t>4823,6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426982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>бюджет</w:t>
            </w:r>
            <w:r w:rsidRPr="00997BF6">
              <w:rPr>
                <w:rFonts w:ascii="Arial" w:hAnsi="Arial" w:cs="Arial"/>
                <w:sz w:val="24"/>
                <w:szCs w:val="24"/>
              </w:rPr>
              <w:t>ы</w:t>
            </w:r>
            <w:r w:rsidR="00130DD9" w:rsidRPr="00997BF6">
              <w:rPr>
                <w:rFonts w:ascii="Arial" w:hAnsi="Arial" w:cs="Arial"/>
                <w:sz w:val="24"/>
                <w:szCs w:val="24"/>
              </w:rPr>
              <w:t xml:space="preserve"> – 50</w:t>
            </w:r>
            <w:r w:rsidR="00D1634E" w:rsidRPr="00997BF6">
              <w:rPr>
                <w:rFonts w:ascii="Arial" w:hAnsi="Arial" w:cs="Arial"/>
                <w:sz w:val="24"/>
                <w:szCs w:val="24"/>
              </w:rPr>
              <w:t>0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>,0 тыс. рублей;</w:t>
            </w:r>
          </w:p>
          <w:p w:rsidR="00E745D8" w:rsidRPr="00997BF6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внебюджетные источники – 8</w:t>
            </w:r>
            <w:r w:rsidR="00CA73EE" w:rsidRPr="00997BF6">
              <w:rPr>
                <w:rFonts w:ascii="Arial" w:hAnsi="Arial" w:cs="Arial"/>
                <w:sz w:val="24"/>
                <w:szCs w:val="24"/>
              </w:rPr>
              <w:t xml:space="preserve"> 7</w:t>
            </w: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  <w:r w:rsidR="00CA73EE" w:rsidRPr="00997BF6">
              <w:rPr>
                <w:rFonts w:ascii="Arial" w:hAnsi="Arial" w:cs="Arial"/>
                <w:sz w:val="24"/>
                <w:szCs w:val="24"/>
              </w:rPr>
              <w:t>5</w:t>
            </w:r>
            <w:r w:rsidRPr="00997BF6">
              <w:rPr>
                <w:rFonts w:ascii="Arial" w:hAnsi="Arial" w:cs="Arial"/>
                <w:sz w:val="24"/>
                <w:szCs w:val="24"/>
              </w:rPr>
              <w:t>,</w:t>
            </w:r>
            <w:r w:rsidR="00D1634E" w:rsidRPr="00997BF6">
              <w:rPr>
                <w:rFonts w:ascii="Arial" w:hAnsi="Arial" w:cs="Arial"/>
                <w:sz w:val="24"/>
                <w:szCs w:val="24"/>
              </w:rPr>
              <w:t>4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45D8" w:rsidRPr="00997BF6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2021 г.: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45D8" w:rsidRPr="00997BF6" w:rsidRDefault="00E745D8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Всего – </w:t>
            </w:r>
            <w:r w:rsidR="0096641D" w:rsidRPr="00997BF6">
              <w:rPr>
                <w:rFonts w:ascii="Arial" w:hAnsi="Arial" w:cs="Arial"/>
                <w:sz w:val="24"/>
                <w:szCs w:val="24"/>
              </w:rPr>
              <w:t>19964,85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тыс. рублей, из них: </w:t>
            </w:r>
          </w:p>
          <w:p w:rsidR="00E745D8" w:rsidRPr="00997BF6" w:rsidRDefault="00E745D8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E745D8" w:rsidRPr="00997BF6" w:rsidRDefault="00885476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2822F2" w:rsidRPr="00997BF6">
              <w:rPr>
                <w:rFonts w:ascii="Arial" w:hAnsi="Arial" w:cs="Arial"/>
                <w:sz w:val="24"/>
                <w:szCs w:val="24"/>
              </w:rPr>
              <w:t>10851,8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426982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>бюджет</w:t>
            </w:r>
            <w:r w:rsidRPr="00997BF6">
              <w:rPr>
                <w:rFonts w:ascii="Arial" w:hAnsi="Arial" w:cs="Arial"/>
                <w:sz w:val="24"/>
                <w:szCs w:val="24"/>
              </w:rPr>
              <w:t>ы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4D7058" w:rsidRPr="00997BF6">
              <w:rPr>
                <w:rFonts w:ascii="Arial" w:hAnsi="Arial" w:cs="Arial"/>
                <w:sz w:val="24"/>
                <w:szCs w:val="24"/>
              </w:rPr>
              <w:t>500,0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E745D8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96641D" w:rsidRPr="00997BF6">
              <w:rPr>
                <w:rFonts w:ascii="Arial" w:hAnsi="Arial" w:cs="Arial"/>
                <w:sz w:val="24"/>
                <w:szCs w:val="24"/>
              </w:rPr>
              <w:t>8613,05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E745D8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2022 г.: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45D8" w:rsidRPr="00997BF6" w:rsidRDefault="00562C7C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Всего – </w:t>
            </w:r>
            <w:r w:rsidR="00E7380C" w:rsidRPr="00997BF6">
              <w:rPr>
                <w:rFonts w:ascii="Arial" w:hAnsi="Arial" w:cs="Arial"/>
                <w:sz w:val="24"/>
                <w:szCs w:val="24"/>
              </w:rPr>
              <w:t>59619,6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тыс. рублей, из них: 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BC326D" w:rsidRPr="00997BF6">
              <w:rPr>
                <w:rFonts w:ascii="Arial" w:hAnsi="Arial" w:cs="Arial"/>
                <w:sz w:val="24"/>
                <w:szCs w:val="24"/>
              </w:rPr>
              <w:t>4</w:t>
            </w:r>
            <w:r w:rsidR="00D44DC7" w:rsidRPr="00997BF6">
              <w:rPr>
                <w:rFonts w:ascii="Arial" w:hAnsi="Arial" w:cs="Arial"/>
                <w:sz w:val="24"/>
                <w:szCs w:val="24"/>
              </w:rPr>
              <w:t>72</w:t>
            </w:r>
            <w:r w:rsidR="00562C7C" w:rsidRPr="00997BF6">
              <w:rPr>
                <w:rFonts w:ascii="Arial" w:hAnsi="Arial" w:cs="Arial"/>
                <w:sz w:val="24"/>
                <w:szCs w:val="24"/>
              </w:rPr>
              <w:t>37,</w:t>
            </w:r>
            <w:r w:rsidR="00E7380C" w:rsidRPr="00997BF6">
              <w:rPr>
                <w:rFonts w:ascii="Arial" w:hAnsi="Arial" w:cs="Arial"/>
                <w:sz w:val="24"/>
                <w:szCs w:val="24"/>
              </w:rPr>
              <w:t>4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426982" w:rsidP="0042698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>бюджет</w:t>
            </w:r>
            <w:r w:rsidRPr="00997BF6">
              <w:rPr>
                <w:rFonts w:ascii="Arial" w:hAnsi="Arial" w:cs="Arial"/>
                <w:sz w:val="24"/>
                <w:szCs w:val="24"/>
              </w:rPr>
              <w:t>ы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200D48" w:rsidRPr="00997BF6">
              <w:rPr>
                <w:rFonts w:ascii="Arial" w:hAnsi="Arial" w:cs="Arial"/>
                <w:sz w:val="24"/>
                <w:szCs w:val="24"/>
              </w:rPr>
              <w:t>851,9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126CF1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D44DC7" w:rsidRPr="00997BF6">
              <w:rPr>
                <w:rFonts w:ascii="Arial" w:hAnsi="Arial" w:cs="Arial"/>
                <w:sz w:val="24"/>
                <w:szCs w:val="24"/>
              </w:rPr>
              <w:t>11530,3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2023 г.: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45D8" w:rsidRPr="00997BF6" w:rsidRDefault="00126CF1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Всего – </w:t>
            </w:r>
            <w:r w:rsidR="001E2CE2" w:rsidRPr="00997BF6">
              <w:rPr>
                <w:rFonts w:ascii="Arial" w:hAnsi="Arial" w:cs="Arial"/>
                <w:sz w:val="24"/>
                <w:szCs w:val="24"/>
              </w:rPr>
              <w:t>1</w:t>
            </w:r>
            <w:r w:rsidR="000C4BC9" w:rsidRPr="00997BF6">
              <w:rPr>
                <w:rFonts w:ascii="Arial" w:hAnsi="Arial" w:cs="Arial"/>
                <w:sz w:val="24"/>
                <w:szCs w:val="24"/>
              </w:rPr>
              <w:t>83278,9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рублей, из них: 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CD7422" w:rsidRPr="00997BF6">
              <w:rPr>
                <w:rFonts w:ascii="Arial" w:hAnsi="Arial" w:cs="Arial"/>
                <w:sz w:val="24"/>
                <w:szCs w:val="24"/>
              </w:rPr>
              <w:t>1</w:t>
            </w:r>
            <w:r w:rsidR="000C4BC9" w:rsidRPr="00997BF6">
              <w:rPr>
                <w:rFonts w:ascii="Arial" w:hAnsi="Arial" w:cs="Arial"/>
                <w:sz w:val="24"/>
                <w:szCs w:val="24"/>
              </w:rPr>
              <w:t>69780,9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426982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>бюджет</w:t>
            </w:r>
            <w:r w:rsidRPr="00997BF6">
              <w:rPr>
                <w:rFonts w:ascii="Arial" w:hAnsi="Arial" w:cs="Arial"/>
                <w:sz w:val="24"/>
                <w:szCs w:val="24"/>
              </w:rPr>
              <w:t>ы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FB25E0" w:rsidRPr="00997BF6">
              <w:rPr>
                <w:rFonts w:ascii="Arial" w:hAnsi="Arial" w:cs="Arial"/>
                <w:sz w:val="24"/>
                <w:szCs w:val="24"/>
              </w:rPr>
              <w:t>1</w:t>
            </w:r>
            <w:r w:rsidR="005B6E94" w:rsidRPr="00997BF6">
              <w:rPr>
                <w:rFonts w:ascii="Arial" w:hAnsi="Arial" w:cs="Arial"/>
                <w:sz w:val="24"/>
                <w:szCs w:val="24"/>
              </w:rPr>
              <w:t>10</w:t>
            </w:r>
            <w:r w:rsidR="00FB25E0" w:rsidRPr="00997BF6">
              <w:rPr>
                <w:rFonts w:ascii="Arial" w:hAnsi="Arial" w:cs="Arial"/>
                <w:sz w:val="24"/>
                <w:szCs w:val="24"/>
              </w:rPr>
              <w:t>7</w:t>
            </w:r>
            <w:r w:rsidR="005B6E94" w:rsidRPr="00997BF6">
              <w:rPr>
                <w:rFonts w:ascii="Arial" w:hAnsi="Arial" w:cs="Arial"/>
                <w:sz w:val="24"/>
                <w:szCs w:val="24"/>
              </w:rPr>
              <w:t>,</w:t>
            </w:r>
            <w:r w:rsidR="000C4BC9" w:rsidRPr="00997BF6">
              <w:rPr>
                <w:rFonts w:ascii="Arial" w:hAnsi="Arial" w:cs="Arial"/>
                <w:sz w:val="24"/>
                <w:szCs w:val="24"/>
              </w:rPr>
              <w:t>7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E745D8" w:rsidRPr="00997BF6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E745D8" w:rsidRPr="00997BF6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0C4BC9" w:rsidRPr="00997BF6">
              <w:rPr>
                <w:rFonts w:ascii="Arial" w:hAnsi="Arial" w:cs="Arial"/>
                <w:sz w:val="24"/>
                <w:szCs w:val="24"/>
              </w:rPr>
              <w:t>12390,3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2024 г.: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  <w:r w:rsidR="00553B9A" w:rsidRPr="00997BF6">
              <w:rPr>
                <w:rFonts w:ascii="Arial" w:hAnsi="Arial" w:cs="Arial"/>
                <w:sz w:val="24"/>
                <w:szCs w:val="24"/>
              </w:rPr>
              <w:t>45582,1</w:t>
            </w:r>
            <w:r w:rsidR="00472EC3" w:rsidRP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тыс. рублей, из них: 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федерального бюджета –</w:t>
            </w:r>
            <w:r w:rsidR="00221ED3" w:rsidRPr="00997BF6">
              <w:rPr>
                <w:rFonts w:ascii="Arial" w:hAnsi="Arial" w:cs="Arial"/>
                <w:sz w:val="24"/>
                <w:szCs w:val="24"/>
              </w:rPr>
              <w:t xml:space="preserve">117,6 </w:t>
            </w:r>
            <w:r w:rsidRPr="00997BF6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221ED3" w:rsidRPr="00997BF6">
              <w:rPr>
                <w:rFonts w:ascii="Arial" w:hAnsi="Arial" w:cs="Arial"/>
                <w:sz w:val="24"/>
                <w:szCs w:val="24"/>
              </w:rPr>
              <w:t>44680,8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E745D8" w:rsidRPr="00997BF6" w:rsidRDefault="00426982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>бюджет</w:t>
            </w:r>
            <w:r w:rsidRPr="00997BF6">
              <w:rPr>
                <w:rFonts w:ascii="Arial" w:hAnsi="Arial" w:cs="Arial"/>
                <w:sz w:val="24"/>
                <w:szCs w:val="24"/>
              </w:rPr>
              <w:t>ы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3B9A" w:rsidRPr="00997BF6">
              <w:rPr>
                <w:rFonts w:ascii="Arial" w:hAnsi="Arial" w:cs="Arial"/>
                <w:sz w:val="24"/>
                <w:szCs w:val="24"/>
              </w:rPr>
              <w:t>783,7</w:t>
            </w:r>
            <w:r w:rsidR="00221ED3" w:rsidRP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EC2C2B" w:rsidRPr="00997BF6">
              <w:rPr>
                <w:rFonts w:ascii="Arial" w:hAnsi="Arial" w:cs="Arial"/>
                <w:sz w:val="24"/>
                <w:szCs w:val="24"/>
              </w:rPr>
              <w:t>0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2025 г.: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45D8" w:rsidRPr="00997BF6" w:rsidRDefault="00C9783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Всего – 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>6409,2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рублей, из них: 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федерального б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>юджета – 325,1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C9783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областного б</w:t>
            </w:r>
            <w:r w:rsidR="00330CE7" w:rsidRPr="00997BF6">
              <w:rPr>
                <w:rFonts w:ascii="Arial" w:hAnsi="Arial" w:cs="Arial"/>
                <w:sz w:val="24"/>
                <w:szCs w:val="24"/>
              </w:rPr>
              <w:t xml:space="preserve">юджета – 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>5030,1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997BF6" w:rsidRDefault="00426982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>бюджет</w:t>
            </w:r>
            <w:r w:rsidRPr="00997BF6">
              <w:rPr>
                <w:rFonts w:ascii="Arial" w:hAnsi="Arial" w:cs="Arial"/>
                <w:sz w:val="24"/>
                <w:szCs w:val="24"/>
              </w:rPr>
              <w:t>ы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>1054,0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0A6B4B" w:rsidRPr="00997BF6" w:rsidRDefault="00126CF1" w:rsidP="000A6B4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EC2C2B" w:rsidRPr="00997BF6">
              <w:rPr>
                <w:rFonts w:ascii="Arial" w:hAnsi="Arial" w:cs="Arial"/>
                <w:sz w:val="24"/>
                <w:szCs w:val="24"/>
              </w:rPr>
              <w:t>0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0A6B4B" w:rsidRPr="00997BF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D7422" w:rsidRPr="00997BF6" w:rsidRDefault="00CD7422" w:rsidP="000A6B4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D7422" w:rsidRPr="00997BF6" w:rsidRDefault="00CD742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2026 г.: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D7422" w:rsidRPr="00997BF6" w:rsidRDefault="004D1CC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Всего – 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>6349,9</w:t>
            </w:r>
            <w:r w:rsidR="00CD7422" w:rsidRPr="00997BF6">
              <w:rPr>
                <w:rFonts w:ascii="Arial" w:hAnsi="Arial" w:cs="Arial"/>
                <w:sz w:val="24"/>
                <w:szCs w:val="24"/>
              </w:rPr>
              <w:t xml:space="preserve"> тыс. рублей, из них: </w:t>
            </w:r>
          </w:p>
          <w:p w:rsidR="00CD7422" w:rsidRPr="00997BF6" w:rsidRDefault="00CD742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федерального бюджета –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>513,1</w:t>
            </w:r>
            <w:r w:rsidRPr="00997BF6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CD7422" w:rsidRPr="00997BF6" w:rsidRDefault="00CD742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</w:t>
            </w:r>
            <w:r w:rsidR="004D1CC2" w:rsidRPr="00997BF6">
              <w:rPr>
                <w:rFonts w:ascii="Arial" w:hAnsi="Arial" w:cs="Arial"/>
                <w:sz w:val="24"/>
                <w:szCs w:val="24"/>
              </w:rPr>
              <w:t xml:space="preserve">го бюджета – 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>5836,8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CD7422" w:rsidRPr="00997BF6" w:rsidRDefault="00CD742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бюджеты – 0 тыс. рублей;</w:t>
            </w:r>
          </w:p>
          <w:p w:rsidR="00CD7422" w:rsidRPr="00997BF6" w:rsidRDefault="00CD742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внебюджетные источники – 0 тыс. рублей.</w:t>
            </w:r>
          </w:p>
          <w:p w:rsidR="00694B57" w:rsidRPr="00997BF6" w:rsidRDefault="00694B57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272E7" w:rsidRPr="00997BF6" w:rsidRDefault="00C272E7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2027г.:</w:t>
            </w:r>
          </w:p>
          <w:p w:rsidR="00694B57" w:rsidRPr="00997BF6" w:rsidRDefault="0019792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>6361,1</w:t>
            </w:r>
            <w:r w:rsidR="00694B57" w:rsidRPr="00997BF6">
              <w:rPr>
                <w:rFonts w:ascii="Arial" w:hAnsi="Arial" w:cs="Arial"/>
                <w:sz w:val="24"/>
                <w:szCs w:val="24"/>
              </w:rPr>
              <w:t xml:space="preserve"> тыс. рублей, из них: </w:t>
            </w:r>
          </w:p>
          <w:p w:rsidR="00694B57" w:rsidRPr="00997BF6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федерального бюджета – 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>513,0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694B57" w:rsidRPr="00997BF6" w:rsidRDefault="0019792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>5848,1</w:t>
            </w:r>
            <w:r w:rsidR="00694B57"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694B57" w:rsidRPr="00997BF6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бюджеты – 0 тыс. рублей;</w:t>
            </w:r>
          </w:p>
          <w:p w:rsidR="00C272E7" w:rsidRPr="00997BF6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внебюджетные источники – 0 тыс. рублей</w:t>
            </w:r>
          </w:p>
          <w:p w:rsidR="00C272E7" w:rsidRPr="00997BF6" w:rsidRDefault="00C272E7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272E7" w:rsidRPr="00997BF6" w:rsidRDefault="00C272E7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2028г.:</w:t>
            </w:r>
          </w:p>
          <w:p w:rsidR="00694B57" w:rsidRPr="00997BF6" w:rsidRDefault="0019792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Всего – 106343,1</w:t>
            </w:r>
            <w:r w:rsidR="00694B57" w:rsidRPr="00997BF6">
              <w:rPr>
                <w:rFonts w:ascii="Arial" w:hAnsi="Arial" w:cs="Arial"/>
                <w:sz w:val="24"/>
                <w:szCs w:val="24"/>
              </w:rPr>
              <w:t xml:space="preserve">тыс. рублей, из них: </w:t>
            </w:r>
          </w:p>
          <w:p w:rsidR="00694B57" w:rsidRPr="00997BF6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федерального бюджета – 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>592,2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694B57" w:rsidRPr="00997BF6" w:rsidRDefault="0019792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2D2AE3" w:rsidRPr="00997BF6">
              <w:rPr>
                <w:rFonts w:ascii="Arial" w:hAnsi="Arial" w:cs="Arial"/>
                <w:sz w:val="24"/>
                <w:szCs w:val="24"/>
              </w:rPr>
              <w:t xml:space="preserve">105750,9 </w:t>
            </w:r>
            <w:r w:rsidR="00694B57" w:rsidRPr="00997BF6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694B57" w:rsidRPr="00997BF6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бюджеты – 0 тыс. рублей;</w:t>
            </w:r>
          </w:p>
          <w:p w:rsidR="00694B57" w:rsidRPr="00997BF6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внебюджетные источники – 0 тыс. рублей</w:t>
            </w:r>
          </w:p>
          <w:p w:rsidR="00C272E7" w:rsidRPr="00997BF6" w:rsidRDefault="00C272E7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5D8" w:rsidRPr="00997BF6" w:rsidTr="00B66701">
        <w:trPr>
          <w:trHeight w:val="567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FEA" w:rsidRPr="00997BF6" w:rsidRDefault="00C70FEA" w:rsidP="00C70FEA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Общая площадь жилых помещений во введен</w:t>
            </w:r>
            <w:r w:rsidR="00FA79E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ных в отчетном году жилых домах в 202</w:t>
            </w:r>
            <w:r w:rsidR="00C272E7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="00FA79E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 составит 1</w:t>
            </w:r>
            <w:r w:rsidR="00C42D1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</w:t>
            </w:r>
            <w:r w:rsidR="00FA79E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кв.м.;</w:t>
            </w:r>
          </w:p>
          <w:p w:rsidR="00C70FEA" w:rsidRPr="00997BF6" w:rsidRDefault="00C70FEA" w:rsidP="00C70FEA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  <w:r w:rsidR="00C272E7" w:rsidRPr="00997BF6">
              <w:rPr>
                <w:rFonts w:ascii="Arial" w:hAnsi="Arial" w:cs="Arial"/>
                <w:sz w:val="24"/>
                <w:szCs w:val="24"/>
              </w:rPr>
              <w:t xml:space="preserve"> к 2028</w:t>
            </w:r>
            <w:r w:rsidR="00FA79E0" w:rsidRPr="00997BF6">
              <w:rPr>
                <w:rFonts w:ascii="Arial" w:hAnsi="Arial" w:cs="Arial"/>
                <w:sz w:val="24"/>
                <w:szCs w:val="24"/>
              </w:rPr>
              <w:t xml:space="preserve">г.- </w:t>
            </w:r>
            <w:r w:rsidR="00C42D16" w:rsidRPr="00997BF6">
              <w:rPr>
                <w:rFonts w:ascii="Arial" w:hAnsi="Arial" w:cs="Arial"/>
                <w:sz w:val="24"/>
                <w:szCs w:val="24"/>
              </w:rPr>
              <w:t>35,</w:t>
            </w:r>
            <w:r w:rsidR="00C272E7" w:rsidRPr="00997BF6">
              <w:rPr>
                <w:rFonts w:ascii="Arial" w:hAnsi="Arial" w:cs="Arial"/>
                <w:sz w:val="24"/>
                <w:szCs w:val="24"/>
              </w:rPr>
              <w:t>7</w:t>
            </w:r>
            <w:r w:rsidRPr="00997BF6">
              <w:rPr>
                <w:rFonts w:ascii="Arial" w:hAnsi="Arial" w:cs="Arial"/>
                <w:sz w:val="24"/>
                <w:szCs w:val="24"/>
              </w:rPr>
              <w:t>кв.м./ч;</w:t>
            </w:r>
          </w:p>
          <w:p w:rsidR="00C70FEA" w:rsidRPr="00997BF6" w:rsidRDefault="00C70FEA" w:rsidP="00C70FEA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Количество граждан</w:t>
            </w:r>
            <w:r w:rsidR="00FA79E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получивших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государственную поддержку на улучшение жилищных условий в рамках программы</w:t>
            </w:r>
            <w:r w:rsidR="00FA79E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составит </w:t>
            </w:r>
            <w:r w:rsidR="0048661D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78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человек;</w:t>
            </w:r>
          </w:p>
          <w:p w:rsidR="00C70FEA" w:rsidRPr="00997BF6" w:rsidRDefault="00C70FEA" w:rsidP="00C70FEA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 ветхих сетей теплоснабжения в общей протяженности тепловых сетей на территории муниципального района</w:t>
            </w:r>
            <w:r w:rsidR="001351F5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снизится </w:t>
            </w:r>
            <w:r w:rsidR="0048661D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 10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%;</w:t>
            </w:r>
          </w:p>
          <w:p w:rsidR="00E745D8" w:rsidRPr="00997BF6" w:rsidRDefault="00C70FEA" w:rsidP="001351F5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 ветхих сетей водопровода в общей протяженности водопроводных сетей на территории муниципального района</w:t>
            </w:r>
            <w:r w:rsidR="00FA79E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снизится до 3,</w:t>
            </w:r>
            <w:r w:rsidR="001351F5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%.</w:t>
            </w:r>
          </w:p>
        </w:tc>
      </w:tr>
    </w:tbl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69750D" w:rsidRPr="00997BF6" w:rsidRDefault="0069750D">
      <w:pPr>
        <w:widowControl/>
        <w:autoSpaceDE/>
        <w:autoSpaceDN/>
        <w:adjustRightInd/>
        <w:spacing w:after="200" w:line="276" w:lineRule="auto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br w:type="page"/>
      </w:r>
    </w:p>
    <w:p w:rsidR="00E745D8" w:rsidRPr="00997BF6" w:rsidRDefault="00E745D8" w:rsidP="0069750D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97BF6" w:rsidRDefault="00E745D8" w:rsidP="0069750D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1. Общая характеристика сферы реализации муниципальной программы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Сферой реализации муниципальной программы является строительный и жилищно-коммунальный комплексы Верхнемамонского муниципального района.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Жилищная проблема в Российской Федерации, и в частности на территории Верхнемамонского муниципального района, определяет необходимость дальнейшего внедрения сис</w:t>
      </w:r>
      <w:r w:rsidR="0069750D" w:rsidRPr="00997BF6">
        <w:rPr>
          <w:rFonts w:ascii="Arial" w:eastAsia="Calibri" w:hAnsi="Arial" w:cs="Arial"/>
          <w:sz w:val="24"/>
          <w:szCs w:val="24"/>
          <w:lang w:eastAsia="en-US"/>
        </w:rPr>
        <w:t>темы адресной поддержки граждан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как неотъемлемой части стабилизации и осуществления структурных изменений в экономике.</w:t>
      </w:r>
    </w:p>
    <w:p w:rsidR="00E745D8" w:rsidRPr="00997BF6" w:rsidRDefault="00E745D8" w:rsidP="0069750D">
      <w:pPr>
        <w:widowControl/>
        <w:tabs>
          <w:tab w:val="left" w:pos="2268"/>
        </w:tabs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По состоянию на 1 октября 2019г. на территории района состоят на учете в качестве нуждающихся в улучшении жилищных условий – 232 человека.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Доля населения, получившего жилые помещения и улучшившего жилищные условия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в 2018 году, в общей численности населения, стоящего на учете в качестве нуждающегося в жилых помещениях – 13,7%. </w:t>
      </w:r>
      <w:proofErr w:type="gramEnd"/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2018 году на территории района за счет всех источников финансирования построено и</w:t>
      </w:r>
      <w:r w:rsidR="00B14442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введено в эксплуатацию</w:t>
      </w:r>
      <w:r w:rsidR="0069750D" w:rsidRPr="00997BF6">
        <w:rPr>
          <w:rFonts w:ascii="Arial" w:eastAsia="Calibri" w:hAnsi="Arial" w:cs="Arial"/>
          <w:sz w:val="24"/>
          <w:szCs w:val="24"/>
          <w:lang w:eastAsia="en-US"/>
        </w:rPr>
        <w:t xml:space="preserve"> 2371 </w:t>
      </w:r>
      <w:proofErr w:type="spellStart"/>
      <w:r w:rsidR="0069750D" w:rsidRPr="00997BF6">
        <w:rPr>
          <w:rFonts w:ascii="Arial" w:eastAsia="Calibri" w:hAnsi="Arial" w:cs="Arial"/>
          <w:sz w:val="24"/>
          <w:szCs w:val="24"/>
          <w:lang w:eastAsia="en-US"/>
        </w:rPr>
        <w:t>кв.м</w:t>
      </w:r>
      <w:proofErr w:type="spellEnd"/>
      <w:r w:rsidR="0069750D"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жилья. Данный показатель полностью сложился за счет строительства индивидуальных жилых домов. На территории района практически отсутствует первичный рынок жилья, имеется только жилье, бывшее в эксплуатации.</w:t>
      </w:r>
    </w:p>
    <w:p w:rsidR="00E745D8" w:rsidRPr="00997BF6" w:rsidRDefault="0069750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В </w:t>
      </w:r>
      <w:r w:rsidRPr="00997BF6">
        <w:rPr>
          <w:rFonts w:ascii="Arial" w:eastAsia="Calibri" w:hAnsi="Arial" w:cs="Arial"/>
          <w:sz w:val="24"/>
          <w:szCs w:val="24"/>
          <w:lang w:val="en-US" w:eastAsia="en-US"/>
        </w:rPr>
        <w:t>IV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квартале 2019 года цена одного квадратного метра общей площади квартир на вторичном рынке составила – 23000 рублей.</w:t>
      </w:r>
    </w:p>
    <w:p w:rsidR="00E745D8" w:rsidRPr="00997BF6" w:rsidRDefault="00E745D8" w:rsidP="000911CD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частной собственно</w:t>
      </w:r>
      <w:r w:rsidR="000911CD" w:rsidRPr="00997BF6">
        <w:rPr>
          <w:rFonts w:ascii="Arial" w:eastAsia="Calibri" w:hAnsi="Arial" w:cs="Arial"/>
          <w:sz w:val="24"/>
          <w:szCs w:val="24"/>
          <w:lang w:eastAsia="en-US"/>
        </w:rPr>
        <w:t>сти находится около 95 %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жилищного фонда.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Количество молодых семей, нуждающихся в улучшении жилищных условий и являющихся участниками государственной программы Воронежской области «Обеспечение доступным и комфортным жильем населения Воронежской области»</w:t>
      </w:r>
      <w:r w:rsidR="0069750D" w:rsidRPr="00997BF6"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по состоянию на 1 сентября 2019 года составляет – 16 семей.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Таким образом,</w:t>
      </w:r>
      <w:r w:rsidR="00405220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анализ современного состояния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жилищн</w:t>
      </w:r>
      <w:r w:rsidR="00405220" w:rsidRPr="00997BF6">
        <w:rPr>
          <w:rFonts w:ascii="Arial" w:eastAsia="Calibri" w:hAnsi="Arial" w:cs="Arial"/>
          <w:sz w:val="24"/>
          <w:szCs w:val="24"/>
          <w:lang w:eastAsia="en-US"/>
        </w:rPr>
        <w:t>ой и жилищно-коммунальной сфер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показывает, что: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реально преимуществами рынка жилья для улучшения жилищных условий пока может воспользоваться лишь незначительная часть семей с наиболее высокими доходами;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практически вне рамок государственной жилищной политики остались группы населения, доходы которых не позволяют им улучшать жилищные условия на рынке, особенно те из них, которые нуждаются в предоставлении социального жилья;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коммунальный сектор, несмотря на все усилия по реформированию, пока не стал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инвестиционно</w:t>
      </w:r>
      <w:proofErr w:type="spellEnd"/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привлекательным сектором экономики для частного бизнеса;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Ситуация в жилищно-коммунальном комплексе характеризуется ростом износа основных фондов, ростом аварийности, высокими потерями ресурсов и низкой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энергоэффективностью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. Вопросы жилищно-коммунального обслуживания занимают первые места в перечне проблем граждан. 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связи с этим органы местного самоуправления должны сосредоточить усилия на решении</w:t>
      </w:r>
      <w:r w:rsidR="007D02E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задач, связанных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с техническим обновлением коммунальной инфраструктуры. Это позволит повысить качество коммунальных услуг, обеспечить высокую надежность их предоставления, создать технические и организационные возможности потребителю регулировать объемы потребляемых услуг и оплату по факту их потребления. Решение этой задачи связано с принципиальным улучшением инвестиционного климата в коммунальном секторе. </w:t>
      </w:r>
    </w:p>
    <w:p w:rsidR="00E745D8" w:rsidRPr="00997BF6" w:rsidRDefault="00E745D8" w:rsidP="007D02E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На территории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района в градостроительной сфере ведется планомерная работа по реализации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государственной политики. К настоящему времени все 10 сельских поселений района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имеют утвержденные документы территориального планирования и градостроительного зонирования. В связи с крайней недостаточностью средств в местных бюджетах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разработка указанных документов в 2019 году осуществлялась с привлечением средств областного бюджета. При подготовке документов территориального планирования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софинансирование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работ из средств областного бюджета составило 99,9%.</w:t>
      </w:r>
    </w:p>
    <w:p w:rsidR="00E745D8" w:rsidRPr="00997BF6" w:rsidRDefault="00E745D8" w:rsidP="007D02E8">
      <w:pPr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7D02E8">
      <w:pPr>
        <w:ind w:firstLine="709"/>
        <w:jc w:val="center"/>
        <w:outlineLvl w:val="1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2. Приоритеты в сфере реализации муниципальной программы, цели, задачи и показатели</w:t>
      </w:r>
      <w:r w:rsid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E745D8" w:rsidRPr="00997BF6" w:rsidRDefault="00E745D8" w:rsidP="00E745D8">
      <w:pPr>
        <w:ind w:firstLine="709"/>
        <w:jc w:val="both"/>
        <w:outlineLvl w:val="2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7D02E8">
      <w:pPr>
        <w:ind w:firstLine="709"/>
        <w:jc w:val="center"/>
        <w:outlineLvl w:val="2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2.1. Приоритеты муниципальной политики в сфере реализации муниципальной программы.</w:t>
      </w:r>
    </w:p>
    <w:p w:rsidR="00E745D8" w:rsidRPr="00997BF6" w:rsidRDefault="00E745D8" w:rsidP="00E745D8">
      <w:pPr>
        <w:ind w:firstLine="709"/>
        <w:jc w:val="both"/>
        <w:outlineLvl w:val="1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Приоритеты и цели муниципальной политики в жилищной сфере определены в соответствии с</w:t>
      </w:r>
      <w:r w:rsidR="000E7AEF" w:rsidRPr="00997BF6">
        <w:rPr>
          <w:rFonts w:ascii="Arial" w:eastAsia="Calibri" w:hAnsi="Arial" w:cs="Arial"/>
          <w:sz w:val="24"/>
          <w:szCs w:val="24"/>
          <w:lang w:eastAsia="en-US"/>
        </w:rPr>
        <w:t>о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стратегией социально-экономическо</w:t>
      </w:r>
      <w:r w:rsidR="00C52EE6" w:rsidRPr="00997BF6">
        <w:rPr>
          <w:rFonts w:ascii="Arial" w:eastAsia="Calibri" w:hAnsi="Arial" w:cs="Arial"/>
          <w:sz w:val="24"/>
          <w:szCs w:val="24"/>
          <w:lang w:eastAsia="en-US"/>
        </w:rPr>
        <w:t>г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 развития Верхнемамонского муниципального района Воронежской области на период до 2035 года</w:t>
      </w:r>
      <w:r w:rsidR="00673AFB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и государственной программой </w:t>
      </w:r>
      <w:r w:rsidR="00663408" w:rsidRPr="00997BF6">
        <w:rPr>
          <w:rFonts w:ascii="Arial" w:eastAsia="Calibri" w:hAnsi="Arial" w:cs="Arial"/>
          <w:sz w:val="24"/>
          <w:szCs w:val="24"/>
          <w:lang w:eastAsia="en-US"/>
        </w:rPr>
        <w:t>Российской Федерации</w:t>
      </w:r>
      <w:r w:rsidR="00673AFB" w:rsidRPr="00997BF6">
        <w:rPr>
          <w:rFonts w:ascii="Arial" w:eastAsia="Calibri" w:hAnsi="Arial" w:cs="Arial"/>
          <w:sz w:val="24"/>
          <w:szCs w:val="24"/>
          <w:lang w:eastAsia="en-US"/>
        </w:rPr>
        <w:t xml:space="preserve"> «Обеспечение доступным и комфортным жильем и коммунальными услуга</w:t>
      </w:r>
      <w:r w:rsidR="00663408" w:rsidRPr="00997BF6">
        <w:rPr>
          <w:rFonts w:ascii="Arial" w:eastAsia="Calibri" w:hAnsi="Arial" w:cs="Arial"/>
          <w:sz w:val="24"/>
          <w:szCs w:val="24"/>
          <w:lang w:eastAsia="en-US"/>
        </w:rPr>
        <w:t>ми населения Российской Федерации</w:t>
      </w:r>
      <w:r w:rsidR="00673AFB" w:rsidRPr="00997BF6">
        <w:rPr>
          <w:rFonts w:ascii="Arial" w:eastAsia="Calibri" w:hAnsi="Arial" w:cs="Arial"/>
          <w:sz w:val="24"/>
          <w:szCs w:val="24"/>
          <w:lang w:eastAsia="en-US"/>
        </w:rPr>
        <w:t>»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  <w:proofErr w:type="gramEnd"/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Основными направлениями работы в жилищной сфере являются: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1. Поддержка отдельных категорий граждан, которые нуждаются в улучшении жилищных условий, не имеют объективной возможности накопить средства на приобретение жилья.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2. Создание благо</w:t>
      </w:r>
      <w:r w:rsidR="00405220" w:rsidRPr="00997BF6">
        <w:rPr>
          <w:rFonts w:ascii="Arial" w:eastAsia="Calibri" w:hAnsi="Arial" w:cs="Arial"/>
          <w:sz w:val="24"/>
          <w:szCs w:val="24"/>
          <w:lang w:eastAsia="en-US"/>
        </w:rPr>
        <w:t>приятных условий для привлечения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инвестиций в сферу жилищного строительства.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Снижение затрат и рисков строительства жилья планируется обеспечивать за счет: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содействия в обеспечении земельных участков социальной и коммунальной инфраструктурой;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обеспечения доступа к кредитным ресурсам для строительства и приобретения жилья;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Актуальность решения комплекса проблем в сфере развития жилищного строительства подчеркивается тем, что, несмотря на создание в Российской Федерации основ функционирования рынка жилой недвижимости, приобрести жилье с использованием рыночных механизмов на сегодняшний день способен ограниченный круг семей с доходами выше среднего уровня.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Необходимо продолжать поддержку молодых семей-участников государственной программы с участием средств областного бюджета путем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софинансирования</w:t>
      </w:r>
      <w:proofErr w:type="spellEnd"/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муниципальных программ по предоставлению социальных выплат на приобретение или строительство жилья. Многодетным семьям будут предоставляться бесплатно земельные участки, обеспеченные инженерной инфраструктурой,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для жилищного строительства.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Приоритетами в работе органов местного самоуправления в градостроительстве являются: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создание условий для устойчивого развития территории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района, развитие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сельских поселений.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создание условий для безопасности жизнедеятельности, экологического и санитарного благополучия;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- создание условий для повышения инвестиционной привлекательности Верхнемамонского муниципального района;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мониторинг, актуализация и комплексный анализ градостроительной документации Верхнемамонского муниципального района;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стимулирование жилищного и коммунального строительства;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Воронежской области посредством уточнения границ муниципальных образований и установления границ населенных пунктов.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2.2. Цели, задачи и показатели (индикаторы) достижения целей и решения задач муниципальной 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405220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Целью Му</w:t>
      </w:r>
      <w:r w:rsidR="00405220" w:rsidRPr="00997BF6">
        <w:rPr>
          <w:rFonts w:ascii="Arial" w:eastAsia="Calibri" w:hAnsi="Arial" w:cs="Arial"/>
          <w:bCs/>
          <w:sz w:val="24"/>
          <w:szCs w:val="24"/>
          <w:lang w:eastAsia="en-US"/>
        </w:rPr>
        <w:t>ниципальной</w:t>
      </w:r>
      <w:r w:rsid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="00405220" w:rsidRPr="00997BF6">
        <w:rPr>
          <w:rFonts w:ascii="Arial" w:eastAsia="Calibri" w:hAnsi="Arial" w:cs="Arial"/>
          <w:bCs/>
          <w:sz w:val="24"/>
          <w:szCs w:val="24"/>
          <w:lang w:eastAsia="en-US"/>
        </w:rPr>
        <w:t>программы является п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овышение качества жилищного обеспечения населения Верхнемамонского муниципального района путем повышения доступности жилья, роста качества и надежности предоставления жилищно-коммунальных услуг.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сфере модернизации и реформирования жилищно-коммунального хозяйства основными задачами Верхнемамонского муниципального района в сфере ЖКХ являются:</w:t>
      </w:r>
    </w:p>
    <w:p w:rsidR="00E745D8" w:rsidRPr="00997BF6" w:rsidRDefault="00405220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повышение уровня безопасности и комфортности проживания граждан;</w:t>
      </w:r>
    </w:p>
    <w:p w:rsidR="00E745D8" w:rsidRPr="00997BF6" w:rsidRDefault="00405220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повышение качества и сниже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ние издержек коммунальных услуг.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Осуществление поставленной цели требует решения следующих задач: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повышение доступности жилья и качества жилищного обеспечения населения Верхнемамонского муниципального района;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реализация основных направлений муниципальной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политики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района в сфере архитектуры и градостроительной деятельности;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- формирование эффективной системы пространственного развития и административно-территориального устройства в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Верхнемамонском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муниципальном районе,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района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посредством определения границ населенных пунктов. 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создание безопасных и благоприятных условий проживания граждан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на территории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района.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Состав показателей (индикаторов) реализации Муниципальной программы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определен исходя из принципа необходимости и достаточности информации для характеристики достижения целей и решения задач Муниципальной 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Решение задач Муниципальной программы будет характеризоваться достижением следующих целевых значений показателей (индикаторов).</w:t>
      </w:r>
    </w:p>
    <w:tbl>
      <w:tblPr>
        <w:tblW w:w="985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54"/>
        <w:gridCol w:w="3402"/>
      </w:tblGrid>
      <w:tr w:rsidR="00997BF6" w:rsidRPr="00997BF6" w:rsidTr="00966929">
        <w:trPr>
          <w:trHeight w:val="400"/>
          <w:tblCellSpacing w:w="5" w:type="nil"/>
        </w:trPr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5D8" w:rsidRPr="00997BF6" w:rsidRDefault="00E745D8" w:rsidP="00B66701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Задачи Муниципальной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5D8" w:rsidRPr="00997BF6" w:rsidRDefault="00E745D8" w:rsidP="00B66701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Показатели (индикаторы)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E745D8" w:rsidRPr="00997BF6" w:rsidRDefault="00E745D8" w:rsidP="00B6670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966929">
        <w:trPr>
          <w:trHeight w:val="5563"/>
          <w:tblCellSpacing w:w="5" w:type="nil"/>
        </w:trPr>
        <w:tc>
          <w:tcPr>
            <w:tcW w:w="6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303" w:rsidRPr="00997BF6" w:rsidRDefault="00340303" w:rsidP="00405220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1. Повышение доступности жилья и качества жилищного обеспечения населения Воронежской области.</w:t>
            </w:r>
          </w:p>
          <w:p w:rsidR="00340303" w:rsidRPr="00997BF6" w:rsidRDefault="00340303" w:rsidP="00405220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40303" w:rsidRPr="00997BF6" w:rsidRDefault="00340303" w:rsidP="00405220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</w:t>
            </w:r>
            <w:proofErr w:type="gram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Реализация основных направлений муниципальной политики Верхнемамонского муниципального района в сфере архитектуры и градостроительной деятельности, формирование эффективной системы пространственного развития и административно-территориального устройства в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Верхнемамонском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муниципальном районе,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области посредством определения</w:t>
            </w:r>
            <w:proofErr w:type="gram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границ населенных пунктов.</w:t>
            </w:r>
          </w:p>
          <w:p w:rsidR="00340303" w:rsidRPr="00997BF6" w:rsidRDefault="00340303" w:rsidP="00405220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40303" w:rsidRPr="00997BF6" w:rsidRDefault="00340303" w:rsidP="00405220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3. Создание безопасных и благоприятных условий проживания граждан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на территории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Верхнемамонского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303" w:rsidRPr="00997BF6" w:rsidRDefault="00340303" w:rsidP="00405220">
            <w:pPr>
              <w:widowControl/>
              <w:autoSpaceDE/>
              <w:autoSpaceDN/>
              <w:adjustRightInd/>
              <w:ind w:left="67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1.Общая площадь жилых помещений во введенных в отчетном году жилых домах,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кв.м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340303" w:rsidRPr="00997BF6" w:rsidRDefault="00340303" w:rsidP="00340303">
            <w:pPr>
              <w:widowControl/>
              <w:autoSpaceDE/>
              <w:autoSpaceDN/>
              <w:adjustRightInd/>
              <w:ind w:left="67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Общая площадь жилых помещений, приходящаяся в среднем на одного жителя,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кв.м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r w:rsidR="007A51C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/ч</w:t>
            </w:r>
          </w:p>
          <w:p w:rsidR="00340303" w:rsidRPr="00997BF6" w:rsidRDefault="00340303" w:rsidP="00340303">
            <w:pPr>
              <w:widowControl/>
              <w:autoSpaceDE/>
              <w:autoSpaceDN/>
              <w:adjustRightInd/>
              <w:ind w:left="67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3. Количество граждан, получивших государственную поддержку на улучшение жилищных условий в рамках программы, человек.</w:t>
            </w:r>
          </w:p>
          <w:p w:rsidR="00340303" w:rsidRPr="00997BF6" w:rsidRDefault="00C32E6C" w:rsidP="0034030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7A51CB" w:rsidRPr="00997BF6">
              <w:rPr>
                <w:rFonts w:ascii="Arial" w:hAnsi="Arial" w:cs="Arial"/>
                <w:sz w:val="24"/>
                <w:szCs w:val="24"/>
              </w:rPr>
              <w:t>Доля ветхих сетей теплоснабжения в общей протяженности тепловых сетей на территории муниципального района, %.</w:t>
            </w:r>
          </w:p>
          <w:p w:rsidR="00340303" w:rsidRPr="00997BF6" w:rsidRDefault="00C32E6C" w:rsidP="007A51C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highlight w:val="red"/>
                <w:lang w:eastAsia="en-US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</w:t>
            </w:r>
            <w:r w:rsidR="00340303" w:rsidRPr="00997BF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A51CB" w:rsidRPr="00997BF6">
              <w:rPr>
                <w:rFonts w:ascii="Arial" w:hAnsi="Arial" w:cs="Arial"/>
                <w:sz w:val="24"/>
                <w:szCs w:val="24"/>
              </w:rPr>
              <w:t>Доля ветхих сетей водопровода в общей протяженности водопроводных сетей на территории муниципального района, %.</w:t>
            </w:r>
          </w:p>
        </w:tc>
      </w:tr>
      <w:tr w:rsidR="00340303" w:rsidRPr="00997BF6" w:rsidTr="00966929">
        <w:trPr>
          <w:trHeight w:val="87"/>
          <w:tblCellSpacing w:w="5" w:type="nil"/>
        </w:trPr>
        <w:tc>
          <w:tcPr>
            <w:tcW w:w="6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303" w:rsidRPr="00997BF6" w:rsidRDefault="00340303" w:rsidP="004052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303" w:rsidRPr="00997BF6" w:rsidRDefault="00340303" w:rsidP="00405220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745D8" w:rsidRPr="00997BF6" w:rsidRDefault="00E745D8" w:rsidP="00E745D8">
      <w:pPr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405220" w:rsidP="001D19C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Сведения о плановых значениях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показателей (индикаторов)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муниципальной программы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приведены в приложении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№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1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к муниципальной программе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97BF6" w:rsidRDefault="00E745D8" w:rsidP="00E745D8">
      <w:pPr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2.3. Конечные результаты реализации муниципальной программы.</w:t>
      </w:r>
    </w:p>
    <w:p w:rsidR="00E745D8" w:rsidRPr="00997BF6" w:rsidRDefault="00E745D8" w:rsidP="00E745D8">
      <w:pPr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Муниципальной программы должна привести к созданию комфортной среды обитания и жизнедеятельности для человека, обеспечению населения доступным и качественным жильем.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результате реализации Муниципальной программы к 202</w:t>
      </w:r>
      <w:r w:rsidR="00C272E7" w:rsidRPr="00997BF6">
        <w:rPr>
          <w:rFonts w:ascii="Arial" w:eastAsia="Calibri" w:hAnsi="Arial" w:cs="Arial"/>
          <w:sz w:val="24"/>
          <w:szCs w:val="24"/>
          <w:lang w:eastAsia="en-US"/>
        </w:rPr>
        <w:t>8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году должен сложиться качественно новый уровень состояния жилищной сферы, характеризуемый следующими целевыми ориентирами: 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обеспечение жильем с помощью предоставления государственной поддержки в виде социальной </w:t>
      </w:r>
      <w:r w:rsidR="00EA7A43" w:rsidRPr="00997BF6">
        <w:rPr>
          <w:rFonts w:ascii="Arial" w:eastAsia="Calibri" w:hAnsi="Arial" w:cs="Arial"/>
          <w:sz w:val="24"/>
          <w:szCs w:val="24"/>
          <w:lang w:eastAsia="en-US"/>
        </w:rPr>
        <w:t>выплаты</w:t>
      </w:r>
      <w:r w:rsidR="001F34EE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молодым семьям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1F34EE" w:rsidRPr="00997BF6">
        <w:rPr>
          <w:rFonts w:ascii="Arial" w:eastAsia="Calibri" w:hAnsi="Arial" w:cs="Arial"/>
          <w:sz w:val="24"/>
          <w:szCs w:val="24"/>
          <w:lang w:eastAsia="en-US"/>
        </w:rPr>
        <w:t xml:space="preserve"> участникам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Программы;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наличие в районе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актуализированных и соответствующих действующему законодательству документов территориального планирования и градостроительного зонирования; 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установление границ Верхнемамонского муниципального района в соответствии с требованиями действующего законодательства;</w:t>
      </w:r>
    </w:p>
    <w:p w:rsidR="00E745D8" w:rsidRPr="00997BF6" w:rsidRDefault="00B32783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установление границ 14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населенных пунктов Верхнемамонского муниципального района в соответствии с требованиями действующего законодательства;</w:t>
      </w:r>
    </w:p>
    <w:p w:rsidR="00C272E7" w:rsidRPr="00997BF6" w:rsidRDefault="00C272E7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установление границ территориальных зон населенных пунктов сельских поселений;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- повышение качества услуг по теплоснабжению;</w:t>
      </w:r>
    </w:p>
    <w:p w:rsidR="00E745D8" w:rsidRPr="00997BF6" w:rsidRDefault="00E745D8" w:rsidP="00E745D8">
      <w:pPr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доведение качества услуг по водоснабжению и водоотведению до установленных санитарных норм;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пополнение парка специализированной техники.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2.4.Сроки и этапы реализации муниципальной программы.</w:t>
      </w:r>
    </w:p>
    <w:p w:rsidR="00EA7A43" w:rsidRPr="00997BF6" w:rsidRDefault="00E745D8" w:rsidP="00EA7A43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Муниципальная программа буд</w:t>
      </w:r>
      <w:r w:rsidR="00EA7A43" w:rsidRPr="00997BF6">
        <w:rPr>
          <w:rFonts w:ascii="Arial" w:eastAsia="Calibri" w:hAnsi="Arial" w:cs="Arial"/>
          <w:sz w:val="24"/>
          <w:szCs w:val="24"/>
          <w:lang w:eastAsia="en-US"/>
        </w:rPr>
        <w:t>ет реал</w:t>
      </w:r>
      <w:r w:rsidR="00C272E7" w:rsidRPr="00997BF6">
        <w:rPr>
          <w:rFonts w:ascii="Arial" w:eastAsia="Calibri" w:hAnsi="Arial" w:cs="Arial"/>
          <w:sz w:val="24"/>
          <w:szCs w:val="24"/>
          <w:lang w:eastAsia="en-US"/>
        </w:rPr>
        <w:t>изовываться в период 2020 - 2028</w:t>
      </w:r>
      <w:r w:rsidR="00EA7A43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годов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  <w:r w:rsidR="00EA7A43" w:rsidRPr="00997BF6">
        <w:rPr>
          <w:rFonts w:ascii="Arial" w:eastAsia="Calibri" w:hAnsi="Arial" w:cs="Arial"/>
          <w:sz w:val="24"/>
          <w:szCs w:val="24"/>
          <w:lang w:eastAsia="en-US"/>
        </w:rPr>
        <w:t xml:space="preserve"> Реализация муниципальной программы предусматривается в один этап.</w:t>
      </w:r>
    </w:p>
    <w:p w:rsidR="00E745D8" w:rsidRPr="00997BF6" w:rsidRDefault="00E745D8" w:rsidP="00E745D8">
      <w:pPr>
        <w:widowControl/>
        <w:shd w:val="clear" w:color="auto" w:fill="FFFFFF"/>
        <w:tabs>
          <w:tab w:val="left" w:pos="1128"/>
        </w:tabs>
        <w:autoSpaceDE/>
        <w:autoSpaceDN/>
        <w:adjustRightInd/>
        <w:ind w:right="5"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3.ОБОСНОВАНИЕ ВЫДЕЛЕНИЯ ПОДПРОГРАММ МУНИЦИПАЛЬНОЙ ПРОГРАММЫ И ОБОБЩЕННАЯ ХАРАКТЕРИСТИКА ОСНОВНЫХ МЕРОПРИЯТИЙ 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3.1. 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Обоснование выделения подпрограмм муниципальной программы.</w:t>
      </w:r>
    </w:p>
    <w:p w:rsidR="00E745D8" w:rsidRPr="00997BF6" w:rsidRDefault="00B97D6A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В рамках настоящей муниципальной программы предусмотрена реализация 3-х подпрограмм.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Выделение подпрограмм осуществлено по отраслевому признаку в соответствии с целями Муниципальной 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Подпрограмма 1 «</w:t>
      </w:r>
      <w:r w:rsidR="00FA0BF3" w:rsidRPr="00997BF6">
        <w:rPr>
          <w:rFonts w:ascii="Arial" w:hAnsi="Arial" w:cs="Arial"/>
          <w:sz w:val="24"/>
          <w:szCs w:val="24"/>
        </w:rPr>
        <w:t>Создание условий для обеспечения доступным и комфортным жильем населения Верхнемамонского муниципального района Воронежской области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».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будет способствовать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повышению доступности жилья и качества жилищного обеспечения населения Верхнемамонского муниципального района, а также повышению уровня и качества жизни населения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района.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Подпрограмма 2 «Развитие градостроительной деятельности».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будет способствовать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реализации основных направлений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в сфере архитектуры и градостроительной деятельности, формированию эффективной системы пространственного развития и административно-территориального устройства в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Верхнемамонском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муниципальном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районе,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района посредством определения границ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населенных пунктов.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Подпрограмма 3 «Создание условий для обеспечения качественными услугами ЖКХ населения Верхнемамонского муниципального района».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будет способствовать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развитию централизованных систем водоснабжения, осуществлению строительства, реконструкции и повышения технического уровня и надёжности функционирования централизованных систем водоснабжения, артезианских скважин, шахтных колодцев, снижению непроизводительных потерь воды при ее транспортировке и использовании; осуществлению строительства, реконструкции систем и сооружений по сбору, очистке и отведению сточных вод, снижению объёмов потерь тепловой энергии.</w:t>
      </w:r>
      <w:proofErr w:type="gramEnd"/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3.2. Обобщенная характеристика основных мероприятий.</w:t>
      </w:r>
    </w:p>
    <w:p w:rsidR="00E745D8" w:rsidRPr="00997BF6" w:rsidRDefault="00E745D8" w:rsidP="00520AE2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В рамках подпрограммы 1 «Создание условий для обеспечения доступным и комфортным жильем населения Верхнемамонского муниципального района» предполагается реализация следующих основных мероприятий:</w:t>
      </w:r>
    </w:p>
    <w:p w:rsidR="00E745D8" w:rsidRPr="00997BF6" w:rsidRDefault="00E745D8" w:rsidP="00520AE2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Основное мероприятие 1.1. Обеспечение жильем молодых семей. Основное мероприятие предполагает оказание государственной поддержки молодым семьям - участникам программы в улучшении жилищных условий путем предоставления социальных выплат.</w:t>
      </w:r>
    </w:p>
    <w:p w:rsidR="00E745D8" w:rsidRPr="00997BF6" w:rsidRDefault="00E745D8" w:rsidP="00520AE2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Основное мероприятие 1.2. Обеспечение земельных участков, предназначенных для предоставления семьям, имеющим трех и более детей, инженерной инфраструктурой. Основное мероприятие предусматривает обеспечение планируемых для предоставления многодетным семьям земельных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участков инженерной инфраструктурой.</w:t>
      </w:r>
    </w:p>
    <w:p w:rsidR="00E745D8" w:rsidRPr="00997BF6" w:rsidRDefault="00E745D8" w:rsidP="00520AE2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В рамках подпрограммы 2 «Развитие градостроительной деятельности» предполагается реализация следующих основных мероприятий:</w:t>
      </w:r>
    </w:p>
    <w:p w:rsidR="00E745D8" w:rsidRPr="00997BF6" w:rsidRDefault="00E745D8" w:rsidP="00520AE2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-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Основное мероприятие 2.1.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Градостроительное проектирование. Основное мероприятие предусматривает мониторинг и реализацию утвержденных документов территориального планирования и градостроительного зонирования, формирование эффективной системы пространственного развития в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Верхнемамонском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муниципальном районе,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населения.</w:t>
      </w:r>
    </w:p>
    <w:p w:rsidR="00E745D8" w:rsidRPr="00997BF6" w:rsidRDefault="00E745D8" w:rsidP="00520AE2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Основное мероприятие 2.2. Регулирование вопросов административно-территориального устройства. Обеспечение устойчивого развития территорий района посредством определения границ населенных пунктов и уточнения границ муниципальных образований.</w:t>
      </w:r>
    </w:p>
    <w:p w:rsidR="00E745D8" w:rsidRPr="00997BF6" w:rsidRDefault="00E745D8" w:rsidP="00520AE2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В рамках подпрограммы 3 «Создание условий для обеспечения качественными услугами ЖКХ населения </w:t>
      </w:r>
      <w:proofErr w:type="spellStart"/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Верхнемамонского</w:t>
      </w:r>
      <w:proofErr w:type="spellEnd"/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муниципального</w:t>
      </w:r>
      <w:r w:rsid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района» предполагается реализация следующих основных мероприятий:</w:t>
      </w:r>
    </w:p>
    <w:p w:rsidR="00E745D8" w:rsidRPr="00997BF6" w:rsidRDefault="00E745D8" w:rsidP="00520AE2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Основное мероприятие 3.1. Реформирование и модернизация жилищно-коммунального комплекса. Основное мероприятие предусматривает ежегодное наращивание мощностей, снижение риска возникновения аварийных ситуаций, улучшение качества предлагаемых жилищно-к</w:t>
      </w:r>
      <w:r w:rsidR="00B97D6A" w:rsidRPr="00997BF6">
        <w:rPr>
          <w:rFonts w:ascii="Arial" w:eastAsia="Calibri" w:hAnsi="Arial" w:cs="Arial"/>
          <w:sz w:val="24"/>
          <w:szCs w:val="24"/>
          <w:lang w:eastAsia="en-US"/>
        </w:rPr>
        <w:t>оммунальных услуг.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В течение реализации программы будет осуществлена реализация всех запланированных мероприятий по ликвидации ветхих сетей, установка приборов учета теплоснабжения на объектах социальной сферы</w:t>
      </w:r>
      <w:r w:rsidR="00B97D6A" w:rsidRPr="00997BF6"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муниципальной собственности, установлено</w:t>
      </w:r>
      <w:r w:rsidR="00B97D6A" w:rsidRPr="00997BF6">
        <w:rPr>
          <w:rFonts w:ascii="Arial" w:eastAsia="Calibri" w:hAnsi="Arial" w:cs="Arial"/>
          <w:sz w:val="24"/>
          <w:szCs w:val="24"/>
          <w:lang w:eastAsia="en-US"/>
        </w:rPr>
        <w:t xml:space="preserve"> энергосберегающее оборудование.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Основное мероприятие 3.2. Приобретение коммунальной специализированной техники.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3E2131" w:rsidRPr="00997BF6" w:rsidRDefault="00E745D8" w:rsidP="00336C40">
      <w:pPr>
        <w:widowControl/>
        <w:autoSpaceDE/>
        <w:autoSpaceDN/>
        <w:adjustRightInd/>
        <w:ind w:firstLine="709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336C40" w:rsidRP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Основное мероприятие 3.3. </w:t>
      </w:r>
      <w:r w:rsidR="00DD54DA" w:rsidRPr="00997BF6">
        <w:rPr>
          <w:rFonts w:ascii="Arial" w:eastAsia="Calibri" w:hAnsi="Arial" w:cs="Arial"/>
          <w:sz w:val="24"/>
          <w:szCs w:val="24"/>
          <w:lang w:eastAsia="en-US"/>
        </w:rPr>
        <w:t xml:space="preserve">Развитие систем водоснабжения и водоотведения </w:t>
      </w:r>
      <w:proofErr w:type="spellStart"/>
      <w:r w:rsidR="00DD54DA"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D54DA" w:rsidRPr="00997BF6">
        <w:rPr>
          <w:rFonts w:ascii="Arial" w:eastAsia="Calibri" w:hAnsi="Arial" w:cs="Arial"/>
          <w:sz w:val="24"/>
          <w:szCs w:val="24"/>
          <w:lang w:eastAsia="en-US"/>
        </w:rPr>
        <w:t>муниципального района:</w:t>
      </w:r>
    </w:p>
    <w:p w:rsidR="003E2131" w:rsidRPr="00997BF6" w:rsidRDefault="00DD54DA" w:rsidP="003E2131">
      <w:pPr>
        <w:widowControl/>
        <w:autoSpaceDE/>
        <w:autoSpaceDN/>
        <w:adjustRightInd/>
        <w:ind w:firstLine="709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2020г – «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Перебуривание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эксплуатационной скважины №843 (ГВК 20208965), расположенной в с.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Приречное</w:t>
      </w:r>
      <w:proofErr w:type="gramEnd"/>
      <w:r w:rsidR="00336C40" w:rsidRP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Приреченского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сельского поселения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</w:t>
      </w:r>
      <w:r w:rsidR="003E2131" w:rsidRPr="00997BF6">
        <w:rPr>
          <w:rFonts w:ascii="Arial" w:eastAsia="Calibri" w:hAnsi="Arial" w:cs="Arial"/>
          <w:sz w:val="24"/>
          <w:szCs w:val="24"/>
          <w:lang w:eastAsia="en-US"/>
        </w:rPr>
        <w:t>го района Воронежской области»;</w:t>
      </w:r>
    </w:p>
    <w:p w:rsidR="00DD54DA" w:rsidRPr="00997BF6" w:rsidRDefault="00DD54DA" w:rsidP="003E2131">
      <w:pPr>
        <w:widowControl/>
        <w:autoSpaceDE/>
        <w:autoSpaceDN/>
        <w:adjustRightInd/>
        <w:ind w:firstLine="709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2021</w:t>
      </w:r>
      <w:r w:rsidR="003E2131" w:rsidRPr="00997BF6">
        <w:rPr>
          <w:rFonts w:ascii="Arial" w:eastAsia="Calibri" w:hAnsi="Arial" w:cs="Arial"/>
          <w:sz w:val="24"/>
          <w:szCs w:val="24"/>
          <w:lang w:eastAsia="en-US"/>
        </w:rPr>
        <w:t>г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– «Реконструкция системы водоснабжения с. Нижний Мамон Верхнемамонского муниципального района»</w:t>
      </w:r>
      <w:r w:rsidR="003E2131" w:rsidRPr="00997BF6">
        <w:rPr>
          <w:rFonts w:ascii="Arial" w:eastAsia="Calibri" w:hAnsi="Arial" w:cs="Arial"/>
          <w:sz w:val="24"/>
          <w:szCs w:val="24"/>
          <w:lang w:eastAsia="en-US"/>
        </w:rPr>
        <w:t xml:space="preserve"> (ПИР)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,</w:t>
      </w:r>
    </w:p>
    <w:p w:rsidR="003E2131" w:rsidRPr="00997BF6" w:rsidRDefault="00DD54DA" w:rsidP="00DD54DA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</w:rPr>
        <w:t>2022-2023гг. – «Реконструкция системы водоснабжения с. Нижний Мамон Верхнемамонского муниципального района Воронежской области</w:t>
      </w:r>
      <w:r w:rsidR="00214BFC" w:rsidRPr="00997BF6">
        <w:rPr>
          <w:rFonts w:ascii="Arial" w:hAnsi="Arial" w:cs="Arial"/>
          <w:sz w:val="24"/>
          <w:szCs w:val="24"/>
        </w:rPr>
        <w:t>»</w:t>
      </w:r>
      <w:r w:rsidRPr="00997BF6">
        <w:rPr>
          <w:rFonts w:ascii="Arial" w:hAnsi="Arial" w:cs="Arial"/>
          <w:sz w:val="24"/>
          <w:szCs w:val="24"/>
        </w:rPr>
        <w:t xml:space="preserve"> (1 этап)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7355D9" w:rsidRPr="00997BF6" w:rsidRDefault="007355D9" w:rsidP="007355D9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</w:rPr>
        <w:t>2025-2026гг. – «Реконструкция системы водоснабжения с. Нижний Мамон Верхнемамонского муниципального района Воронежской области» (2 этап)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97BF6" w:rsidRDefault="00E745D8" w:rsidP="00DD54DA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Основное мероприятие программы включает комплекс технических и организационных мероприятий, необходимых для выполнения общегосу</w:t>
      </w:r>
      <w:r w:rsidR="00B97D6A" w:rsidRPr="00997BF6">
        <w:rPr>
          <w:rFonts w:ascii="Arial" w:eastAsia="Calibri" w:hAnsi="Arial" w:cs="Arial"/>
          <w:sz w:val="24"/>
          <w:szCs w:val="24"/>
          <w:lang w:eastAsia="en-US"/>
        </w:rPr>
        <w:t>дарственной задачи - повышения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уровня обеспечения населения питьевой водой, соответствующей установленным сани</w:t>
      </w:r>
      <w:r w:rsidR="00B97D6A" w:rsidRPr="00997BF6">
        <w:rPr>
          <w:rFonts w:ascii="Arial" w:eastAsia="Calibri" w:hAnsi="Arial" w:cs="Arial"/>
          <w:sz w:val="24"/>
          <w:szCs w:val="24"/>
          <w:lang w:eastAsia="en-US"/>
        </w:rPr>
        <w:t>тарно-гигиеническим требованиям.</w:t>
      </w:r>
    </w:p>
    <w:p w:rsidR="00E745D8" w:rsidRPr="00997BF6" w:rsidRDefault="00B97D6A" w:rsidP="00E745D8">
      <w:pPr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4. ресурсное</w:t>
      </w:r>
      <w:r w:rsidR="00E745D8" w:rsidRPr="00997BF6">
        <w:rPr>
          <w:rFonts w:ascii="Arial" w:eastAsia="Calibri" w:hAnsi="Arial" w:cs="Arial"/>
          <w:caps/>
          <w:sz w:val="24"/>
          <w:szCs w:val="24"/>
          <w:lang w:eastAsia="en-US"/>
        </w:rPr>
        <w:t xml:space="preserve"> обеспечение реализации муниципальной программы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Финансовое обеспечение и прогнозная (справочная) оценка расходов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федерального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>, областного и местных бюджетов,</w:t>
      </w:r>
      <w:r w:rsidR="00A25BB1" w:rsidRPr="00997BF6">
        <w:rPr>
          <w:rFonts w:ascii="Arial" w:eastAsia="Calibri" w:hAnsi="Arial" w:cs="Arial"/>
          <w:sz w:val="24"/>
          <w:szCs w:val="24"/>
          <w:lang w:eastAsia="en-US"/>
        </w:rPr>
        <w:t xml:space="preserve"> юридических и физических лиц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на реализацию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м</w:t>
      </w:r>
      <w:r w:rsidR="00A25BB1" w:rsidRPr="00997BF6">
        <w:rPr>
          <w:rFonts w:ascii="Arial" w:eastAsia="Calibri" w:hAnsi="Arial" w:cs="Arial"/>
          <w:sz w:val="24"/>
          <w:szCs w:val="24"/>
          <w:lang w:eastAsia="en-US"/>
        </w:rPr>
        <w:t xml:space="preserve">униципальной программы приведены в </w:t>
      </w:r>
      <w:r w:rsidR="00B32783" w:rsidRPr="00997BF6">
        <w:rPr>
          <w:rFonts w:ascii="Arial" w:eastAsia="Calibri" w:hAnsi="Arial" w:cs="Arial"/>
          <w:sz w:val="24"/>
          <w:szCs w:val="24"/>
          <w:lang w:eastAsia="en-US"/>
        </w:rPr>
        <w:t xml:space="preserve">приложении </w:t>
      </w:r>
      <w:r w:rsidR="00A25BB1" w:rsidRPr="00997BF6">
        <w:rPr>
          <w:rFonts w:ascii="Arial" w:eastAsia="Calibri" w:hAnsi="Arial" w:cs="Arial"/>
          <w:sz w:val="24"/>
          <w:szCs w:val="24"/>
          <w:lang w:eastAsia="en-US"/>
        </w:rPr>
        <w:t>№ 3 к настоящей муниципальной программе.</w:t>
      </w:r>
    </w:p>
    <w:p w:rsidR="00A25BB1" w:rsidRPr="00997BF6" w:rsidRDefault="00A25BB1" w:rsidP="00A25BB1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Объем финансирования Муниципальной программы подлежит ежегодному уточнению в соответствии с решением Совета народных депутатов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Верхнемамонского муниципального района о районном бюджете на очередной финансовый год.</w:t>
      </w:r>
    </w:p>
    <w:p w:rsidR="001D68B5" w:rsidRPr="00997BF6" w:rsidRDefault="001D68B5" w:rsidP="001D68B5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Финансирование 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муниципальной программы</w:t>
      </w:r>
      <w:r w:rsid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в текущем году отражено в приложении № 4 к муниципальной программе.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5BB1" w:rsidRPr="00997BF6" w:rsidRDefault="00E745D8" w:rsidP="00A25BB1">
      <w:pPr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 xml:space="preserve">5. Анализ рисков реализации муниципальной программы </w:t>
      </w:r>
    </w:p>
    <w:p w:rsidR="00E745D8" w:rsidRPr="00997BF6" w:rsidRDefault="00E745D8" w:rsidP="00A25BB1">
      <w:pPr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и описание мер управления рисками реализации муниципальной программы</w:t>
      </w:r>
    </w:p>
    <w:p w:rsidR="00E745D8" w:rsidRPr="00997BF6" w:rsidRDefault="00E745D8" w:rsidP="00A25BB1">
      <w:pPr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К рискам реализации Муниципальной программы, которыми могут управлять ответственный исполнитель и соисполнители Муниципальной программы, уменьшая вероятность их возникновения, следует отнести следующие.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муниципальной программой (например, развитие коммунальной инфраструктуры в рамках проектов госу</w:t>
      </w:r>
      <w:r w:rsidR="00A631B9" w:rsidRPr="00997BF6">
        <w:rPr>
          <w:rFonts w:ascii="Arial" w:eastAsia="Calibri" w:hAnsi="Arial" w:cs="Arial"/>
          <w:sz w:val="24"/>
          <w:szCs w:val="24"/>
          <w:lang w:eastAsia="en-US"/>
        </w:rPr>
        <w:t>дарственно-частного партнерства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), что может привести к невыполнению Муниципальной программы в полном объеме. Данный риск можно оценить как высокий, поскольку формирование новых институтов в рамках Муниципальной программы, как показывает предыдущий опыт, может потребовать значительных сроков практического внедрения.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Операционные риски, связанные с ошибками управления реализацией Муниципальной программы, в том числе ее исполнителей (соисполнителей), неготовности организационной инфраструктуры к решению задач, поставленных Муниципальной программой, что может привести к нецелевому и/или неэффективному использованию бюджетных средств, невыполнению ряда мероприятий Муниципальной программы или задержке в их выполнении. Данный риск может быть качественно оценен как умеренный, поскольку опыт реализации областных жилищных программ показывает возможность успешного управления данным риском.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Однако, учитывая формируемую практику программного бюджетирования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Реализации Муниципальной программы также угрожают следующие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риски, которые связаны с изменениями внешней среды и которыми невозможно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управлять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в рамках реализации Муниципальной программы: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а) риск ухудшения состояния экономики, что может привести к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опыт последнего финансово-экономического кризиса, который оказал существенное негативное влияние на динамику основных показателей жилищного строительства, ипотечного жилищного кредитования,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такой риск для реализации муниципальной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программы может быть качественно оценен как высокий;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б)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 в отдельных муниципалитетах, а также потребовать концентрации бюджетных средств на преодоление последствий таких катастроф. На качественном уровне такой риск для Муниципальной программы можно оценить как умеренный.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К рискам реализации Муниципальной подпрограммы </w:t>
      </w:r>
      <w:r w:rsidR="00A631B9" w:rsidRPr="00997BF6">
        <w:rPr>
          <w:rFonts w:ascii="Arial" w:eastAsia="Calibri" w:hAnsi="Arial" w:cs="Arial"/>
          <w:sz w:val="24"/>
          <w:szCs w:val="24"/>
          <w:lang w:eastAsia="en-US"/>
        </w:rPr>
        <w:t xml:space="preserve">также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относятся: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1. В сфере развития жилищного строительства, обеспечения населенных пунктов области градостроительной документацией и социальной инфраструктурой: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рост цен на энергоресурсы, строительные материалы и материально-технические средства, потребляемые в строительной отрасли, что повлечет повышение стоимости жилья, коммунальной и социальной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инфраструктуры;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ухудшение условий кредитования граждан кредитными организациями, повышение процентных ставок;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снижение уровня доходов граждан;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отсутствие в муниципальных бюджетах средств на соблюдение условий софинансирования мероприятий по обеспечению населенных пунктов области градостроительной документацией и бюджетных инвестиций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в объекты социальной инфраструктуры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муниципальной собственности;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снижение уровня финансирования из областного бюджета мероприятий Муниципальной 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2. В сфере улучшения состояния жилищного фонда: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макроэкономические факторы, в том числе рост цен на энергоресурсы и другие материально-технические средства, потребляемые в отрасли;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отсутствие в муниципальных бюджетах средств на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софинансирование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мероприятий в сфере ЖКХ;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недостаточное техническое обеспечение, включая выходы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слабая материально-техническая база и низкие темпы обновления основных производственных фондов, что отрицательно сказывается на своевременном и качественном оказании коммунальных услуг; 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неблагоприятные климатические изменения, нарушение экологии, природные катаклизмы и стихийные бедствия, включая пожары, засухи и наводнения;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низкая инвестиционная привлекательность отрасли ЖКХ;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При реализации цели и задач Муниципальной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результатов. 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Снизить риски возможно за счет оптимизации финансовых расходов на уровне Муниципальной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Муниципальной 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Управление рисками реализации Муниципальной программы должно соответствовать задачам и полномочиям органов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власти и организаций, задействованных в реализации Муниципальной 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Управление рисками реализации подпрограммы будет осуществляться путе</w:t>
      </w:r>
      <w:r w:rsidR="00A631B9" w:rsidRPr="00997BF6">
        <w:rPr>
          <w:rFonts w:ascii="Arial" w:eastAsia="Calibri" w:hAnsi="Arial" w:cs="Arial"/>
          <w:sz w:val="24"/>
          <w:szCs w:val="24"/>
          <w:lang w:eastAsia="en-US"/>
        </w:rPr>
        <w:t>м координации деятельности всех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участвующих в реализации подпрограммы.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6. Оценка эффективности реализации муниципальной программы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Оценка эффективности реализации Муниципальной программы </w:t>
      </w:r>
      <w:r w:rsidR="00FA3899" w:rsidRPr="00997BF6">
        <w:rPr>
          <w:rFonts w:ascii="Arial" w:eastAsia="Calibri" w:hAnsi="Arial" w:cs="Arial"/>
          <w:sz w:val="24"/>
          <w:szCs w:val="24"/>
          <w:lang w:eastAsia="en-US"/>
        </w:rPr>
        <w:t xml:space="preserve">осуществляется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на основе: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степени соответствия запланированному уровню затрат и эффективности использования средств областного бюджета путем сопоставления фактических и плановых объемов финансирования Муниципальной программы в целом и ее подпрограмм, их формирования и реализации, и сопоставления фактических и плановых объемов финансирования мероприятий, их формирования и реализации.</w:t>
      </w:r>
    </w:p>
    <w:p w:rsidR="00E745D8" w:rsidRPr="00997BF6" w:rsidRDefault="00E745D8" w:rsidP="00A151C8">
      <w:pPr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7. Подпрограммы муниципальной программы</w:t>
      </w:r>
    </w:p>
    <w:p w:rsidR="00E745D8" w:rsidRPr="00997BF6" w:rsidRDefault="00E745D8" w:rsidP="00A151C8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Подпрограмма 1. Создание условий для обеспечения доступным</w:t>
      </w:r>
      <w:r w:rsid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и комфортным жильем населения ВЕРХНЕМАМОНСКОГО МУНИЦИПАЛЬНОГО РАЙОНА ВОРОНЕЖСКОЙ ОБЛАСТИ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97BF6" w:rsidRDefault="00E745D8" w:rsidP="00A151C8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ПАСПОРТ ПОДПРОГРАММЫ</w:t>
      </w:r>
    </w:p>
    <w:tbl>
      <w:tblPr>
        <w:tblW w:w="10314" w:type="dxa"/>
        <w:tblLook w:val="00A0" w:firstRow="1" w:lastRow="0" w:firstColumn="1" w:lastColumn="0" w:noHBand="0" w:noVBand="0"/>
      </w:tblPr>
      <w:tblGrid>
        <w:gridCol w:w="2376"/>
        <w:gridCol w:w="7938"/>
      </w:tblGrid>
      <w:tr w:rsidR="00997BF6" w:rsidRPr="00997BF6" w:rsidTr="00C13BB4">
        <w:trPr>
          <w:trHeight w:val="7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FA3899">
            <w:pPr>
              <w:widowControl/>
              <w:autoSpaceDE/>
              <w:autoSpaceDN/>
              <w:adjustRightInd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Исполнители подпрограммы 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МКУ «Верхнемамонский ОКС»;</w:t>
            </w:r>
          </w:p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Отдел по управлению муниципальным имуществом администрации муниципального района.</w:t>
            </w:r>
          </w:p>
        </w:tc>
      </w:tr>
      <w:tr w:rsidR="00997BF6" w:rsidRPr="00997BF6" w:rsidTr="00C13BB4">
        <w:trPr>
          <w:trHeight w:val="586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Основные мероприятия, 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1.1. Обеспечение жильем молодых семей.</w:t>
            </w:r>
          </w:p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1.2. Обеспечение земельных участков, предназначенных для предоставления семьям, имеющим трех и более детей, инженерной инфраструктурой.</w:t>
            </w:r>
          </w:p>
          <w:p w:rsidR="00E745D8" w:rsidRPr="00997BF6" w:rsidRDefault="00E745D8" w:rsidP="00FA3899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997BF6" w:rsidRPr="00997BF6" w:rsidTr="00C13BB4">
        <w:trPr>
          <w:trHeight w:val="75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Цель 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Pr="00997BF6" w:rsidRDefault="00E745D8" w:rsidP="00FA389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Стимулирование развития жилищного строительства на территории района и увеличение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объёмов жилищного строительства.</w:t>
            </w:r>
          </w:p>
          <w:p w:rsidR="00E745D8" w:rsidRPr="00997BF6" w:rsidRDefault="00E745D8" w:rsidP="00FA3899">
            <w:pPr>
              <w:widowControl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997BF6" w:rsidRPr="00997BF6" w:rsidTr="00C13BB4">
        <w:trPr>
          <w:trHeight w:val="416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Задачи 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Pr="00997BF6" w:rsidRDefault="00E745D8" w:rsidP="00FA3899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1.Создание условий для развития массового жилищного строительства, в том числе малоэтажного; обеспечение земельных участков в целях жилищного строительства социальной, инженерной и транспортной инфраструктурой.</w:t>
            </w:r>
          </w:p>
          <w:p w:rsidR="00E745D8" w:rsidRPr="00997BF6" w:rsidRDefault="00FA3899" w:rsidP="00FA389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.Обеспечение предоставления молодым семьям-участникам Программы социальных выплат на приоб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ретение или строительство жилья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 </w:t>
            </w:r>
          </w:p>
          <w:p w:rsidR="00FA3899" w:rsidRPr="00997BF6" w:rsidRDefault="00FA3899" w:rsidP="00FA389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997BF6" w:rsidRPr="00997BF6" w:rsidTr="00C13BB4">
        <w:trPr>
          <w:trHeight w:val="1408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>Целевые индикаторы и</w:t>
            </w:r>
            <w:r w:rsidR="00997BF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</w:rPr>
              <w:t xml:space="preserve">показатели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 Общая площадь жилых помещений во введенных в отчетн</w:t>
            </w:r>
            <w:r w:rsidR="00622AC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ом году жилых домах,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622AC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кв.м</w:t>
            </w:r>
            <w:proofErr w:type="spellEnd"/>
            <w:r w:rsidR="00622AC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622AC9" w:rsidRPr="00997BF6" w:rsidRDefault="00622AC9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</w:t>
            </w:r>
            <w:r w:rsidR="002E060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Общая площадь жилых помещений, приходящаяся в среднем на одного жителя, </w:t>
            </w:r>
            <w:proofErr w:type="spellStart"/>
            <w:r w:rsidR="002E060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кв</w:t>
            </w:r>
            <w:proofErr w:type="gramStart"/>
            <w:r w:rsidR="002E060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="003667E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/ч</w:t>
            </w:r>
            <w:r w:rsidR="002E060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E745D8" w:rsidRPr="00997BF6" w:rsidRDefault="00622AC9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 Количество граждан получивших государственную поддержку на улучшение жилищных условий в рамках Программы, человек.</w:t>
            </w:r>
          </w:p>
          <w:p w:rsidR="00E745D8" w:rsidRPr="00997BF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997BF6" w:rsidRPr="00997BF6" w:rsidTr="00C13BB4">
        <w:trPr>
          <w:trHeight w:val="496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 xml:space="preserve">Этапы и сроки реализации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D8" w:rsidRPr="00997BF6" w:rsidRDefault="00FA3899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Общий срок реализации 2020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-202</w:t>
            </w:r>
            <w:r w:rsidR="007355D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годы в один этап</w:t>
            </w:r>
          </w:p>
        </w:tc>
      </w:tr>
      <w:tr w:rsidR="00997BF6" w:rsidRPr="00997BF6" w:rsidTr="00DB334E">
        <w:trPr>
          <w:trHeight w:val="2079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5D8" w:rsidRPr="00997BF6" w:rsidRDefault="002E060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7D5E9A" w:rsidRPr="00997BF6">
              <w:rPr>
                <w:rFonts w:ascii="Arial" w:hAnsi="Arial" w:cs="Arial"/>
                <w:sz w:val="24"/>
                <w:szCs w:val="24"/>
              </w:rPr>
              <w:t>62600,55</w:t>
            </w:r>
            <w:r w:rsidR="00C97838" w:rsidRP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руб., в том числе по источникам финансирования:</w:t>
            </w:r>
          </w:p>
          <w:p w:rsidR="00E745D8" w:rsidRPr="00997BF6" w:rsidRDefault="00C13BB4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1943,4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E745D8" w:rsidRPr="00997BF6" w:rsidRDefault="00CA73E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15368,1</w:t>
            </w:r>
            <w:r w:rsidR="00C9783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руб.,</w:t>
            </w:r>
          </w:p>
          <w:p w:rsidR="00E745D8" w:rsidRPr="00997BF6" w:rsidRDefault="002E060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C9783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  <w:r w:rsidR="008527D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921E5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50,0</w:t>
            </w:r>
            <w:r w:rsidR="00C9783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E745D8" w:rsidRPr="00997BF6" w:rsidRDefault="00E745D8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внебюджетные источники</w:t>
            </w:r>
            <w:r w:rsidR="002E060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– </w:t>
            </w:r>
            <w:r w:rsidR="00C127E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41239,05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E745D8" w:rsidRPr="00997BF6" w:rsidRDefault="00E745D8" w:rsidP="00CA73EE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  <w:lang w:eastAsia="en-US"/>
              </w:rPr>
            </w:pPr>
          </w:p>
          <w:p w:rsidR="00E745D8" w:rsidRPr="00997BF6" w:rsidRDefault="00C13BB4" w:rsidP="00CA73EE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2020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997BF6" w:rsidRDefault="00CA73E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 11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361,9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C13BB4" w:rsidRPr="00997BF6" w:rsidRDefault="00C13BB4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 тыс. руб.,</w:t>
            </w:r>
          </w:p>
          <w:p w:rsidR="00C13BB4" w:rsidRPr="00997BF6" w:rsidRDefault="002503CA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2156,5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997BF6" w:rsidRDefault="00C13BB4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500,0тыс. руб.</w:t>
            </w:r>
          </w:p>
          <w:p w:rsidR="00E745D8" w:rsidRPr="00997BF6" w:rsidRDefault="00C13BB4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8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CA73E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705,4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</w:t>
            </w:r>
            <w:proofErr w:type="gram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.р</w:t>
            </w:r>
            <w:proofErr w:type="gram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уб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C13BB4" w:rsidRPr="00997BF6" w:rsidRDefault="00C13BB4" w:rsidP="00CA73EE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97BF6" w:rsidRDefault="00C13BB4" w:rsidP="00CA73EE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997BF6" w:rsidRDefault="00CA73E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0A31C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10979,75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</w:t>
            </w:r>
            <w:r w:rsidR="00C127E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., 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 том числе по источникам финансирования: </w:t>
            </w:r>
          </w:p>
          <w:p w:rsidR="00C13BB4" w:rsidRPr="00997BF6" w:rsidRDefault="00C13BB4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 тыс. руб.,</w:t>
            </w:r>
          </w:p>
          <w:p w:rsidR="00C13BB4" w:rsidRPr="00997BF6" w:rsidRDefault="00CA73E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1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866,7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997BF6" w:rsidRDefault="00CA73E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A310C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500,0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C13BB4" w:rsidRPr="00997BF6" w:rsidRDefault="002E060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0A31C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8613,05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E745D8" w:rsidRPr="00997BF6" w:rsidRDefault="00E745D8" w:rsidP="00CA73EE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97BF6" w:rsidRDefault="00C13BB4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997BF6" w:rsidRDefault="00C13BB4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EE20C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13558,9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C13BB4" w:rsidRPr="00997BF6" w:rsidRDefault="00C13BB4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 тыс. руб.,</w:t>
            </w:r>
          </w:p>
          <w:p w:rsidR="00C13BB4" w:rsidRPr="00997BF6" w:rsidRDefault="00C13BB4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0A31C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1383,7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997BF6" w:rsidRDefault="00DB334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4E3B17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644,9 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C13BB4" w:rsidRPr="00997BF6" w:rsidRDefault="00DB334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EE20C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11530,3 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E745D8" w:rsidRPr="00997BF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97BF6" w:rsidRDefault="00C13BB4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2023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C127E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15477,3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C13BB4" w:rsidRPr="00997BF6" w:rsidRDefault="00C13BB4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</w:t>
            </w:r>
            <w:r w:rsidR="002E060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ной бюджет – </w:t>
            </w:r>
            <w:r w:rsidR="00921E5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2181,9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921E5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905,1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C127E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12390,3 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E745D8" w:rsidRPr="00997BF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97BF6" w:rsidRDefault="00C13BB4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2024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C127E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1008</w:t>
            </w:r>
            <w:r w:rsidR="002A00AD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,0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0 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руб.,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 w:rsidR="002A00AD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8,0</w:t>
            </w:r>
            <w:r w:rsidR="002A00AD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руб.,</w:t>
            </w:r>
          </w:p>
          <w:p w:rsidR="00C13BB4" w:rsidRPr="00997BF6" w:rsidRDefault="00C13BB4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2E060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местные бюджеты – </w:t>
            </w:r>
            <w:r w:rsidR="008527D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50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2A00AD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E745D8" w:rsidRPr="00997BF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97BF6" w:rsidRDefault="00C13BB4" w:rsidP="00327F48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2025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C9783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2457,0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325,1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1131,9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- местные бюджеты – </w:t>
            </w:r>
            <w:r w:rsidR="00C9783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1000,0 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C13BB4" w:rsidRPr="00997BF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C13BB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E745D8" w:rsidRPr="00997BF6" w:rsidRDefault="00E745D8" w:rsidP="00327F48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8527D1" w:rsidRPr="00997BF6" w:rsidRDefault="008527D1" w:rsidP="008527D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2026г.</w:t>
            </w:r>
          </w:p>
          <w:p w:rsidR="008527D1" w:rsidRPr="00997BF6" w:rsidRDefault="008527D1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2A00AD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2451,7</w:t>
            </w:r>
            <w:r w:rsidR="007D5E9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тыс. руб., в том числе по источникам финансирования: </w:t>
            </w:r>
          </w:p>
          <w:p w:rsidR="008527D1" w:rsidRPr="00997BF6" w:rsidRDefault="008527D1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513,1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8527D1" w:rsidRPr="00997BF6" w:rsidRDefault="00C127E6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1938,6</w:t>
            </w:r>
            <w:r w:rsidR="008527D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8527D1" w:rsidRPr="00997BF6" w:rsidRDefault="00C127E6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8527D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7D5E9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8527D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8527D1" w:rsidRPr="00997BF6" w:rsidRDefault="008527D1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0тыс. руб.</w:t>
            </w:r>
          </w:p>
          <w:p w:rsidR="007355D9" w:rsidRPr="00997BF6" w:rsidRDefault="007355D9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355D9" w:rsidRPr="00997BF6" w:rsidRDefault="007355D9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2027г.</w:t>
            </w:r>
          </w:p>
          <w:p w:rsidR="007355D9" w:rsidRPr="00997BF6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2A00AD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2462,9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тыс. руб., в том числе по источникам финансирования: </w:t>
            </w:r>
          </w:p>
          <w:p w:rsidR="007355D9" w:rsidRPr="00997BF6" w:rsidRDefault="002A00AD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513,0</w:t>
            </w:r>
            <w:r w:rsidR="007355D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7355D9" w:rsidRPr="00997BF6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1949,9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7355D9" w:rsidRPr="00997BF6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 тыс. руб.</w:t>
            </w:r>
          </w:p>
          <w:p w:rsidR="007355D9" w:rsidRPr="00997BF6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0тыс. руб.</w:t>
            </w:r>
          </w:p>
          <w:p w:rsidR="007355D9" w:rsidRPr="00997BF6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355D9" w:rsidRPr="00997BF6" w:rsidRDefault="00997BF6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7355D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2028г.</w:t>
            </w:r>
          </w:p>
          <w:p w:rsidR="007355D9" w:rsidRPr="00997BF6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2843,1 тыс. руб., в том числе по источникам финансирования: </w:t>
            </w:r>
          </w:p>
          <w:p w:rsidR="007355D9" w:rsidRPr="00997BF6" w:rsidRDefault="002A00AD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592,2</w:t>
            </w:r>
            <w:r w:rsidR="007355D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7355D9" w:rsidRPr="00997BF6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2250,9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7355D9" w:rsidRPr="00997BF6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 тыс. руб.</w:t>
            </w:r>
          </w:p>
          <w:p w:rsidR="007355D9" w:rsidRPr="00997BF6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</w:t>
            </w:r>
            <w:r w:rsidR="005803A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7355D9" w:rsidRPr="00997BF6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355D9" w:rsidRPr="00997BF6" w:rsidRDefault="007355D9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8527D1" w:rsidRPr="00997BF6" w:rsidRDefault="008527D1" w:rsidP="00327F48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2C5FD7" w:rsidRPr="00997BF6" w:rsidTr="002E060E">
        <w:trPr>
          <w:trHeight w:val="150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Ожидаемые </w:t>
            </w:r>
            <w:r w:rsidRPr="00997BF6">
              <w:rPr>
                <w:rFonts w:ascii="Arial" w:eastAsia="Calibri" w:hAnsi="Arial" w:cs="Arial"/>
                <w:sz w:val="24"/>
                <w:szCs w:val="24"/>
              </w:rPr>
              <w:t xml:space="preserve">конечные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результаты реализации 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5D8" w:rsidRPr="00997BF6" w:rsidRDefault="00E745D8" w:rsidP="00327F48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1. Обеспечение жильем с помощью предоставления финансовой </w:t>
            </w:r>
            <w:r w:rsidR="00520AE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поддержки всех семей, включенных в список участников Программы</w:t>
            </w:r>
            <w:r w:rsidR="00327F4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E745D8" w:rsidRPr="00997BF6" w:rsidRDefault="00E745D8" w:rsidP="00327F48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Обеспечение земельных участков, предназначенных для предоставления семьям, имеющим трех и более детей, инженерной инфраструктурой. </w:t>
            </w:r>
          </w:p>
          <w:p w:rsidR="00081021" w:rsidRPr="00997BF6" w:rsidRDefault="00081021" w:rsidP="00327F48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3. Общая площадь жилых помещений, приходящаяся в</w:t>
            </w:r>
            <w:r w:rsidR="00CA73EE" w:rsidRPr="00997BF6">
              <w:rPr>
                <w:rFonts w:ascii="Arial" w:hAnsi="Arial" w:cs="Arial"/>
                <w:sz w:val="24"/>
                <w:szCs w:val="24"/>
              </w:rPr>
              <w:t xml:space="preserve"> среднем на </w:t>
            </w:r>
            <w:r w:rsidR="00326279" w:rsidRPr="00997BF6">
              <w:rPr>
                <w:rFonts w:ascii="Arial" w:hAnsi="Arial" w:cs="Arial"/>
                <w:sz w:val="24"/>
                <w:szCs w:val="24"/>
              </w:rPr>
              <w:t>одного жителя – 35,</w:t>
            </w:r>
            <w:r w:rsidR="009C28AA" w:rsidRPr="00997BF6">
              <w:rPr>
                <w:rFonts w:ascii="Arial" w:hAnsi="Arial" w:cs="Arial"/>
                <w:sz w:val="24"/>
                <w:szCs w:val="24"/>
              </w:rPr>
              <w:t>7</w:t>
            </w:r>
            <w:r w:rsidRPr="00997BF6">
              <w:rPr>
                <w:rFonts w:ascii="Arial" w:hAnsi="Arial" w:cs="Arial"/>
                <w:sz w:val="24"/>
                <w:szCs w:val="24"/>
              </w:rPr>
              <w:t>кв.м.</w:t>
            </w:r>
          </w:p>
          <w:p w:rsidR="00E745D8" w:rsidRPr="00997BF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520AE2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1. </w:t>
      </w: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Характеристика сферы реализации подпрограммы.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Сферой реализации Подпрограммы является </w:t>
      </w:r>
      <w:r w:rsidR="00327F48" w:rsidRPr="00997BF6">
        <w:rPr>
          <w:rFonts w:ascii="Arial" w:eastAsia="Calibri" w:hAnsi="Arial" w:cs="Arial"/>
          <w:sz w:val="24"/>
          <w:szCs w:val="24"/>
          <w:lang w:eastAsia="en-US"/>
        </w:rPr>
        <w:t>с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оздание условий для решения жилищной проблемы населения Верхнемамонского муниципального района</w:t>
      </w:r>
      <w:r w:rsidR="00327F48" w:rsidRPr="00997BF6">
        <w:rPr>
          <w:rFonts w:ascii="Arial" w:eastAsia="Calibri" w:hAnsi="Arial" w:cs="Arial"/>
          <w:sz w:val="24"/>
          <w:szCs w:val="24"/>
          <w:lang w:eastAsia="en-US"/>
        </w:rPr>
        <w:t>, повышения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качества жизни населения и стабилизации социально-экономического положения в регионе.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Наряду со слабо развитой </w:t>
      </w:r>
      <w:r w:rsidR="00327F48" w:rsidRPr="00997BF6">
        <w:rPr>
          <w:rFonts w:ascii="Arial" w:eastAsia="Calibri" w:hAnsi="Arial" w:cs="Arial"/>
          <w:sz w:val="24"/>
          <w:szCs w:val="24"/>
          <w:lang w:eastAsia="en-US"/>
        </w:rPr>
        <w:t>конкуренцией среди застройщиков проблемой также являе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тся отсутствие земельных участков, обустроенных инженерной и транспортной инфраструктурой. 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Каждый застройщик старается минимизировать затраты на строительство инженерных сетей, приобретая строительную площадку с минимальными затратами на ее подготовку. 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Современное состояние градостроительства и стоящие перед муниципальным районом задачи требуют комплексного и системного подхода к осуществлению жилищного строительства на территории муниципального района, в первую очередь малоэтажного и индивидуального. 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Сложившиеся проблемы предопределяют цель и задачи настоящей подпрограммы, а также систему основных мероприятий.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Для наращивания годовых темпов ввода жилья, повышения доступности жилья для населения и стабилизации ситуации на рынке жилищного строительства необходимо дальнейшее использование программно-целевого метода, предусматривающего единый комплекс мероприятий, направленных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на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E745D8" w:rsidRPr="00997BF6" w:rsidRDefault="00E745D8" w:rsidP="00327F4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развитие инженерной, социальной и транспортной инфраструктуры;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снижение административных барьеров.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Подпрограмма должна обеспечить комплексный подход к системной застройке территорий, а также способствовать более эффективному использованию бюджетных средств, выделяемых на эти цели.</w:t>
      </w:r>
    </w:p>
    <w:p w:rsidR="00E745D8" w:rsidRPr="00997BF6" w:rsidRDefault="00997BF6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муниципальном районе. Решение жилищной проблемы молодых граждан Верхнемамонского муниципального района позволит сформировать экономически активный слой населения.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Необходимость устойчивого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функционирования системы улучшения жилищных условий молодых семей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определяет целесообразность использования программно-целевого метода для решения их жилищной проблемы, поскольку эта проблема: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является одной из приоритетных при формировании муниципальной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программы и ее решение позволит обеспечить улучшение жилищных условий и качества жизни молодых семей;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носит межотраслевой и межведомственный характер и не может быть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решена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без участия областного центра;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не может быть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решена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в пределах одного финансового года и требует бюджетных расходов в течение нескольких лет;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носит комплексный характер и ее решение окажет влияние на рост социального благополучия и общее экономическое развитие.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5D8" w:rsidRPr="00997BF6" w:rsidRDefault="00E745D8" w:rsidP="00520AE2">
      <w:pPr>
        <w:widowControl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</w:rPr>
      </w:pPr>
      <w:r w:rsidRPr="00997BF6">
        <w:rPr>
          <w:rFonts w:ascii="Arial" w:eastAsia="Calibri" w:hAnsi="Arial" w:cs="Arial"/>
          <w:bCs/>
          <w:caps/>
          <w:sz w:val="24"/>
          <w:szCs w:val="24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caps/>
          <w:sz w:val="24"/>
          <w:szCs w:val="24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2.1.</w:t>
      </w:r>
      <w:r w:rsidR="00997BF6">
        <w:rPr>
          <w:rFonts w:ascii="Arial" w:eastAsia="Calibri" w:hAnsi="Arial" w:cs="Arial"/>
          <w:sz w:val="24"/>
          <w:szCs w:val="24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</w:rPr>
        <w:t>Приоритеты муниципальной политики в сфере реализации подпрограммы.</w:t>
      </w:r>
    </w:p>
    <w:p w:rsidR="00E745D8" w:rsidRPr="00997BF6" w:rsidRDefault="00E745D8" w:rsidP="0066340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Приоритеты и цели муниципальной политики в жилищной сфере определены в соответствии </w:t>
      </w:r>
      <w:r w:rsidR="00327F48" w:rsidRPr="00997BF6">
        <w:rPr>
          <w:rFonts w:ascii="Arial" w:eastAsia="Calibri" w:hAnsi="Arial" w:cs="Arial"/>
          <w:sz w:val="24"/>
          <w:szCs w:val="24"/>
          <w:lang w:eastAsia="en-US"/>
        </w:rPr>
        <w:t xml:space="preserve">со стратегией социально-экономического развития Верхнемамонского муниципального района </w:t>
      </w:r>
      <w:r w:rsidR="00663408" w:rsidRPr="00997BF6">
        <w:rPr>
          <w:rFonts w:ascii="Arial" w:eastAsia="Calibri" w:hAnsi="Arial" w:cs="Arial"/>
          <w:sz w:val="24"/>
          <w:szCs w:val="24"/>
          <w:lang w:eastAsia="en-US"/>
        </w:rPr>
        <w:t>Воронежской области на период до 2035 года</w:t>
      </w:r>
      <w:r w:rsidR="00327F48" w:rsidRPr="00997BF6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а также государственной программой Российской Федерации «Обеспечение доступным и комфортным жильем и коммунальными услугами граждан </w:t>
      </w:r>
      <w:r w:rsidR="00663408" w:rsidRPr="00997BF6">
        <w:rPr>
          <w:rFonts w:ascii="Arial" w:eastAsia="Calibri" w:hAnsi="Arial" w:cs="Arial"/>
          <w:sz w:val="24"/>
          <w:szCs w:val="24"/>
          <w:lang w:eastAsia="en-US"/>
        </w:rPr>
        <w:t>Российской Федерации».</w:t>
      </w:r>
      <w:proofErr w:type="gramEnd"/>
      <w:r w:rsidR="0066340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Основным приоритетом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муниципальной политики в сфе</w:t>
      </w:r>
      <w:r w:rsidR="00663408" w:rsidRPr="00997BF6">
        <w:rPr>
          <w:rFonts w:ascii="Arial" w:eastAsia="Calibri" w:hAnsi="Arial" w:cs="Arial"/>
          <w:sz w:val="24"/>
          <w:szCs w:val="24"/>
          <w:lang w:eastAsia="en-US"/>
        </w:rPr>
        <w:t>ре жилищного строительства является с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оздание некоммерческого рынка доступного жилья и развитие социального жилищного фонда для граждан, имеющих невысокий уровень дохода.</w:t>
      </w:r>
    </w:p>
    <w:p w:rsidR="00E745D8" w:rsidRPr="00997BF6" w:rsidRDefault="0066340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азвивать жилищное строительство необходимо как комплекс взаимоувязанных мероприятий, направленных на повышение доступности жилья для населения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Анализ современного состояния в жилищной сфере показывает, что: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- реально преимуществами рынка жилья для улучшения жилищных условий пока может воспользоваться лишь незначительная часть семей с наиболее высокими доходами.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Необходимо продолжать поддержку молодых семей-участников муниципальной программы путем предоставления социальных выплат на приобретение или </w:t>
      </w:r>
      <w:r w:rsidR="00663408" w:rsidRPr="00997BF6">
        <w:rPr>
          <w:rFonts w:ascii="Arial" w:eastAsia="Calibri" w:hAnsi="Arial" w:cs="Arial"/>
          <w:sz w:val="24"/>
          <w:szCs w:val="24"/>
          <w:lang w:eastAsia="en-US"/>
        </w:rPr>
        <w:t>строительство жилья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. Многодетным семьям будут предоставляться бесплатно земельные участки, обеспеченные инженерной инфраструктурой,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для жилищного строительства.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2.2. Цели, задачи и показатели (индикаторы) достижения целей и решения задач подпрограммы.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Целью Подпрограммы является повышение доступности жилья и качества жилищного обеспечения населения.</w:t>
      </w:r>
    </w:p>
    <w:p w:rsidR="00E745D8" w:rsidRPr="00997BF6" w:rsidRDefault="00E745D8" w:rsidP="0066340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Для достижения указанной цели необходимо решение следующих задач: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обеспечение предоставления молодым семьям-участникам Программы социальных выплат на приобретение или с</w:t>
      </w:r>
      <w:r w:rsidR="00663408" w:rsidRPr="00997BF6">
        <w:rPr>
          <w:rFonts w:ascii="Arial" w:eastAsia="Calibri" w:hAnsi="Arial" w:cs="Arial"/>
          <w:sz w:val="24"/>
          <w:szCs w:val="24"/>
          <w:lang w:eastAsia="en-US"/>
        </w:rPr>
        <w:t>троительство жилья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; 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- снижение затрат граждан, имеющих трех и более детей, на строительство жилых домов на представленных (предоставляемых) на бесплатной основе земельных участках, что позволит улучшить их жилищные условия и решить жилищные проблемы по району в целом;</w:t>
      </w:r>
      <w:proofErr w:type="gramEnd"/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- создание условий для внедрения прогрессивных энергосберегающих технологий;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- создание условий для улучшения экологической безопасности;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Для осуществления оценки программных мероприятий предусматриваются следующие показатели (индикаторы), характеризующие решение задач подпрограммы: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Общая площадь жилых помещений во введенных в отчетном году жилых домах, тысяч кв. метров. 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Количество граждан получивших государственную поддержку на улучшение жилищных условий в рамках Программы, человек.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Перечень и значения целевых показателей (индикаторов) приведены в приложении 1.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Система индикаторов обеспечит мониторинг реализации подпрограммы за отчетный период с целью уточнения или корректировки поставленных задач и проводимых мероприятий.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</w:t>
      </w:r>
      <w:r w:rsidR="009C28AA" w:rsidRPr="00997BF6">
        <w:rPr>
          <w:rFonts w:ascii="Arial" w:eastAsia="Calibri" w:hAnsi="Arial" w:cs="Arial"/>
          <w:sz w:val="24"/>
          <w:szCs w:val="24"/>
          <w:lang w:eastAsia="en-US"/>
        </w:rPr>
        <w:t>ция подпрограммы позволит к 2028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году: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обеспечить жильем с помощью предоставления финансовой поддержки в виде социальной выплаты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8B4A09" w:rsidRPr="00997BF6">
        <w:rPr>
          <w:rFonts w:ascii="Arial" w:eastAsia="Calibri" w:hAnsi="Arial" w:cs="Arial"/>
          <w:sz w:val="24"/>
          <w:szCs w:val="24"/>
          <w:lang w:eastAsia="en-US"/>
        </w:rPr>
        <w:t>семьи, включенные в список участников Программы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увеличить количество земельных участков, обеспеченных инженерной, социальной и транспортной инфраструктурой, предназначе</w:t>
      </w:r>
      <w:r w:rsidR="00663408" w:rsidRPr="00997BF6">
        <w:rPr>
          <w:rFonts w:ascii="Arial" w:eastAsia="Calibri" w:hAnsi="Arial" w:cs="Arial"/>
          <w:sz w:val="24"/>
          <w:szCs w:val="24"/>
          <w:lang w:eastAsia="en-US"/>
        </w:rPr>
        <w:t>нных под жилищное строительство.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2.3. Конечные результаты реализации подпрограммы.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Результатом реализации подпрограммы будет создание комфортной среды обитания и жизнедеятельности для человека, удовлетворение жилищной потребности и обеспечение высокого качества жизни. 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2.4. Сроки и этапы реализации подпрограммы.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Подпрограмма реализуется в один этап.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Сроки реализац</w:t>
      </w:r>
      <w:r w:rsidR="00153B30" w:rsidRPr="00997BF6">
        <w:rPr>
          <w:rFonts w:ascii="Arial" w:eastAsia="Calibri" w:hAnsi="Arial" w:cs="Arial"/>
          <w:sz w:val="24"/>
          <w:szCs w:val="24"/>
          <w:lang w:eastAsia="en-US"/>
        </w:rPr>
        <w:t>ии подпрограммы с 2020 по 202</w:t>
      </w:r>
      <w:r w:rsidR="009C28AA" w:rsidRPr="00997BF6">
        <w:rPr>
          <w:rFonts w:ascii="Arial" w:eastAsia="Calibri" w:hAnsi="Arial" w:cs="Arial"/>
          <w:sz w:val="24"/>
          <w:szCs w:val="24"/>
          <w:lang w:eastAsia="en-US"/>
        </w:rPr>
        <w:t>8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годы.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153B30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3. Характеристика основных мероприятий подпрограммы</w:t>
      </w:r>
    </w:p>
    <w:p w:rsidR="0062747C" w:rsidRPr="00997BF6" w:rsidRDefault="0062747C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Подпрограмма включает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два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основных мероприятий.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</w:p>
    <w:p w:rsidR="00E745D8" w:rsidRPr="00997BF6" w:rsidRDefault="00E745D8" w:rsidP="0062747C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  <w:lastRenderedPageBreak/>
        <w:t>Основное мероприятие 1.1. Обеспечение жильем молодых семей</w:t>
      </w:r>
      <w:bookmarkStart w:id="3" w:name="Par162"/>
      <w:bookmarkEnd w:id="3"/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62747C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Несмотря на то, что за время реализации программы достигнуты определенные положительные результаты, проблема обеспечения жильем молодых семей, признанных нуждающимися в улучшении жилищных условий, в полном объеме не решена.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Целью основного мероприятия по обеспечению жильем молодых семей является предоставление финансовой поддержки в решении жилищной проблемы молодым семьям, признанным в установленном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порядке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нуждающимися в жилых помещениях.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Задачами мероприятия являются: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обеспечение предоставления молодым семьям - участникам муниципальной программы социальных выплат на</w:t>
      </w:r>
      <w:r w:rsidR="0062747C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приобретение или строительство жилья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(далее - социальные выплаты).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Достижение поставленной цели и задач возможно при условии финансирования запланированного мероприятия по обеспечению жильем молодых семей.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Эффективность реализации мероприятия по обеспечению жильем молодых семей и использование выделенных на его реализацию средств федерального, областного и местных бюджетов будет обеспечена за счет: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целевого использования бюджетных средств, в том числе средств областного бюджета;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адресного предоставления социальных выплат.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Показателем, позволяющим оценивать ход реализации мероприятия по обеспечению жильем молодых семей, является количество молодых семей, улучшивших жилищные условия с помощью финансовой поддержки.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4" w:name="Par436"/>
      <w:bookmarkEnd w:id="4"/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Основное мероприятие призвано продолжить решение задач, систематизированных и ранее достаточно успешно выполняемых в рамках муниципальной программы «Обеспечение жильем молодых семей на 201</w:t>
      </w:r>
      <w:r w:rsidR="0062747C" w:rsidRPr="00997BF6">
        <w:rPr>
          <w:rFonts w:ascii="Arial" w:eastAsia="Calibri" w:hAnsi="Arial" w:cs="Arial"/>
          <w:sz w:val="24"/>
          <w:szCs w:val="24"/>
          <w:lang w:eastAsia="en-US"/>
        </w:rPr>
        <w:t>4 - 2021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годы».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всего комплекса мероприятия по обеспечению жильем молодых се</w:t>
      </w:r>
      <w:r w:rsidR="0062747C" w:rsidRPr="00997BF6">
        <w:rPr>
          <w:rFonts w:ascii="Arial" w:eastAsia="Calibri" w:hAnsi="Arial" w:cs="Arial"/>
          <w:sz w:val="24"/>
          <w:szCs w:val="24"/>
          <w:lang w:eastAsia="en-US"/>
        </w:rPr>
        <w:t>мей, будет осуществляться с 2020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-го по 202</w:t>
      </w:r>
      <w:r w:rsidR="00E42393" w:rsidRPr="00997BF6">
        <w:rPr>
          <w:rFonts w:ascii="Arial" w:eastAsia="Calibri" w:hAnsi="Arial" w:cs="Arial"/>
          <w:sz w:val="24"/>
          <w:szCs w:val="24"/>
          <w:lang w:eastAsia="en-US"/>
        </w:rPr>
        <w:t>8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годы.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Ответственным исполнителем за реализацию мероприятия по обеспечению жильем молодых семей является администрация Верхнемамонского муниципального района, МКУ «Верхнемамонский ОКС».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5" w:name="Par444"/>
      <w:bookmarkEnd w:id="5"/>
      <w:r w:rsidRPr="00997BF6">
        <w:rPr>
          <w:rFonts w:ascii="Arial" w:eastAsia="Calibri" w:hAnsi="Arial" w:cs="Arial"/>
          <w:sz w:val="24"/>
          <w:szCs w:val="24"/>
          <w:lang w:eastAsia="en-US"/>
        </w:rPr>
        <w:t>Механизм реализации мероприятия по обеспечению жильем молодых семей предполагает оказание государственной поддержки молодым семьям - участникам муниципальной программы в улучшении жилищных условий путем предоставления им социальных выплат.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- собственных средств или средств, полученных по кредитному договору (договору займа) на приобретение (строительство) жилья. В качестве дополнительных средств молодой семьей также могут быть использованы средства (часть средств) материнского (семейного) капитала.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Условием участия в муниципальной 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персональных данных о членах молодой семьи.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Согласие должно быть оформлено в соответствии со </w:t>
      </w:r>
      <w:hyperlink r:id="rId11" w:history="1">
        <w:r w:rsidRPr="00997BF6">
          <w:rPr>
            <w:rFonts w:ascii="Arial" w:eastAsia="Calibri" w:hAnsi="Arial" w:cs="Arial"/>
            <w:sz w:val="24"/>
            <w:szCs w:val="24"/>
            <w:lang w:eastAsia="en-US"/>
          </w:rPr>
          <w:t>статьей 9</w:t>
        </w:r>
      </w:hyperlink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Федерального закона «О персональных данных».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индивидуального жилого дома (далее - свидетельство), которое выдается органом местного самоуправления, принявшим решение об участии молодой семьи в муниципальной программе. Полученное свидетельство сдается его владельцем в банк, отобранный ответственным исполнителем для обслуживания средств, предусмотренных на предоставление социальных выплат, где на имя члена молодой семьи открывается банковский счет, предназначенный для зачисления социальной выплаты. Молодая семья - владелец свидетельства заключает договор банковского счета с банком по месту приобретения жилья.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Социальная выплата будет предоставляться органом местного самоуправления, принявшим решение об участии молодой семьи в муниципальной программе, за счет средств местного бюджета, предусмотренных на реализацию мероприятия по обеспечению жильем молодых семей, в том числе за счет субсидий из бюджета Воронежской области.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Механизм реализации мероприятия по обеспечению жильем молодых семей включает комплекс организационных и экономических мероприятий</w:t>
      </w:r>
      <w:bookmarkStart w:id="6" w:name="Par709"/>
      <w:bookmarkEnd w:id="6"/>
      <w:r w:rsidRPr="00997BF6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E745D8" w:rsidRPr="00997BF6" w:rsidRDefault="0062747C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1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. Организационные мероприятия.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1.1.Организационные мероприятия на муниципальном уровне: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прием документов от молодых семей для участия в муниципальной программе;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принятие решения об участии молодой семьи в муниципальной программе;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формирование списков молодых семей – участников муниципальной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программы;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оформление и выдача молодым семьям в установленном порядке свидетельств о праве на получение социальной выплаты на приобретение жилого помещения или строительство индивидуального жилого дома.</w:t>
      </w:r>
    </w:p>
    <w:p w:rsidR="00E745D8" w:rsidRPr="00997BF6" w:rsidRDefault="0062747C" w:rsidP="00E745D8">
      <w:pPr>
        <w:ind w:firstLine="709"/>
        <w:jc w:val="both"/>
        <w:outlineLvl w:val="2"/>
        <w:rPr>
          <w:rFonts w:ascii="Arial" w:eastAsia="Calibri" w:hAnsi="Arial" w:cs="Arial"/>
          <w:sz w:val="24"/>
          <w:szCs w:val="24"/>
          <w:lang w:eastAsia="en-US"/>
        </w:rPr>
      </w:pPr>
      <w:bookmarkStart w:id="7" w:name="Par730"/>
      <w:bookmarkEnd w:id="7"/>
      <w:r w:rsidRPr="00997BF6">
        <w:rPr>
          <w:rFonts w:ascii="Arial" w:eastAsia="Calibri" w:hAnsi="Arial" w:cs="Arial"/>
          <w:sz w:val="24"/>
          <w:szCs w:val="24"/>
          <w:lang w:eastAsia="en-US"/>
        </w:rPr>
        <w:t>2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. Экономические мероприятия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2.1. Экономические мероприятия, осуществляемые на муниципальном уровне: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обеспечение софинансирования мероприятия по обеспечению жильем молодых семей за счет средств местного бюджета;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своевременное перечисление бюджетных средств на банковский счет, открытый молодой семьей, предоставляемых в качестве социальной выплаты.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реализацией мероприятия по обеспечению жильем молодых семей муниципальной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прогр</w:t>
      </w:r>
      <w:r w:rsidR="0062747C" w:rsidRPr="00997BF6">
        <w:rPr>
          <w:rFonts w:ascii="Arial" w:eastAsia="Calibri" w:hAnsi="Arial" w:cs="Arial"/>
          <w:sz w:val="24"/>
          <w:szCs w:val="24"/>
          <w:lang w:eastAsia="en-US"/>
        </w:rPr>
        <w:t>аммы осуществляется по следующему показателю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количество </w:t>
      </w:r>
      <w:r w:rsidR="0072262D" w:rsidRPr="00997BF6">
        <w:rPr>
          <w:rFonts w:ascii="Arial" w:eastAsia="Calibri" w:hAnsi="Arial" w:cs="Arial"/>
          <w:sz w:val="24"/>
          <w:szCs w:val="24"/>
          <w:lang w:eastAsia="en-US"/>
        </w:rPr>
        <w:t>граждан, получивших государственную поддержку в рамках программы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Формат мероприятия по обеспечению жильем молодых семей муниципальной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программы предусматривает его реализацию с использованием средств федерального, областного, местных бюджетов и внебюджетных источников.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Объем</w:t>
      </w:r>
      <w:r w:rsidR="0072262D" w:rsidRPr="00997BF6">
        <w:rPr>
          <w:rFonts w:ascii="Arial" w:eastAsia="Calibri" w:hAnsi="Arial" w:cs="Arial"/>
          <w:sz w:val="24"/>
          <w:szCs w:val="24"/>
          <w:lang w:eastAsia="en-US"/>
        </w:rPr>
        <w:t>ы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финансирования </w:t>
      </w:r>
      <w:r w:rsidR="0072262D" w:rsidRPr="00997BF6">
        <w:rPr>
          <w:rFonts w:ascii="Arial" w:eastAsia="Calibri" w:hAnsi="Arial" w:cs="Arial"/>
          <w:sz w:val="24"/>
          <w:szCs w:val="24"/>
          <w:lang w:eastAsia="en-US"/>
        </w:rPr>
        <w:t>основного мероприятия отра</w:t>
      </w:r>
      <w:r w:rsidR="00B32783" w:rsidRPr="00997BF6">
        <w:rPr>
          <w:rFonts w:ascii="Arial" w:eastAsia="Calibri" w:hAnsi="Arial" w:cs="Arial"/>
          <w:sz w:val="24"/>
          <w:szCs w:val="24"/>
          <w:lang w:eastAsia="en-US"/>
        </w:rPr>
        <w:t xml:space="preserve">жены в приложении </w:t>
      </w:r>
      <w:r w:rsidR="008B4A09" w:rsidRPr="00997BF6">
        <w:rPr>
          <w:rFonts w:ascii="Arial" w:eastAsia="Calibri" w:hAnsi="Arial" w:cs="Arial"/>
          <w:sz w:val="24"/>
          <w:szCs w:val="24"/>
          <w:lang w:eastAsia="en-US"/>
        </w:rPr>
        <w:t>№ 3</w:t>
      </w:r>
      <w:r w:rsidR="00336C40" w:rsidRP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72262D" w:rsidRPr="00997BF6">
        <w:rPr>
          <w:rFonts w:ascii="Arial" w:eastAsia="Calibri" w:hAnsi="Arial" w:cs="Arial"/>
          <w:sz w:val="24"/>
          <w:szCs w:val="24"/>
          <w:lang w:eastAsia="en-US"/>
        </w:rPr>
        <w:t>и подлежа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т корректировке </w:t>
      </w:r>
      <w:r w:rsidR="0072262D" w:rsidRPr="00997BF6">
        <w:rPr>
          <w:rFonts w:ascii="Arial" w:eastAsia="Calibri" w:hAnsi="Arial" w:cs="Arial"/>
          <w:sz w:val="24"/>
          <w:szCs w:val="24"/>
          <w:lang w:eastAsia="en-US"/>
        </w:rPr>
        <w:t>в установленном порядке, исходя из возможностей федерального, областного и местных бюджетов и фактических затрат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  <w:bookmarkStart w:id="8" w:name="Par699"/>
      <w:bookmarkEnd w:id="8"/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9" w:name="Par458"/>
      <w:bookmarkStart w:id="10" w:name="Par762"/>
      <w:bookmarkEnd w:id="9"/>
      <w:bookmarkEnd w:id="10"/>
    </w:p>
    <w:p w:rsidR="00E745D8" w:rsidRPr="00997BF6" w:rsidRDefault="00E745D8" w:rsidP="0072262D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iCs/>
          <w:sz w:val="24"/>
          <w:szCs w:val="24"/>
          <w:lang w:eastAsia="en-US"/>
        </w:rPr>
        <w:t>ОСНОВНОЕ МЕРОПРИЯТИЕ 1.2. ОБЕСПЕЧЕНИЕ ЗЕМЕЛЬНЫХ УЧАСТКОВ, ПРЕДНАЗНАЧЕННЫХ ДЛЯ ПРЕДОСТАВЛЕНИЯ СЕМЬЯМ, ИМЕЮЩИМ ТРЕХ И БОЛЕЕ ДЕТЕЙ, ИНЖЕНЕРНОЙ ИНФРАСТРУКТУРОЙ</w:t>
      </w:r>
    </w:p>
    <w:p w:rsidR="0072262D" w:rsidRPr="00997BF6" w:rsidRDefault="0072262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Целью </w:t>
      </w:r>
      <w:r w:rsidR="0072262D" w:rsidRPr="00997BF6">
        <w:rPr>
          <w:rFonts w:ascii="Arial" w:eastAsia="Calibri" w:hAnsi="Arial" w:cs="Arial"/>
          <w:sz w:val="24"/>
          <w:szCs w:val="24"/>
          <w:lang w:eastAsia="en-US"/>
        </w:rPr>
        <w:t>настоящего основного мероприятия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является создание условий для строительства инженерной инфраструктуры на земельных участках, предоставленных (подлежащих предоставлению) для жилищного строительства гражданам, имеющим трех и более детей. </w:t>
      </w:r>
    </w:p>
    <w:p w:rsidR="00E745D8" w:rsidRPr="00997BF6" w:rsidRDefault="0072262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позволит дополнить действующий механизм обеспечения граждан, имеющих трех и более детей, земельными участками, предоставляемыми на бесплатной основе, мерами, направленными на снижение затрат таких семей на строительство жилых домов, что позволит улучшить их жилищные условия и решить жилищные проблемы муниципального района. Одной из таких мер является создание при поддержке областного правительства необходимой инженерной инфраструктуры на земельных участках, предоставленных (предоставляемых) на бесплатной основе указанной категории граждан.</w:t>
      </w:r>
    </w:p>
    <w:p w:rsidR="00E745D8" w:rsidRPr="00997BF6" w:rsidRDefault="00997BF6" w:rsidP="00E745D8">
      <w:pPr>
        <w:widowControl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Социальной эффективностью реализации </w:t>
      </w:r>
      <w:r w:rsidR="00406116" w:rsidRPr="00997BF6">
        <w:rPr>
          <w:rFonts w:ascii="Arial" w:eastAsia="Calibri" w:hAnsi="Arial" w:cs="Arial"/>
          <w:sz w:val="24"/>
          <w:szCs w:val="24"/>
          <w:lang w:eastAsia="en-US"/>
        </w:rPr>
        <w:t xml:space="preserve">настоящего основного мероприятия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является снижение затрат граждан, имеющих трех и более детей, на строительство жилых домов на представленных (предоставляемых) на бесплатной основе земельных участках.</w:t>
      </w:r>
      <w:proofErr w:type="gramEnd"/>
    </w:p>
    <w:p w:rsidR="00E745D8" w:rsidRPr="00997BF6" w:rsidRDefault="00997BF6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Результатом успешной реализации</w:t>
      </w:r>
      <w:r w:rsidR="00406116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основного мероприятия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является обеспечение необходимой инженерной инфраструктурой земельных участков, предоставленных (подлежащих предоставлению) на бесплатной основе гражданам, имеющим трех и более детей.</w:t>
      </w:r>
    </w:p>
    <w:p w:rsidR="00B55894" w:rsidRPr="00997BF6" w:rsidRDefault="00B55894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B4A09" w:rsidRPr="00997BF6" w:rsidRDefault="008B4A09" w:rsidP="008B4A09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Объемы финансирования основного мероприятия отражены в </w:t>
      </w:r>
      <w:r w:rsidR="00B32783" w:rsidRPr="00997BF6">
        <w:rPr>
          <w:rFonts w:ascii="Arial" w:eastAsia="Calibri" w:hAnsi="Arial" w:cs="Arial"/>
          <w:sz w:val="24"/>
          <w:szCs w:val="24"/>
          <w:lang w:eastAsia="en-US"/>
        </w:rPr>
        <w:t>приложении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№ 3 и подлежат корректировке в установленном порядке, исходя из возможностей федерального, областного и местных бюджетов и фактических затрат.</w:t>
      </w:r>
    </w:p>
    <w:p w:rsidR="008B4A09" w:rsidRPr="00997BF6" w:rsidRDefault="008B4A09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406116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4. ОСНОВНЫЕ МЕРЫ</w:t>
      </w:r>
      <w:r w:rsid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МУНИЦИПА</w:t>
      </w:r>
      <w:r w:rsidR="00406116" w:rsidRPr="00997BF6">
        <w:rPr>
          <w:rFonts w:ascii="Arial" w:eastAsia="Calibri" w:hAnsi="Arial" w:cs="Arial"/>
          <w:bCs/>
          <w:sz w:val="24"/>
          <w:szCs w:val="24"/>
          <w:lang w:eastAsia="en-US"/>
        </w:rPr>
        <w:t>ЛЬНОГО И ПРАВОВОГО РЕГУЛИРОВАНИЯ ПОДПРОГРАММЫ</w:t>
      </w:r>
    </w:p>
    <w:p w:rsidR="00E745D8" w:rsidRPr="00997BF6" w:rsidRDefault="008B4A09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Применение мер муниципального и правового регулирования в рамках подпрограммы не предусмотрено.</w:t>
      </w:r>
    </w:p>
    <w:p w:rsidR="00E745D8" w:rsidRPr="00997BF6" w:rsidRDefault="00E745D8" w:rsidP="008B4A09">
      <w:pPr>
        <w:widowControl/>
        <w:autoSpaceDE/>
        <w:autoSpaceDN/>
        <w:adjustRightInd/>
        <w:ind w:firstLine="709"/>
        <w:jc w:val="center"/>
        <w:rPr>
          <w:rFonts w:ascii="Arial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  <w:lang w:eastAsia="en-US"/>
        </w:rPr>
        <w:t>5. ИНФОРМАЦИЯ</w:t>
      </w:r>
      <w:r w:rsidR="00997BF6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hAnsi="Arial" w:cs="Arial"/>
          <w:sz w:val="24"/>
          <w:szCs w:val="24"/>
          <w:lang w:eastAsia="en-US"/>
        </w:rPr>
        <w:t>ОБ УЧАСТИИ ОБЩЕСТВЕННЫХ, НАУЧНЫХ И ИНЫХ ОРГАНИЗАЦИЙ, А ТАКЖЕ ВНЕБЮДЖЕТНЫХ ФОНДОВ, ЮРИДИЧЕСКИХ И ФИЗИЧЕСКИХ ЛИЦ</w:t>
      </w:r>
      <w:r w:rsidR="00997BF6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hAnsi="Arial" w:cs="Arial"/>
          <w:sz w:val="24"/>
          <w:szCs w:val="24"/>
          <w:lang w:eastAsia="en-US"/>
        </w:rPr>
        <w:t>В РЕАЛИЗАЦИИ ПОДПРОГРАММЫ МУНИЦИПАЛЬНОЙ ПРОГРАММЫ</w:t>
      </w:r>
    </w:p>
    <w:p w:rsidR="00E745D8" w:rsidRPr="00997BF6" w:rsidRDefault="008B4A09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В реализации подпрограммы участие общественных, научных и иных организаций не предусмотрено</w:t>
      </w:r>
      <w:r w:rsidR="00E745D8" w:rsidRPr="00997BF6">
        <w:rPr>
          <w:rFonts w:ascii="Arial" w:eastAsia="Calibri" w:hAnsi="Arial" w:cs="Arial"/>
          <w:bCs/>
          <w:sz w:val="24"/>
          <w:szCs w:val="24"/>
          <w:lang w:eastAsia="en-US"/>
        </w:rPr>
        <w:t>. Планируется при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влечение внебюджетных средств (</w:t>
      </w:r>
      <w:r w:rsidR="00E745D8" w:rsidRPr="00997BF6">
        <w:rPr>
          <w:rFonts w:ascii="Arial" w:eastAsia="Calibri" w:hAnsi="Arial" w:cs="Arial"/>
          <w:bCs/>
          <w:sz w:val="24"/>
          <w:szCs w:val="24"/>
          <w:lang w:eastAsia="en-US"/>
        </w:rPr>
        <w:t>средств физических лиц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)</w:t>
      </w:r>
      <w:r w:rsidR="00E745D8" w:rsidRPr="00997BF6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</w:p>
    <w:p w:rsidR="00E745D8" w:rsidRPr="00997BF6" w:rsidRDefault="00E745D8" w:rsidP="008B4A09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6. ФИНАНСОВОЕ ОБЕСПЕЧЕНИЕ РЕАЛИЗАЦИИ ПОДПРОГРАММЫ</w:t>
      </w:r>
    </w:p>
    <w:p w:rsidR="00E745D8" w:rsidRPr="00997BF6" w:rsidRDefault="00406116" w:rsidP="00E745D8">
      <w:pPr>
        <w:ind w:firstLine="709"/>
        <w:contextualSpacing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Объемы расходов на реализацию подпрограммы и основных мероприятий подпрограммы приведены в приложениях № </w:t>
      </w:r>
      <w:r w:rsidR="008B4A09" w:rsidRPr="00997BF6">
        <w:rPr>
          <w:rFonts w:ascii="Arial" w:eastAsia="Calibri" w:hAnsi="Arial" w:cs="Arial"/>
          <w:sz w:val="24"/>
          <w:szCs w:val="24"/>
          <w:lang w:eastAsia="en-US"/>
        </w:rPr>
        <w:t>2 и № 3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к муниципальной программе</w:t>
      </w:r>
      <w:r w:rsidR="008B4A09"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97BF6" w:rsidRDefault="00E745D8" w:rsidP="00406116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7. АНАЛИЗ РИСКОВ РЕАЛИЗАЦИИ ПОДПРОГРАММЫ И ОПИСАНИЕ МЕР УПРАВЛЕНИЯ РИСКАМИ РЕАЛИЗАЦИИ ПОДПРОГРАММЫ.</w:t>
      </w:r>
    </w:p>
    <w:p w:rsidR="00A151C8" w:rsidRPr="00997BF6" w:rsidRDefault="00A151C8" w:rsidP="00336C4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A151C8" w:rsidRPr="00997BF6" w:rsidRDefault="00A151C8" w:rsidP="00336C4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Внутренние риски являются следствием:</w:t>
      </w:r>
    </w:p>
    <w:p w:rsidR="00A151C8" w:rsidRPr="00997BF6" w:rsidRDefault="00A151C8" w:rsidP="00336C4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A151C8" w:rsidRPr="00997BF6" w:rsidRDefault="00A151C8" w:rsidP="00336C4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A151C8" w:rsidRPr="00997BF6" w:rsidRDefault="00A151C8" w:rsidP="00336C4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lastRenderedPageBreak/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A151C8" w:rsidRPr="00997BF6" w:rsidRDefault="00A151C8" w:rsidP="00336C4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A151C8" w:rsidRPr="00997BF6" w:rsidRDefault="00A151C8" w:rsidP="00336C4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Внешние риски являются следствием:</w:t>
      </w:r>
    </w:p>
    <w:p w:rsidR="00A151C8" w:rsidRPr="00997BF6" w:rsidRDefault="00A151C8" w:rsidP="00336C4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недостаточного уровня финансирования;</w:t>
      </w:r>
    </w:p>
    <w:p w:rsidR="00A151C8" w:rsidRPr="00997BF6" w:rsidRDefault="00A151C8" w:rsidP="00336C4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изменения федерального законодательства.</w:t>
      </w:r>
    </w:p>
    <w:p w:rsidR="00A151C8" w:rsidRPr="00997BF6" w:rsidRDefault="00A151C8" w:rsidP="00336C4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885476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8. ОЦЕНКА ЭФФЕКТИВНОСТИ РЕАЛИЗАЦИИ ПОДПРОГРАММЫ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Эффективность реализации </w:t>
      </w:r>
      <w:r w:rsidR="00D16505" w:rsidRPr="00997BF6">
        <w:rPr>
          <w:rFonts w:ascii="Arial" w:eastAsia="Calibri" w:hAnsi="Arial" w:cs="Arial"/>
          <w:sz w:val="24"/>
          <w:szCs w:val="24"/>
          <w:lang w:eastAsia="en-US"/>
        </w:rPr>
        <w:t>подпрограммы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будет обеспечена за счет: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целевого использования бюджетных средств, в том числе средств областного бюджета;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адресного п</w:t>
      </w:r>
      <w:r w:rsidR="00D16505" w:rsidRPr="00997BF6">
        <w:rPr>
          <w:rFonts w:ascii="Arial" w:eastAsia="Calibri" w:hAnsi="Arial" w:cs="Arial"/>
          <w:sz w:val="24"/>
          <w:szCs w:val="24"/>
          <w:lang w:eastAsia="en-US"/>
        </w:rPr>
        <w:t>редоставления социальных выплат;</w:t>
      </w:r>
    </w:p>
    <w:p w:rsidR="00D16505" w:rsidRPr="00997BF6" w:rsidRDefault="00D16505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- снижения затрат граждан, имеющих трех и более детей, на строительство жилых домов на представленных (предоставляемых) на бесплатной основе земельных участках.</w:t>
      </w:r>
      <w:proofErr w:type="gramEnd"/>
    </w:p>
    <w:p w:rsidR="00E745D8" w:rsidRPr="00997BF6" w:rsidRDefault="00997BF6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Результатом успешной реализации </w:t>
      </w:r>
      <w:r w:rsidR="00D16505" w:rsidRPr="00997BF6">
        <w:rPr>
          <w:rFonts w:ascii="Arial" w:eastAsia="Calibri" w:hAnsi="Arial" w:cs="Arial"/>
          <w:sz w:val="24"/>
          <w:szCs w:val="24"/>
          <w:lang w:eastAsia="en-US"/>
        </w:rPr>
        <w:t>настоящей подпрограммы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является </w:t>
      </w:r>
      <w:r w:rsidR="00D16505" w:rsidRPr="00997BF6">
        <w:rPr>
          <w:rFonts w:ascii="Arial" w:eastAsia="Calibri" w:hAnsi="Arial" w:cs="Arial"/>
          <w:sz w:val="24"/>
          <w:szCs w:val="24"/>
          <w:lang w:eastAsia="en-US"/>
        </w:rPr>
        <w:t xml:space="preserve">предоставление социальных выплат молодым семьям на строительство или покупку жилья, а также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обеспечение необходимой инженерной инфраструктурой земельных участков, предоставленных (подлежащих предоставлению) на бесплатной основе гражданам, имеющим трех и более детей.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549"/>
        <w:gridCol w:w="8023"/>
      </w:tblGrid>
      <w:tr w:rsidR="00997BF6" w:rsidRPr="00997BF6" w:rsidTr="002C5FD7">
        <w:trPr>
          <w:trHeight w:val="112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5D8" w:rsidRPr="00997BF6" w:rsidRDefault="00E745D8" w:rsidP="00D16505">
            <w:pPr>
              <w:widowControl/>
              <w:autoSpaceDE/>
              <w:autoSpaceDN/>
              <w:adjustRightInd/>
              <w:ind w:firstLine="709"/>
              <w:jc w:val="center"/>
              <w:rPr>
                <w:rFonts w:ascii="Arial" w:eastAsia="Calibri" w:hAnsi="Arial" w:cs="Arial"/>
                <w:bCs/>
                <w:caps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bCs/>
                <w:caps/>
                <w:sz w:val="24"/>
                <w:szCs w:val="24"/>
                <w:lang w:eastAsia="en-US"/>
              </w:rPr>
              <w:t>Подпрограмма 2. Развитие градостроительной деятельности</w:t>
            </w:r>
          </w:p>
          <w:p w:rsidR="00E745D8" w:rsidRPr="00997BF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</w:pPr>
          </w:p>
          <w:p w:rsidR="00E745D8" w:rsidRPr="00997BF6" w:rsidRDefault="00E745D8" w:rsidP="00D16505">
            <w:pPr>
              <w:widowControl/>
              <w:autoSpaceDE/>
              <w:autoSpaceDN/>
              <w:adjustRightInd/>
              <w:ind w:firstLine="709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  <w:t>Паспорт подпрограммы</w:t>
            </w:r>
          </w:p>
        </w:tc>
      </w:tr>
      <w:tr w:rsidR="00997BF6" w:rsidRPr="00997BF6" w:rsidTr="002C5FD7">
        <w:trPr>
          <w:trHeight w:val="75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Исполнители подпрограммы муниципальной программы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97BF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МКУ «Верхнемамонский ОКС»;</w:t>
            </w:r>
          </w:p>
          <w:p w:rsidR="00E745D8" w:rsidRPr="00997BF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Администрации сельских поселений Верхнемамонского муниципального района (по согласованию)</w:t>
            </w:r>
          </w:p>
        </w:tc>
      </w:tr>
      <w:tr w:rsidR="00997BF6" w:rsidRPr="00997BF6" w:rsidTr="002C5FD7">
        <w:trPr>
          <w:trHeight w:val="894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Основные мероприятия подпрограммы 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97BF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1.Градостроительное проектирование. </w:t>
            </w:r>
          </w:p>
          <w:p w:rsidR="00E745D8" w:rsidRPr="00997BF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2.Регулирование вопросов административно-территориального устройства.</w:t>
            </w:r>
          </w:p>
        </w:tc>
      </w:tr>
      <w:tr w:rsidR="00997BF6" w:rsidRPr="00997BF6" w:rsidTr="002C5FD7">
        <w:trPr>
          <w:cantSplit/>
          <w:trHeight w:val="75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D16505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Цели подпрограммы муниципальной программы</w:t>
            </w:r>
          </w:p>
        </w:tc>
        <w:tc>
          <w:tcPr>
            <w:tcW w:w="3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Pr="00997BF6" w:rsidRDefault="00E745D8" w:rsidP="00D1650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реализация основных направлений государственной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политики в сфере архитектуры и градостроительной деятельности на территории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Верхнемамонского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муниципального района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Воронежской области;</w:t>
            </w:r>
          </w:p>
          <w:p w:rsidR="00E745D8" w:rsidRPr="00997BF6" w:rsidRDefault="00E745D8" w:rsidP="00D16505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формирование эффективной системы пространственного развития и административно-территориального устройства на территории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Верхнемамонского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муниципального района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Воронежской области,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области посредством определения границ населенных пунктов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gramEnd"/>
          </w:p>
        </w:tc>
      </w:tr>
      <w:tr w:rsidR="00997BF6" w:rsidRPr="00997BF6" w:rsidTr="002C5FD7">
        <w:trPr>
          <w:cantSplit/>
          <w:trHeight w:val="415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D16505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Задачи подпрограммы муниципальной программы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Pr="00997BF6" w:rsidRDefault="00E745D8" w:rsidP="00D1650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 Подготовка документации по планировке территорий сельских поселений Верхнемамонского муниципального района;</w:t>
            </w:r>
          </w:p>
          <w:p w:rsidR="00E745D8" w:rsidRPr="00997BF6" w:rsidRDefault="00E745D8" w:rsidP="00D1650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2. Установление границ населенных пунктов Верхнемамонского муниципального района;</w:t>
            </w:r>
          </w:p>
          <w:p w:rsidR="00E745D8" w:rsidRPr="00997BF6" w:rsidRDefault="00E745D8" w:rsidP="00D1650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3.Обеспечение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Верхнемамонского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муниципального района Воронежской области.</w:t>
            </w:r>
          </w:p>
          <w:p w:rsidR="00E745D8" w:rsidRPr="00997BF6" w:rsidRDefault="00E745D8" w:rsidP="00D1650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4. Мероприятия по </w:t>
            </w: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координированию территориальных зон в правилах землепользования и застройки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997BF6" w:rsidRPr="00997BF6" w:rsidTr="002C5FD7">
        <w:trPr>
          <w:trHeight w:val="1125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>Целевые индикаторы и</w:t>
            </w:r>
            <w:r w:rsidR="00997BF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</w:rPr>
              <w:t xml:space="preserve">показатели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Pr="00997BF6" w:rsidRDefault="00E745D8" w:rsidP="00D16505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1. </w:t>
            </w:r>
            <w:r w:rsidR="0063472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</w:t>
            </w:r>
            <w:r w:rsidR="00D16505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населенных пунктов, в которых произведено координирование территориальных зон в правилах землепользования и застройки</w:t>
            </w:r>
            <w:r w:rsidR="00CC540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  <w:r w:rsidR="0063472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от общего количества населенных пунктов Верхнемамонского района</w:t>
            </w:r>
            <w:r w:rsidR="00CC540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%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E745D8" w:rsidRPr="00997BF6" w:rsidRDefault="00E745D8" w:rsidP="00D16505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</w:t>
            </w:r>
            <w:r w:rsidR="0063472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</w:t>
            </w:r>
            <w:r w:rsidR="00D16505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населенных пунктов, в которых проведена актуализация </w:t>
            </w:r>
            <w:r w:rsidR="008C75A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документов </w:t>
            </w:r>
            <w:r w:rsidR="00D16505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территориального планирования</w:t>
            </w:r>
            <w:r w:rsidR="0063472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от общего количества населенных пунктов Верхнемамонского района, %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E745D8" w:rsidRPr="00997BF6" w:rsidRDefault="00E745D8" w:rsidP="003C690A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3. </w:t>
            </w:r>
            <w:r w:rsidR="0063472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населенных пунктов, в которых разработаны карты (планы) для установления границ, от общего количества населенных пунктов Верхнемамонского района</w:t>
            </w:r>
            <w:r w:rsidR="0063472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%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997BF6" w:rsidRPr="00997BF6" w:rsidTr="002C5FD7">
        <w:trPr>
          <w:trHeight w:val="341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 xml:space="preserve">Этапы и сроки реализации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D8" w:rsidRPr="00997BF6" w:rsidRDefault="00337D7B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Общий срок реализации 2020-2028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годы в один этап</w:t>
            </w:r>
          </w:p>
        </w:tc>
      </w:tr>
      <w:tr w:rsidR="00997BF6" w:rsidRPr="00997BF6" w:rsidTr="002C5FD7">
        <w:trPr>
          <w:trHeight w:val="714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0A" w:rsidRPr="00997BF6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2822F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590,8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3C690A" w:rsidRPr="00997BF6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 тыс. руб.,</w:t>
            </w:r>
          </w:p>
          <w:p w:rsidR="003C690A" w:rsidRPr="00997BF6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2822F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590,8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3C690A" w:rsidRPr="00997BF6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E745D8" w:rsidRPr="00997BF6" w:rsidRDefault="00EA7433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3C690A" w:rsidRPr="00997BF6" w:rsidRDefault="003C690A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997BF6" w:rsidRDefault="003C690A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2020 год</w:t>
            </w:r>
          </w:p>
          <w:p w:rsidR="003C690A" w:rsidRPr="00997BF6" w:rsidRDefault="003C1375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 23,1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3C690A" w:rsidRPr="00997BF6" w:rsidRDefault="003C1375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3C690A" w:rsidRPr="00997BF6" w:rsidRDefault="003C1375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23,1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3C690A" w:rsidRPr="00997BF6" w:rsidRDefault="003C690A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0,0тыс. руб.</w:t>
            </w:r>
          </w:p>
          <w:p w:rsidR="003C690A" w:rsidRPr="00997BF6" w:rsidRDefault="008C75A1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0 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3C690A" w:rsidRPr="00997BF6" w:rsidRDefault="003C690A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997BF6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2021 год</w:t>
            </w:r>
          </w:p>
          <w:p w:rsidR="003C690A" w:rsidRPr="00997BF6" w:rsidRDefault="008C75A1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2822F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567,7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3C690A" w:rsidRPr="00997BF6" w:rsidRDefault="008C75A1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3C690A" w:rsidRPr="00997BF6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</w:t>
            </w:r>
            <w:r w:rsidR="002822F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567,7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3C690A" w:rsidRPr="00997BF6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</w:t>
            </w:r>
            <w:r w:rsidR="008C75A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–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3C690A" w:rsidRPr="00997BF6" w:rsidRDefault="008C75A1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 год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0 тыс. руб., в том числе по источникам финансирования: </w:t>
            </w:r>
          </w:p>
          <w:p w:rsidR="003C690A" w:rsidRPr="00997BF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</w:t>
            </w:r>
            <w:r w:rsidR="008C75A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е источники – 0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2023 год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0 тыс. руб., в том числе по источникам финансирования: </w:t>
            </w:r>
          </w:p>
          <w:p w:rsidR="003C690A" w:rsidRPr="00997BF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C690A" w:rsidRPr="00997BF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0 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2024 год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0 тыс. руб., в том числе по источникам финансирования: </w:t>
            </w:r>
          </w:p>
          <w:p w:rsidR="003C690A" w:rsidRPr="00997BF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C690A" w:rsidRPr="00997BF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0 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2025 год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8C75A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0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тыс. руб., в том числе по источникам финансирования: </w:t>
            </w:r>
          </w:p>
          <w:p w:rsidR="003C690A" w:rsidRPr="00997BF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3C690A" w:rsidRPr="00997BF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C690A" w:rsidRPr="00997BF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3C690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E40417" w:rsidRPr="00997BF6" w:rsidRDefault="00E40417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40417" w:rsidRPr="00997BF6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2026 год</w:t>
            </w:r>
          </w:p>
          <w:p w:rsidR="00E40417" w:rsidRPr="00997BF6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0 тыс. руб., в том числе по источникам финансирования: </w:t>
            </w:r>
          </w:p>
          <w:p w:rsidR="00E40417" w:rsidRPr="00997BF6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 тыс. руб.,</w:t>
            </w:r>
          </w:p>
          <w:p w:rsidR="00E40417" w:rsidRPr="00997BF6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E40417" w:rsidRPr="00997BF6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E40417" w:rsidRPr="00997BF6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0тыс. руб.</w:t>
            </w:r>
          </w:p>
          <w:p w:rsidR="00337D7B" w:rsidRPr="00997BF6" w:rsidRDefault="00337D7B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2027 год</w:t>
            </w: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0 тыс. руб., в том числе по источникам финансирования: </w:t>
            </w: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 тыс. руб.,</w:t>
            </w: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0тыс. руб.</w:t>
            </w: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2028 год</w:t>
            </w: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0 тыс. руб., в том числе по источникам финансирования: </w:t>
            </w: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 тыс. руб.,</w:t>
            </w: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- областной бюджет – 0 тыс. руб.,</w:t>
            </w: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37D7B" w:rsidRPr="00997BF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0тыс. руб.</w:t>
            </w:r>
          </w:p>
          <w:p w:rsidR="00337D7B" w:rsidRPr="00997BF6" w:rsidRDefault="00337D7B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37D7B" w:rsidRPr="00997BF6" w:rsidRDefault="00337D7B" w:rsidP="00E40417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997BF6" w:rsidRPr="00997BF6" w:rsidTr="002C5FD7">
        <w:trPr>
          <w:trHeight w:val="150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Ожидаемые </w:t>
            </w:r>
            <w:r w:rsidRPr="00997BF6">
              <w:rPr>
                <w:rFonts w:ascii="Arial" w:eastAsia="Calibri" w:hAnsi="Arial" w:cs="Arial"/>
                <w:sz w:val="24"/>
                <w:szCs w:val="24"/>
              </w:rPr>
              <w:t xml:space="preserve">конечные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результаты реализации подпрограммы 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021" w:rsidRPr="00997BF6" w:rsidRDefault="00081021" w:rsidP="003C690A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1. Количество населенных пунктов, в которых </w:t>
            </w:r>
            <w:proofErr w:type="gram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проведена актуализация территориального планирования к 202</w:t>
            </w:r>
            <w:r w:rsidR="00337D7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году должна</w:t>
            </w:r>
            <w:proofErr w:type="gram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составить 100%:</w:t>
            </w:r>
          </w:p>
          <w:p w:rsidR="00E745D8" w:rsidRPr="00997BF6" w:rsidRDefault="00E745D8" w:rsidP="003C690A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-наличие в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Верхнемамонском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муниципальном районе Воронежской области актуализированных и соответствующих действующему законодательству документов территориального планирования; </w:t>
            </w:r>
          </w:p>
          <w:p w:rsidR="00E745D8" w:rsidRPr="00997BF6" w:rsidRDefault="00E745D8" w:rsidP="003C690A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-подготовка проектов планировки территорий населенных пунктов Верхнемамонского муниципального района;</w:t>
            </w:r>
          </w:p>
          <w:p w:rsidR="00E745D8" w:rsidRPr="00997BF6" w:rsidRDefault="00E745D8" w:rsidP="003C690A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уточнение границ населенных пунктов Верхнемамонского муниципального района;</w:t>
            </w:r>
          </w:p>
          <w:p w:rsidR="00E745D8" w:rsidRPr="00997BF6" w:rsidRDefault="00E745D8" w:rsidP="003C690A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-проведение мероприятий по </w:t>
            </w: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координированию территориальных зон в правилах землепользования и застройки</w:t>
            </w:r>
          </w:p>
          <w:p w:rsidR="00E745D8" w:rsidRPr="00997BF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E745D8" w:rsidRPr="00997BF6" w:rsidRDefault="00997BF6" w:rsidP="00E745D8">
      <w:pPr>
        <w:widowControl/>
        <w:tabs>
          <w:tab w:val="left" w:pos="4075"/>
        </w:tabs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</w:p>
    <w:p w:rsidR="00E745D8" w:rsidRPr="00997BF6" w:rsidRDefault="00E745D8" w:rsidP="003C690A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1. </w:t>
      </w: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Характеристика сферы реализации подпрограммы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Сферой реализации Подпрограммы является градостроительная деятельность. На территории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района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Воронежской области ведется планомерная работа по реализации государственной политики в градостроительной сфере.</w:t>
      </w:r>
    </w:p>
    <w:p w:rsidR="00E745D8" w:rsidRPr="00997BF6" w:rsidRDefault="00E745D8" w:rsidP="004B77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К настоящему времени все сельские поселения, расположенные на территории Верхнемамонского муниципального района</w:t>
      </w:r>
      <w:r w:rsidR="003C690A" w:rsidRPr="00997BF6"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имеют утвержденные документы территориального планирования и градостроительного зонирования.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настоящее время, в условиях упрощения процедур оформления документов на земельные участки и объекты недвижимости, изменения их видов разрешенного использования, отсутствие в государственном кадастре недвижимости сведений о границах территориальных зон становится серьезным препятствием для использования и распоряжения физическими и юридическими лицами их собственностью.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Также, в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соответствии со ст.26 Градостроительного кодекса Российской Федерации утвержденные документы территориального планирования реализуются, в том числе, посредством подготовки и утверждения документации по планировке территории в соответствии с документами территориального планирования, а также посредством создания объектов федерального значения, объектов регионального значения, объектов местного значения на основании документации по планировке территории.</w:t>
      </w:r>
      <w:proofErr w:type="gramEnd"/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Согласно </w:t>
      </w:r>
      <w:hyperlink r:id="rId12" w:history="1">
        <w:r w:rsidRPr="00997BF6">
          <w:rPr>
            <w:rFonts w:ascii="Arial" w:eastAsia="Calibri" w:hAnsi="Arial" w:cs="Arial"/>
            <w:sz w:val="24"/>
            <w:szCs w:val="24"/>
            <w:lang w:eastAsia="en-US"/>
          </w:rPr>
          <w:t>ст. 41</w:t>
        </w:r>
      </w:hyperlink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Подготовка документации по планировке территорий направлена на осуществление комплексного подхода к развитию территорий при выборе оптимальных вариантов размещения объектов капитального строительства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различного назначения, размещения объектов инженерной, транспортной и социальной инфраструктур.</w:t>
      </w:r>
      <w:proofErr w:type="gramEnd"/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Наличие утвержденной документации по планировке территорий в целом будет способствовать развитию жилищного строительства, государственно-частного партнерства на территории региона, а также даст возможность муниципальным образованиям участвовать в федеральных и региональных целевых программах.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При этом необходимо принимать во внимание, что только установление границ населенных пунктов (подготовка координатного описания) в составе генеральных планов поселений в настоящее время может служить переводом земель из иных категорий в земли населенных пунктов. 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585B94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E745D8" w:rsidRPr="00997BF6" w:rsidRDefault="00E745D8" w:rsidP="00585B94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585B94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2.1.</w:t>
      </w:r>
      <w:r w:rsidR="00997BF6">
        <w:rPr>
          <w:rFonts w:ascii="Arial" w:eastAsia="Calibri" w:hAnsi="Arial" w:cs="Arial"/>
          <w:sz w:val="24"/>
          <w:szCs w:val="24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</w:rPr>
        <w:t>Приоритеты муниципальной политики в сфере реализации подпрограммы.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kern w:val="36"/>
          <w:sz w:val="24"/>
          <w:szCs w:val="24"/>
          <w:lang w:eastAsia="en-US"/>
        </w:rPr>
        <w:t>Градостроительная политика – это ц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еленаправленная деятельность государства по формированию благоприятной среды обитания населения исходя из условий исторически сложившегося расселения, перспектив социально-экономического развития общества, национально-этнических и иных местных особенностей.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Приоритеты государственной политики в сфере градостроительства должны быть определены с учетом федеральных, региональных и местных интересов и их взаимной увязки, а также задач рационального природопользования, экологического оздоровления среды жизнедеятельности и иных задач.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Таким образом, приоритетами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развития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района в рамках реализации настоящей программы являются: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создание условий для устойчивого развития территории Верхнемамонского муниципального района, в том числе повышение устойчивости системы расселения Верхнемамонского муниципального района, развитие городских и сельских поселений, городских округов.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создание условий для реализации пространственных интересов муниципальных образований района и населения района с учетом требований безопасности жизнедеятельности, экологического и санитарного благополучия;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создание условий для повышения инвестиционной привлекательности Верхнемамонского муниципального района;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мониторинг, актуализация и комплексный анализ градостроительной документации Верхнемамонского муниципального района;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стимулирование жилищного и коммунального строительства, деловой активности и производства, торговли, науки, туризма и отдыха;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Верхнемамонского муниципального района посредством уточнения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границ населенных пунктов.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lastRenderedPageBreak/>
        <w:t>2.2. Цели, задачи и показатели (индикаторы) достижения целей и решения задач подпрограммы.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Основными целями Подпрограммы являются: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реализация основных направлений муниципальной политики в сфере архитектуры и градостроительной деятельности на территории Верхнемамонского муниципального района Воронежской области;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формирование эффективной системы пространственного развития и административно-территориального устройства на территории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района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Воронежской области,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области посредством определения границ населенных пунктов и уточнения границ муниципальных образований.</w:t>
      </w:r>
      <w:proofErr w:type="gramEnd"/>
    </w:p>
    <w:p w:rsidR="004F401B" w:rsidRPr="00997BF6" w:rsidRDefault="00E745D8" w:rsidP="004F401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Осуществление поставленных целей требует решения следующих задач:</w:t>
      </w:r>
    </w:p>
    <w:p w:rsidR="004F401B" w:rsidRPr="00997BF6" w:rsidRDefault="004F401B" w:rsidP="004F401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п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одготовка документации по планировке территорий сельских поселений Верхнемамонского муниципального района;</w:t>
      </w:r>
    </w:p>
    <w:p w:rsidR="00E745D8" w:rsidRPr="00997BF6" w:rsidRDefault="004F401B" w:rsidP="004F401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у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становление границ населенных пунктов Верхнемамонского муниципального района;</w:t>
      </w:r>
    </w:p>
    <w:p w:rsidR="00E745D8" w:rsidRPr="00997BF6" w:rsidRDefault="004F401B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spellStart"/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района Воронежской области.</w:t>
      </w:r>
    </w:p>
    <w:p w:rsidR="00E745D8" w:rsidRPr="00997BF6" w:rsidRDefault="004F401B" w:rsidP="00E745D8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проведение мероприятий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по </w:t>
      </w:r>
      <w:r w:rsidR="00E745D8" w:rsidRPr="00997BF6">
        <w:rPr>
          <w:rFonts w:ascii="Arial" w:eastAsia="Calibri" w:hAnsi="Arial" w:cs="Arial"/>
          <w:bCs/>
          <w:sz w:val="24"/>
          <w:szCs w:val="24"/>
          <w:lang w:eastAsia="en-US"/>
        </w:rPr>
        <w:t>координированию территориальных зон в правилах землепользования и застройки.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1023B" w:rsidRPr="00997BF6" w:rsidRDefault="00E745D8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Основными показателями Подпрограммы являются:</w:t>
      </w:r>
    </w:p>
    <w:p w:rsidR="00F1023B" w:rsidRPr="00997BF6" w:rsidRDefault="00F1023B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</w:rPr>
        <w:t>- к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оличество населенных пунктов, в которых произведено координирование территориальных зон в правилах землепользования и застройки;</w:t>
      </w:r>
    </w:p>
    <w:p w:rsidR="00F1023B" w:rsidRPr="00997BF6" w:rsidRDefault="00F1023B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количество населенных пунктов, в которых проведена актуализация территориального планирования;</w:t>
      </w:r>
    </w:p>
    <w:p w:rsidR="00F1023B" w:rsidRPr="00997BF6" w:rsidRDefault="00F1023B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- к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оличество населенных пунктов, в которых разработаны карты (планы) для установления границ, от общего количества населенных пунктов Верхнемамонского района.</w:t>
      </w:r>
    </w:p>
    <w:p w:rsidR="00E745D8" w:rsidRPr="00997BF6" w:rsidRDefault="00E745D8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Перечень и значения целевых показателей (индикаторов) приведены в приложении 1.</w:t>
      </w:r>
    </w:p>
    <w:p w:rsidR="00E745D8" w:rsidRPr="00997BF6" w:rsidRDefault="00E745D8" w:rsidP="00E745D8">
      <w:pPr>
        <w:widowControl/>
        <w:ind w:left="540" w:firstLine="709"/>
        <w:jc w:val="both"/>
        <w:outlineLvl w:val="2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2.3. Конечные результаты реализации подпрограммы.</w:t>
      </w:r>
    </w:p>
    <w:p w:rsidR="00E745D8" w:rsidRPr="00997BF6" w:rsidRDefault="00E745D8" w:rsidP="00E745D8">
      <w:pPr>
        <w:widowControl/>
        <w:ind w:left="540" w:firstLine="709"/>
        <w:jc w:val="both"/>
        <w:outlineLvl w:val="2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Основными ожидаемыми результатами реализации Программы являются: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- наличие в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Верхнемамонском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муниципальном районе Воронежской области актуализированных и соответствующих действующему законодательству документов территориального планирования и градостроительного зонирования; 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подготовка проектов планировки территорий сельских поселений Верхнемамонского муниципального района;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- установление границ населенных пунктов Верхнемамонского муниципального района в соответствии с требованиями действующего законодательства.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проведение мероприятий по 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координированию территориальных зон в правилах землепользования и застройки.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2.4. Сроки и этапы реализации подпрограммы.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lastRenderedPageBreak/>
        <w:t>С</w:t>
      </w:r>
      <w:r w:rsidR="00F1023B" w:rsidRPr="00997BF6">
        <w:rPr>
          <w:rFonts w:ascii="Arial" w:eastAsia="Calibri" w:hAnsi="Arial" w:cs="Arial"/>
          <w:bCs/>
          <w:sz w:val="24"/>
          <w:szCs w:val="24"/>
          <w:lang w:eastAsia="en-US"/>
        </w:rPr>
        <w:t>рок реализации п</w:t>
      </w:r>
      <w:r w:rsidR="003D4D72"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одпрограммы </w:t>
      </w:r>
      <w:r w:rsidR="00F1023B"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с </w:t>
      </w:r>
      <w:r w:rsidR="003D4D72" w:rsidRPr="00997BF6">
        <w:rPr>
          <w:rFonts w:ascii="Arial" w:eastAsia="Calibri" w:hAnsi="Arial" w:cs="Arial"/>
          <w:bCs/>
          <w:sz w:val="24"/>
          <w:szCs w:val="24"/>
          <w:lang w:eastAsia="en-US"/>
        </w:rPr>
        <w:t>2020</w:t>
      </w:r>
      <w:r w:rsidR="00F1023B"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по 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202</w:t>
      </w:r>
      <w:r w:rsidR="00757A8C" w:rsidRPr="00997BF6">
        <w:rPr>
          <w:rFonts w:ascii="Arial" w:eastAsia="Calibri" w:hAnsi="Arial" w:cs="Arial"/>
          <w:bCs/>
          <w:sz w:val="24"/>
          <w:szCs w:val="24"/>
          <w:lang w:eastAsia="en-US"/>
        </w:rPr>
        <w:t>8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годы.</w:t>
      </w:r>
      <w:r w:rsidR="00F1023B"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Реализация подпрограммы предусматривается в один этап.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numPr>
          <w:ilvl w:val="0"/>
          <w:numId w:val="9"/>
        </w:numPr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ХАРАКТЕРИСТИКА ОСНОВНЫХ МЕРОПРИЯТИЙ</w:t>
      </w:r>
      <w:r w:rsid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ПОДПРОГРАММЫ</w:t>
      </w:r>
    </w:p>
    <w:p w:rsidR="003D4D72" w:rsidRPr="00997BF6" w:rsidRDefault="003D4D72" w:rsidP="00D71B79">
      <w:pPr>
        <w:widowControl/>
        <w:autoSpaceDE/>
        <w:autoSpaceDN/>
        <w:adjustRightInd/>
        <w:ind w:left="13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iCs/>
          <w:sz w:val="24"/>
          <w:szCs w:val="24"/>
          <w:lang w:eastAsia="en-US"/>
        </w:rPr>
        <w:t>Подпрограмма включает следующие основные мероприятия: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  <w:t>Основное мероприятие 1.</w:t>
      </w:r>
      <w:r w:rsidR="00997BF6"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  <w:t>Градостроительное проектирование</w:t>
      </w:r>
    </w:p>
    <w:p w:rsidR="00E745D8" w:rsidRPr="00997BF6" w:rsidRDefault="00E745D8" w:rsidP="00284C77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Наличие актуализированных и соответствующих действующему законодательству документов территориального планирования позволит оптимизировать процесс принятия управленческих решений на местах, перевод графического материала документов территориального планирования в электронный вид позволит адаптировать такие документы к различным информационным системам.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В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связи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с чем будет повышена инвестиционная привлекательность как самих муниципальных образований, так района в целом.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Наличие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закоординированных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территориальных зон в правилах землепользования и застройки позволит обеспечить выполнение требований градостроительного и земельного законодательства, обеспечит интеграцию документации с информационными системами, в том числе с государственным кадастром недвижимости, упростит реализацию прав физических и юридических лиц на использование земельных участков, принадлежащих им на праве собственности, что позволит повысить инвестиционную привлекательность района. </w:t>
      </w:r>
      <w:proofErr w:type="gramEnd"/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Основной целью мероприятия является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подготовка документации по планировке территорий в соответствии с требованиями ст. 41 Градостроительного кодекса Российской Федерации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объектов инженерной, транспортной и социальной инфраструктур. </w:t>
      </w:r>
      <w:proofErr w:type="gramEnd"/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Согласно </w:t>
      </w:r>
      <w:hyperlink r:id="rId13" w:history="1">
        <w:r w:rsidRPr="00997BF6">
          <w:rPr>
            <w:rFonts w:ascii="Arial" w:eastAsia="Calibri" w:hAnsi="Arial" w:cs="Arial"/>
            <w:sz w:val="24"/>
            <w:szCs w:val="24"/>
            <w:lang w:eastAsia="en-US"/>
          </w:rPr>
          <w:t>ч. 1 ст. 26</w:t>
        </w:r>
      </w:hyperlink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Градостроительного кодекса РФ реализация документов территориального планирования осуществляется путем подготовки и утверждения документации по планировке территории.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Наличие утвержденной документации по планировке территорий в целом будет способствовать развитию жилищного строительства, а также даст возможность участвовать в федеральных и региональных целевых программах.</w:t>
      </w:r>
    </w:p>
    <w:p w:rsidR="00E745D8" w:rsidRPr="00997BF6" w:rsidRDefault="00F1023B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 оценивается по показателям:</w:t>
      </w:r>
    </w:p>
    <w:p w:rsidR="00F1023B" w:rsidRPr="00997BF6" w:rsidRDefault="00F1023B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Pr="00997BF6">
        <w:rPr>
          <w:rFonts w:ascii="Arial" w:eastAsia="Calibri" w:hAnsi="Arial" w:cs="Arial"/>
          <w:sz w:val="24"/>
          <w:szCs w:val="24"/>
        </w:rPr>
        <w:t>к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оличество населенных пунктов, в которых произведено координирование территориальных зон в правилах землепользования и застройки;</w:t>
      </w:r>
    </w:p>
    <w:p w:rsidR="00F1023B" w:rsidRPr="00997BF6" w:rsidRDefault="00F1023B" w:rsidP="00F1023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количество населенных пунктов, в которых проведена актуализация территориального планирования.</w:t>
      </w:r>
    </w:p>
    <w:p w:rsidR="00E745D8" w:rsidRPr="00997BF6" w:rsidRDefault="003D4D72" w:rsidP="00F1023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Объемы финансирования основного меро</w:t>
      </w:r>
      <w:r w:rsidR="00B32783" w:rsidRPr="00997BF6">
        <w:rPr>
          <w:rFonts w:ascii="Arial" w:eastAsia="Calibri" w:hAnsi="Arial" w:cs="Arial"/>
          <w:sz w:val="24"/>
          <w:szCs w:val="24"/>
          <w:lang w:eastAsia="en-US"/>
        </w:rPr>
        <w:t xml:space="preserve">приятия отражены в приложении </w:t>
      </w:r>
      <w:r w:rsidR="00F1023B" w:rsidRPr="00997BF6">
        <w:rPr>
          <w:rFonts w:ascii="Arial" w:eastAsia="Calibri" w:hAnsi="Arial" w:cs="Arial"/>
          <w:sz w:val="24"/>
          <w:szCs w:val="24"/>
          <w:lang w:eastAsia="en-US"/>
        </w:rPr>
        <w:t xml:space="preserve">№ 3 </w:t>
      </w:r>
      <w:r w:rsidR="00955B3F" w:rsidRPr="00997BF6">
        <w:rPr>
          <w:rFonts w:ascii="Arial" w:eastAsia="Calibri" w:hAnsi="Arial" w:cs="Arial"/>
          <w:sz w:val="24"/>
          <w:szCs w:val="24"/>
          <w:lang w:eastAsia="en-US"/>
        </w:rPr>
        <w:t>и будут корректироваться в процессе их реализации в установленном порядке, исходя из возможностей федерального, областного и местных</w:t>
      </w:r>
      <w:r w:rsidR="00D02FD4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бюджетов и фактических затрат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284C77">
      <w:pPr>
        <w:widowControl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Основное мероприятие 2. Регулирование вопросов административно-территориального устройства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Основная цель мероприятия - обеспечение сельских поселений Верхнемамонского муниципального района Воронежской области в соответствии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с требованиями действующего законодательства землеустроительной документацией в части границ населенных пунктов.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Наличие установленных границ населенных пунктов позволит устранить существующие проблемы по оформлению прав граждан и юридических лиц на земельные участки и объекты недвижимости, увеличить налогооблагаемую базу местных бюджетов, обеспечить четкое разграничение земель по категориям.</w:t>
      </w:r>
    </w:p>
    <w:p w:rsidR="00E745D8" w:rsidRPr="00997BF6" w:rsidRDefault="00F1023B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 оценивается по показателю</w:t>
      </w:r>
      <w:r w:rsidR="00F165B3" w:rsidRPr="00997BF6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F165B3" w:rsidRPr="00997BF6" w:rsidRDefault="00F165B3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</w:rPr>
        <w:t>- к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оличество населенных пунктов, в которых разработаны карты (планы) для установления границ, от общего количества населенных пунктов Верхнемамонского района.</w:t>
      </w:r>
    </w:p>
    <w:p w:rsidR="00E745D8" w:rsidRPr="00997BF6" w:rsidRDefault="00480A8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Объемы финансирования основного мероп</w:t>
      </w:r>
      <w:r w:rsidR="00B32783" w:rsidRPr="00997BF6">
        <w:rPr>
          <w:rFonts w:ascii="Arial" w:eastAsia="Calibri" w:hAnsi="Arial" w:cs="Arial"/>
          <w:sz w:val="24"/>
          <w:szCs w:val="24"/>
          <w:lang w:eastAsia="en-US"/>
        </w:rPr>
        <w:t>риятия отражены в приложении</w:t>
      </w:r>
      <w:r w:rsidR="00F165B3" w:rsidRPr="00997BF6">
        <w:rPr>
          <w:rFonts w:ascii="Arial" w:eastAsia="Calibri" w:hAnsi="Arial" w:cs="Arial"/>
          <w:sz w:val="24"/>
          <w:szCs w:val="24"/>
          <w:lang w:eastAsia="en-US"/>
        </w:rPr>
        <w:t xml:space="preserve"> № 3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и будут корректироваться в процессе их реализации в установленном порядке, исходя из возможностей федерального, областного и местных бюджетов и фактических затрат.</w:t>
      </w:r>
    </w:p>
    <w:p w:rsidR="00E745D8" w:rsidRPr="00997BF6" w:rsidRDefault="00E745D8" w:rsidP="00E745D8">
      <w:pPr>
        <w:widowControl/>
        <w:ind w:left="75"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97BF6" w:rsidRDefault="00F165B3" w:rsidP="00F165B3">
      <w:pPr>
        <w:widowControl/>
        <w:autoSpaceDE/>
        <w:autoSpaceDN/>
        <w:adjustRightInd/>
        <w:ind w:left="13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4. ОСНОВНЫЕ</w:t>
      </w:r>
      <w:r w:rsidR="00E745D8"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МЕР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Ы</w:t>
      </w:r>
      <w:r w:rsidR="00E745D8"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МУНИЦИПАЛЬНОГО И ПРАВОВОГО</w:t>
      </w:r>
      <w:r w:rsid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="00E745D8" w:rsidRPr="00997BF6">
        <w:rPr>
          <w:rFonts w:ascii="Arial" w:eastAsia="Calibri" w:hAnsi="Arial" w:cs="Arial"/>
          <w:bCs/>
          <w:sz w:val="24"/>
          <w:szCs w:val="24"/>
          <w:lang w:eastAsia="en-US"/>
        </w:rPr>
        <w:t>РЕГУЛИРОВАНИЯ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ПОДПРОГРАММЫ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Для реализации подпрограммы дополнительные меры муниципального регулирования не предусмотрены.</w:t>
      </w:r>
    </w:p>
    <w:p w:rsidR="00E745D8" w:rsidRPr="00997BF6" w:rsidRDefault="00E745D8" w:rsidP="005D3AD7">
      <w:pPr>
        <w:widowControl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5. </w:t>
      </w: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Информация об участии обществ</w:t>
      </w:r>
      <w:r w:rsidR="00F165B3"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 xml:space="preserve">енных, научных и иных организаций, а также внебюджетных фондов, юридических и физических лиц </w:t>
      </w: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в реализации подпрограммы</w:t>
      </w:r>
      <w:r w:rsidR="00F165B3"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 xml:space="preserve"> муниципальной программы</w:t>
      </w:r>
    </w:p>
    <w:p w:rsidR="00E745D8" w:rsidRPr="00997BF6" w:rsidRDefault="00F165B3" w:rsidP="005D3AD7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</w:t>
      </w:r>
      <w:r w:rsidR="00E745D8"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. </w:t>
      </w:r>
    </w:p>
    <w:p w:rsidR="00E745D8" w:rsidRPr="00997BF6" w:rsidRDefault="00E745D8" w:rsidP="005D3AD7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6. ФИНАНСОВОЕ ОБЕСПЕЧЕНИЕ РЕАЛИЗАЦИИ ПОДПРОГРАММЫ</w:t>
      </w:r>
    </w:p>
    <w:p w:rsidR="005D3AD7" w:rsidRPr="00997BF6" w:rsidRDefault="005D3AD7" w:rsidP="005D3AD7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Объемы финансирования основного меро</w:t>
      </w:r>
      <w:r w:rsidR="00B32783" w:rsidRPr="00997BF6">
        <w:rPr>
          <w:rFonts w:ascii="Arial" w:eastAsia="Calibri" w:hAnsi="Arial" w:cs="Arial"/>
          <w:sz w:val="24"/>
          <w:szCs w:val="24"/>
          <w:lang w:eastAsia="en-US"/>
        </w:rPr>
        <w:t>приятия отражены в приложении</w:t>
      </w:r>
      <w:r w:rsidR="00F165B3" w:rsidRPr="00997BF6">
        <w:rPr>
          <w:rFonts w:ascii="Arial" w:eastAsia="Calibri" w:hAnsi="Arial" w:cs="Arial"/>
          <w:sz w:val="24"/>
          <w:szCs w:val="24"/>
          <w:lang w:eastAsia="en-US"/>
        </w:rPr>
        <w:t xml:space="preserve"> № 3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и будут корректироваться в процессе их реализации в установленном порядке, исходя из возможностей федерального, областного и местных бюджетов и фактических затрат.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5D3AD7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7. АНАЛИЗ РИСКОВ РЕАЛИЗАЦИИ ПОДПРОГРАММЫ И ОПИСАНИЕ МЕР УПРАВЛЕНИЯ РИСКАМИ РЕАЛИЗАЦИИ ПОДПРОГРАММЫ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D71B79" w:rsidRPr="00997BF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D71B79" w:rsidRPr="00997BF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Внутренние риски являются следствием:</w:t>
      </w:r>
    </w:p>
    <w:p w:rsidR="00D71B79" w:rsidRPr="00997BF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D71B79" w:rsidRPr="00997BF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D71B79" w:rsidRPr="00997BF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D71B79" w:rsidRPr="00997BF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D71B79" w:rsidRPr="00997BF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Внешние риски являются следствием:</w:t>
      </w:r>
    </w:p>
    <w:p w:rsidR="00D71B79" w:rsidRPr="00997BF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lastRenderedPageBreak/>
        <w:t>- недостаточного уровня финансирования;</w:t>
      </w:r>
    </w:p>
    <w:p w:rsidR="00D71B79" w:rsidRPr="00997BF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изменения федерального законодательства.</w:t>
      </w:r>
    </w:p>
    <w:p w:rsidR="00E745D8" w:rsidRPr="00997BF6" w:rsidRDefault="00D71B79" w:rsidP="00D71B7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D71B79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8. ОЦЕНКА ЭФФЕКТИВНОСТИ ПОДПРОГРАММЫ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97BF6" w:rsidRDefault="007D613C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мероприятий п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одпрограммы будет способствовать обеспечению устойчивого развития градостроительной деятельности на территории Верхнемамонского муниципального района Воронежской области и позволит: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1. Повысить инвестиционную привлекательность Верхнемамонского муниципального района, благодаря наличию актуализированных и соответствующих действующему законодательству документов территориального планирования и градостроительного зонирования муниципальных образований.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2. Обеспечить первоочередное предоставление земельных участков для их комплексного освоения в целях жилищного строительства.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3. Обеспечить проектами планировки территорий перспективные поселения с учетом требований действующего законодательства.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4. Установить границы населенных пунктов Верхнемамонского муниципального района.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5. Увеличить объемы налоговых поступлений в бюджеты всех уровней.</w:t>
      </w:r>
    </w:p>
    <w:p w:rsidR="00E745D8" w:rsidRPr="00997BF6" w:rsidRDefault="007D613C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Выполнение мероприятий п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одпрограммы будет способствовать эффективной реализации установленных полномочий органов местного самоуправления в сфере административно-территориального устройства, созданию правовых условий, предусмотренных градостроительным законодательством, устранению административных барьеров, препятствующих осуществлению на территории Верхнемамонского муниципального района градостроительной деятельности, созданию условий для развития жилищного строительства, инженерной, транспортной и социальной инфраструктур, застройки и благоустройства территорий населенных пунктов.</w:t>
      </w:r>
      <w:proofErr w:type="gramEnd"/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Наличие современной актуальной градостроительной документации (документов территориального планирования, градостроительного зонирования, проектов планировки) позволит повысить оперативность и качество принятия управленческих решений, более рационально и эффективно использовать территории, обеспечить планирование и проведение мероприятий по охране окружающей среды, сохранению историко-культурного наследия.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результате роста инвестиций в строительство, реконструкцию и обустройство земельных участков и других объектов недвижимости будет достигнут не только экономический (за счет роста налоговых поступлений в бюджеты всех уровней), но и социальный эффект за счет совершенствования организации территорий, организации новых рабочих мест, улучшения социально-демографической ситуации.</w:t>
      </w:r>
    </w:p>
    <w:tbl>
      <w:tblPr>
        <w:tblW w:w="9654" w:type="dxa"/>
        <w:jc w:val="center"/>
        <w:tblLook w:val="00A0" w:firstRow="1" w:lastRow="0" w:firstColumn="1" w:lastColumn="0" w:noHBand="0" w:noVBand="0"/>
      </w:tblPr>
      <w:tblGrid>
        <w:gridCol w:w="3276"/>
        <w:gridCol w:w="6378"/>
      </w:tblGrid>
      <w:tr w:rsidR="00997BF6" w:rsidRPr="00997BF6" w:rsidTr="00B66701">
        <w:trPr>
          <w:trHeight w:val="1500"/>
          <w:jc w:val="center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5D8" w:rsidRPr="00997BF6" w:rsidRDefault="00E745D8" w:rsidP="00B66701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97BF6" w:rsidRDefault="00E745D8" w:rsidP="00A143C4">
            <w:pPr>
              <w:autoSpaceDE/>
              <w:autoSpaceDN/>
              <w:adjustRightInd/>
              <w:ind w:firstLine="709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br w:type="page"/>
            </w:r>
            <w:r w:rsidRPr="00997BF6"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  <w:t xml:space="preserve">Подпрограмма 3. Создание условий для обеспечения качественными услугами ЖКХ населения Верхнемамонского муниципального района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ВОРОНЕЖСКОЙ ОБЛАСТИ</w:t>
            </w:r>
          </w:p>
          <w:p w:rsidR="00E745D8" w:rsidRPr="00997BF6" w:rsidRDefault="00E745D8" w:rsidP="00B66701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97BF6" w:rsidRDefault="00E745D8" w:rsidP="004C7022">
            <w:pPr>
              <w:autoSpaceDE/>
              <w:autoSpaceDN/>
              <w:adjustRightInd/>
              <w:ind w:firstLine="709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  <w:t>Паспорт подпрограммы</w:t>
            </w:r>
          </w:p>
          <w:p w:rsidR="004C7022" w:rsidRPr="00997BF6" w:rsidRDefault="004C7022" w:rsidP="004C7022">
            <w:pPr>
              <w:autoSpaceDE/>
              <w:autoSpaceDN/>
              <w:adjustRightInd/>
              <w:ind w:firstLine="709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</w:pPr>
          </w:p>
        </w:tc>
      </w:tr>
      <w:tr w:rsidR="00997BF6" w:rsidRPr="00997BF6" w:rsidTr="00B66701">
        <w:trPr>
          <w:trHeight w:val="38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4C7022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Исполнители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5D8" w:rsidRPr="00997BF6" w:rsidRDefault="00E745D8" w:rsidP="00B66701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МКУ «Верхнемамонский ОКС»;</w:t>
            </w:r>
          </w:p>
          <w:p w:rsidR="00E745D8" w:rsidRPr="00997BF6" w:rsidRDefault="00E745D8" w:rsidP="00B66701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Администрации сельских поселений Верхнемамонского муниципального района.</w:t>
            </w:r>
          </w:p>
        </w:tc>
      </w:tr>
      <w:tr w:rsidR="00997BF6" w:rsidRPr="00997BF6" w:rsidTr="00B66701">
        <w:trPr>
          <w:trHeight w:val="1125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4C7022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1.Реформирование и модернизация жилищно-коммунального комплекса. </w:t>
            </w:r>
          </w:p>
          <w:p w:rsidR="00E745D8" w:rsidRPr="00997BF6" w:rsidRDefault="00ED6D5C" w:rsidP="00B66701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 Приобретение коммунальной техники. </w:t>
            </w:r>
          </w:p>
          <w:p w:rsidR="00E745D8" w:rsidRPr="00997BF6" w:rsidRDefault="00D02962" w:rsidP="00ED6D5C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.Развитие систем водоснабжения и водоотведения Верхнемамонского муниципального района</w:t>
            </w:r>
            <w:r w:rsidR="00967AB7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997BF6" w:rsidRPr="00997BF6" w:rsidTr="00B66701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4C7022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Цель подпрограммы муниципальной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5D8" w:rsidRPr="00997BF6" w:rsidRDefault="00D70543" w:rsidP="00B66701">
            <w:pPr>
              <w:tabs>
                <w:tab w:val="left" w:pos="5845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="00E745D8" w:rsidRPr="00997BF6">
                <w:rPr>
                  <w:rFonts w:ascii="Arial" w:hAnsi="Arial" w:cs="Arial"/>
                  <w:sz w:val="24"/>
                  <w:szCs w:val="24"/>
                </w:rPr>
                <w:t>1</w:t>
              </w:r>
            </w:hyperlink>
            <w:r w:rsidR="00B6769E" w:rsidRPr="00997BF6">
              <w:rPr>
                <w:rFonts w:ascii="Arial" w:hAnsi="Arial" w:cs="Arial"/>
                <w:sz w:val="24"/>
                <w:szCs w:val="24"/>
              </w:rPr>
              <w:t>.</w:t>
            </w:r>
            <w:r w:rsidR="00E745D8" w:rsidRPr="00997BF6">
              <w:rPr>
                <w:rFonts w:ascii="Arial" w:hAnsi="Arial" w:cs="Arial"/>
                <w:sz w:val="24"/>
                <w:szCs w:val="24"/>
              </w:rPr>
              <w:t>Создание условий для обеспечения качественными услугами ЖКХ населения Верхнемамонского муниципального района.</w:t>
            </w:r>
          </w:p>
          <w:p w:rsidR="00B6769E" w:rsidRPr="00997BF6" w:rsidRDefault="00E745D8" w:rsidP="00B6769E">
            <w:pPr>
              <w:tabs>
                <w:tab w:val="left" w:pos="5845"/>
              </w:tabs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2. Модернизация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тепловых сетей.</w:t>
            </w:r>
          </w:p>
          <w:p w:rsidR="00E745D8" w:rsidRPr="00997BF6" w:rsidRDefault="00B6769E" w:rsidP="00B6769E">
            <w:pPr>
              <w:tabs>
                <w:tab w:val="left" w:pos="5845"/>
              </w:tabs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.Обеспечение надлежащего санитарного состояния сельских поселений Верхнемамонского муниципального района за счет обновления коммунальной (специализированной)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техники для вывоза твердых коммунальных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отходов.</w:t>
            </w:r>
          </w:p>
          <w:p w:rsidR="00E745D8" w:rsidRPr="00997BF6" w:rsidRDefault="00B6769E" w:rsidP="00B66701">
            <w:pPr>
              <w:tabs>
                <w:tab w:val="left" w:pos="5845"/>
              </w:tabs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 Создание безопасных и благоприятных условий проживания граждан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на территории </w:t>
            </w:r>
            <w:proofErr w:type="spellStart"/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Верхнемамонского</w:t>
            </w:r>
            <w:proofErr w:type="spellEnd"/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муниципального района.</w:t>
            </w:r>
          </w:p>
          <w:p w:rsidR="00E745D8" w:rsidRPr="00997BF6" w:rsidRDefault="00B6769E" w:rsidP="00B66701">
            <w:pPr>
              <w:tabs>
                <w:tab w:val="left" w:pos="5845"/>
              </w:tabs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 Обеспечение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населения </w:t>
            </w:r>
            <w:proofErr w:type="spellStart"/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Верхнемамонского</w:t>
            </w:r>
            <w:proofErr w:type="spellEnd"/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муниципального района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сохранения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здоровья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граждан, а также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снижение загрязнения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природных водных объектов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источников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питьевого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водоснабжения сточными водами бытовых объектов, промышленных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сельскохозяйственных предприятий.</w:t>
            </w:r>
          </w:p>
        </w:tc>
      </w:tr>
      <w:tr w:rsidR="00997BF6" w:rsidRPr="00997BF6" w:rsidTr="00B66701">
        <w:trPr>
          <w:trHeight w:val="416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4C7022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highlight w:val="cyan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Задачи подпрограммы муниципальной 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5D8" w:rsidRPr="00997BF6" w:rsidRDefault="00E745D8" w:rsidP="00B9001E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-доведение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технического и эксплуатационного состояния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дворовых территорий многоквартирных домов до нормативных требований;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развитие государственно-частного партнёрства в секторе водоснабжения коммунального хозяйства Верхнемамонского муниципального района на основе концессионных соглашений;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увеличение инвестиционной привлекательности организаций коммунального комплекса, осуществляющих водоснабжение, водоотведение и очистку сточных вод;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-развитие централизованных систем водоснабжения;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-в сфере рационального водопользования - снижение непроизводительных потерь воды при ее транспортировке и использовании;</w:t>
            </w:r>
          </w:p>
          <w:p w:rsidR="00E745D8" w:rsidRPr="00997BF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-осуществление строительства,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      </w:r>
          </w:p>
          <w:p w:rsidR="00E745D8" w:rsidRPr="00997BF6" w:rsidRDefault="00E745D8" w:rsidP="00FC73C4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снижение объёмов потерь тепловой энергии</w:t>
            </w:r>
            <w:r w:rsidR="00FC73C4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997BF6" w:rsidRPr="00997BF6" w:rsidTr="003667E4">
        <w:trPr>
          <w:trHeight w:val="551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4C702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highlight w:val="cyan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lastRenderedPageBreak/>
              <w:t>Целевые индикаторы и</w:t>
            </w:r>
            <w:r w:rsidR="00997BF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</w:rPr>
              <w:t xml:space="preserve">показатели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5D8" w:rsidRPr="00997BF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 основным мероприятиям Подпрограммы будет осуществлен </w:t>
            </w:r>
            <w:r w:rsidR="004E5F1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мониторинг следующих показателей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</w:p>
          <w:p w:rsidR="003667E4" w:rsidRPr="00997BF6" w:rsidRDefault="00AE52D2" w:rsidP="003667E4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3667E4" w:rsidRPr="00997BF6">
              <w:rPr>
                <w:rFonts w:ascii="Arial" w:hAnsi="Arial" w:cs="Arial"/>
                <w:sz w:val="24"/>
                <w:szCs w:val="24"/>
              </w:rPr>
              <w:t>Доля ветхих сетей теплоснабжения в общей протяженности тепловых сетей на территории муниципального района, %.</w:t>
            </w:r>
          </w:p>
          <w:p w:rsidR="00E745D8" w:rsidRPr="00997BF6" w:rsidRDefault="003667E4" w:rsidP="003667E4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- Доля ветхих сетей водопровода в общей протяженности водопроводных сетей на территории муниципального района, %</w:t>
            </w:r>
            <w:r w:rsidR="0059260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997BF6" w:rsidRPr="00997BF6" w:rsidTr="00B66701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4C702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</w:rPr>
              <w:t xml:space="preserve">Этапы и сроки реализации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D8" w:rsidRPr="00997BF6" w:rsidRDefault="00AE52D2" w:rsidP="00A17F06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Общий срок реализации 2020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-202</w:t>
            </w:r>
            <w:r w:rsidR="00757A8C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годы в один этап</w:t>
            </w:r>
          </w:p>
        </w:tc>
      </w:tr>
      <w:tr w:rsidR="00997BF6" w:rsidRPr="00997BF6" w:rsidTr="00DB334E">
        <w:trPr>
          <w:trHeight w:val="1654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5D8" w:rsidRPr="00997BF6" w:rsidRDefault="00E745D8" w:rsidP="00DF414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муниципальной программы)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52D2" w:rsidRPr="00997BF6" w:rsidRDefault="00DB334E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8D618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384746,4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997BF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997BF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383999,1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руб.,</w:t>
            </w:r>
          </w:p>
          <w:p w:rsidR="00AE52D2" w:rsidRPr="00997BF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8D618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747,3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97BF6" w:rsidRDefault="00D1634E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</w:t>
            </w:r>
            <w:r w:rsidR="003C1375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</w:t>
            </w:r>
            <w:r w:rsidR="004E5F1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ки – </w:t>
            </w:r>
            <w:r w:rsidR="003C1375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0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97BF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997BF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2020 год</w:t>
            </w:r>
          </w:p>
          <w:p w:rsidR="00AE52D2" w:rsidRPr="00997BF6" w:rsidRDefault="006C69CA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DB334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2644,0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997BF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 тыс. руб.,</w:t>
            </w:r>
          </w:p>
          <w:p w:rsidR="00AE52D2" w:rsidRPr="00997BF6" w:rsidRDefault="00C4735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</w:t>
            </w:r>
            <w:r w:rsidR="00DB334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2644,0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E52D2" w:rsidRPr="00997BF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</w:t>
            </w:r>
            <w:r w:rsidR="006C69C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еты – </w:t>
            </w:r>
            <w:r w:rsidR="00D1634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97BF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3C1375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97BF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997BF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 год</w:t>
            </w:r>
          </w:p>
          <w:p w:rsidR="00AE52D2" w:rsidRPr="00997BF6" w:rsidRDefault="003C1375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DB334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8417,4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997BF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997BF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DB334E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8417,4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E52D2" w:rsidRPr="00997BF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97BF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AE52D2" w:rsidRPr="00997BF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997BF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 год</w:t>
            </w:r>
          </w:p>
          <w:p w:rsidR="00AE52D2" w:rsidRPr="00997BF6" w:rsidRDefault="001649C7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393757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460</w:t>
            </w:r>
            <w:r w:rsidR="002D086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60,7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997BF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393757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458</w:t>
            </w:r>
            <w:r w:rsidR="002D086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53,7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E52D2" w:rsidRPr="00997BF6" w:rsidRDefault="00D5538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- местные бюджеты – 207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0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97BF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997BF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2023 год</w:t>
            </w:r>
          </w:p>
          <w:p w:rsidR="00AE52D2" w:rsidRPr="00997BF6" w:rsidRDefault="00EB7B44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061BCC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167801,6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997BF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4717C9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16</w:t>
            </w:r>
            <w:r w:rsidR="00061BCC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7599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E52D2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6147C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202,</w:t>
            </w:r>
            <w:r w:rsidR="00061BCC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6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0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97BF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997BF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2024 год</w:t>
            </w:r>
          </w:p>
          <w:p w:rsidR="00AE52D2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4358D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44574,</w:t>
            </w:r>
            <w:r w:rsidR="00553B9A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997BF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</w:t>
            </w:r>
            <w:r w:rsidR="004E5F1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ет –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4358D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44290,4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руб.,</w:t>
            </w:r>
          </w:p>
          <w:p w:rsidR="00AE52D2" w:rsidRPr="00997BF6" w:rsidRDefault="00553B9A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283,7</w:t>
            </w:r>
            <w:r w:rsidR="004358D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4358D1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97BF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997BF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2025 год</w:t>
            </w:r>
          </w:p>
          <w:p w:rsidR="00AE52D2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3952,2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997BF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</w:t>
            </w:r>
            <w:r w:rsidR="004E5F1B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жет – 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3898,2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E52D2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54,0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E745D8" w:rsidRPr="00997BF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 т</w:t>
            </w:r>
            <w:r w:rsidR="00AE52D2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ыс. руб.</w:t>
            </w:r>
          </w:p>
          <w:p w:rsidR="00A17F06" w:rsidRPr="00997BF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17F06" w:rsidRPr="00997BF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2026 год</w:t>
            </w:r>
          </w:p>
          <w:p w:rsidR="00A17F06" w:rsidRPr="00997BF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3898,2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17F06" w:rsidRPr="00997BF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 тыс. руб.,</w:t>
            </w:r>
          </w:p>
          <w:p w:rsidR="00A17F06" w:rsidRPr="00997BF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3898,2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17F06" w:rsidRPr="00997BF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 тыс. руб.</w:t>
            </w:r>
          </w:p>
          <w:p w:rsidR="00A17F06" w:rsidRPr="00997BF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757A8C" w:rsidRPr="00997BF6" w:rsidRDefault="00757A8C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57A8C" w:rsidRPr="00997BF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2027 год</w:t>
            </w:r>
          </w:p>
          <w:p w:rsidR="00757A8C" w:rsidRPr="00997BF6" w:rsidRDefault="007A73D6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3898,2</w:t>
            </w:r>
            <w:r w:rsidR="00757A8C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</w:t>
            </w:r>
          </w:p>
          <w:p w:rsidR="00757A8C" w:rsidRPr="00997BF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 тыс. руб.,</w:t>
            </w:r>
          </w:p>
          <w:p w:rsidR="00757A8C" w:rsidRPr="00997BF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</w:t>
            </w:r>
            <w:r w:rsidR="007A73D6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ной бюджет – </w:t>
            </w:r>
            <w:r w:rsidR="00DF4140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3898,2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757A8C" w:rsidRPr="00997BF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 тыс. руб.</w:t>
            </w:r>
          </w:p>
          <w:p w:rsidR="00757A8C" w:rsidRPr="00997BF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0тыс. руб.</w:t>
            </w:r>
          </w:p>
          <w:p w:rsidR="00757A8C" w:rsidRPr="00997BF6" w:rsidRDefault="00757A8C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57A8C" w:rsidRPr="00997BF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2028 год</w:t>
            </w:r>
          </w:p>
          <w:p w:rsidR="00757A8C" w:rsidRPr="00997BF6" w:rsidRDefault="007A73D6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 103500</w:t>
            </w:r>
            <w:r w:rsidR="00757A8C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757A8C" w:rsidRPr="00997BF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 тыс. руб.,</w:t>
            </w:r>
          </w:p>
          <w:p w:rsidR="00757A8C" w:rsidRPr="00997BF6" w:rsidRDefault="007A73D6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103500</w:t>
            </w:r>
            <w:r w:rsidR="00757A8C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757A8C" w:rsidRPr="00997BF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 тыс. руб.</w:t>
            </w:r>
          </w:p>
          <w:p w:rsidR="00757A8C" w:rsidRPr="00997BF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0тыс. руб.</w:t>
            </w:r>
          </w:p>
          <w:p w:rsidR="00757A8C" w:rsidRPr="00997BF6" w:rsidRDefault="00757A8C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57A8C" w:rsidRPr="00997BF6" w:rsidRDefault="00757A8C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E745D8" w:rsidRPr="00997BF6" w:rsidTr="00B66701">
        <w:trPr>
          <w:trHeight w:val="7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4C702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Ожидаемые </w:t>
            </w:r>
            <w:r w:rsidRPr="00997BF6">
              <w:rPr>
                <w:rFonts w:ascii="Arial" w:eastAsia="Calibri" w:hAnsi="Arial" w:cs="Arial"/>
                <w:sz w:val="24"/>
                <w:szCs w:val="24"/>
              </w:rPr>
              <w:t xml:space="preserve">конечные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результаты реализации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5D8" w:rsidRPr="00997BF6" w:rsidRDefault="00E745D8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повышение качества услуг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теплоснабжения;</w:t>
            </w:r>
          </w:p>
          <w:p w:rsidR="00E745D8" w:rsidRPr="00997BF6" w:rsidRDefault="00E745D8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снижение износа оборудования;</w:t>
            </w:r>
          </w:p>
          <w:p w:rsidR="00E745D8" w:rsidRPr="00997BF6" w:rsidRDefault="00E745D8" w:rsidP="00AE52D2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пополнение парка специализированной техники;</w:t>
            </w:r>
          </w:p>
          <w:p w:rsidR="00E745D8" w:rsidRPr="00997BF6" w:rsidRDefault="00E745D8" w:rsidP="006B258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-снижение отрицательного воздействия на окружающую среду за счет качественной санитарной очистки Верхнемамонского муниципального района;</w:t>
            </w:r>
          </w:p>
          <w:p w:rsidR="00E745D8" w:rsidRPr="00997BF6" w:rsidRDefault="00E745D8" w:rsidP="006B258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-реконструкция водопроводных сетей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на территории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Верхнемамонского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муниципального района;</w:t>
            </w:r>
          </w:p>
          <w:p w:rsidR="00E745D8" w:rsidRPr="00997BF6" w:rsidRDefault="00E745D8" w:rsidP="006B258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-строительство водозаборов и станции очистки воды на территории Верхнемамонского муниципального района;</w:t>
            </w:r>
          </w:p>
          <w:p w:rsidR="00E745D8" w:rsidRPr="00997BF6" w:rsidRDefault="006B2589" w:rsidP="006B258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-реконструкция </w:t>
            </w:r>
            <w:r w:rsidR="00E745D8"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тепловых сетей (в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двухтрубном исчислении).</w:t>
            </w:r>
          </w:p>
          <w:p w:rsidR="00E745D8" w:rsidRPr="00997BF6" w:rsidRDefault="00E745D8" w:rsidP="00B66701">
            <w:pPr>
              <w:widowControl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E745D8" w:rsidRPr="00997BF6" w:rsidRDefault="00E745D8" w:rsidP="007B2692">
      <w:pPr>
        <w:widowControl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4C7022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1. Характеристика сферы реализации подпрограммы.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Значение жилищно-коммунального хозяйства в экономике страны невозможно переоценить. С вопросами, касающимися жилищно-коммунальной сферы, каждый гражданин той или иной страны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</w:t>
      </w:r>
      <w:r w:rsidR="006B2589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важной и приоритетной задачей,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стоящей перед органами местного самоуправления.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Эффективность предоставления жилищно-коммунальных услуг определяется достижением в интересах общества максимальных результатов при минимальных размерах сре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дств пр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Управление эффективностью жилищно-коммунальных услуг заключается в согласовании представленных сторон, достижении между ними оптимального соотношения. 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эффективность социальная, а не экономическая.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Жилищно-коммунальное хозяйство обеспечивает население жильем, водой, канализацией, теплом, пассажирским транспортом; создает условия работы на предприятиях, обеспечивая их водой, теплом, электроэнергией и т.д.; обеспечивает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благоустройство городов (освещение, озеленение, очистка территорий, вывоз мусора).</w:t>
      </w:r>
      <w:proofErr w:type="gramEnd"/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Отличительной особенностью экономического обособления жилищно-коммунальной сферы является ее сосредоточение на формировании и указывании услуг населению именно жилищно-коммунального характера. Разумеется, на первом плане стоят вопросы обеспечения жильем населения, а на последующих – удовлетворение широкого многообразия потребностей в предоставлении тех услуг, которые необходимы для применения в данной сфере экономики.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Будучи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высокоресурсоемкой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>, отрасль ЖКХ обеспечивается условиями равновесного состояния за счет других отраслей экономики. Финансовые вложения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в отрасль оправданы по многим причинам, в том числе: возрастающим количеством и качеством оказываемых услуг; состоянием и оснащенностью активами отрасли; используемым потенциалом организации и управления; квалификационным обеспечением трудовыми ресурсами и т.д. </w:t>
      </w:r>
    </w:p>
    <w:p w:rsidR="004947B8" w:rsidRPr="00997BF6" w:rsidRDefault="004947B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4947B8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2.1.</w:t>
      </w:r>
      <w:r w:rsidR="00997BF6">
        <w:rPr>
          <w:rFonts w:ascii="Arial" w:eastAsia="Calibri" w:hAnsi="Arial" w:cs="Arial"/>
          <w:sz w:val="24"/>
          <w:szCs w:val="24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</w:rPr>
        <w:t>Приоритеты муниципальной политики в сфере реализации подпрограммы.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Основными задачами в сфере ЖКХ Верхнемамонского муниципального района являются:</w:t>
      </w:r>
    </w:p>
    <w:p w:rsidR="00E745D8" w:rsidRPr="00997BF6" w:rsidRDefault="000B641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повышение уровня безопасности и комфортности проживания граждан;</w:t>
      </w:r>
    </w:p>
    <w:p w:rsidR="00E745D8" w:rsidRPr="00997BF6" w:rsidRDefault="000B641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повышение качества и снижение издержек коммунальных услуг;</w:t>
      </w:r>
    </w:p>
    <w:p w:rsidR="00E745D8" w:rsidRPr="00997BF6" w:rsidRDefault="000B641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привлечение инвестиций на основе механизмов государственно-частного партнерства;</w:t>
      </w:r>
    </w:p>
    <w:p w:rsidR="00E745D8" w:rsidRPr="00997BF6" w:rsidRDefault="000B641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развитие системы энергосбережения.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09611D">
      <w:pPr>
        <w:widowControl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2.2. Цели, задачи и показатели (индикаторы) достижения целей и решения задач подпрограммы.</w:t>
      </w:r>
    </w:p>
    <w:p w:rsidR="0009611D" w:rsidRPr="00997BF6" w:rsidRDefault="0009611D" w:rsidP="0009611D">
      <w:pPr>
        <w:widowControl/>
        <w:autoSpaceDE/>
        <w:autoSpaceDN/>
        <w:adjustRightInd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B6AA5" w:rsidRPr="00997BF6" w:rsidRDefault="00E745D8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Целями Подпрограммы являются:</w:t>
      </w:r>
    </w:p>
    <w:p w:rsidR="005B6AA5" w:rsidRPr="00997BF6" w:rsidRDefault="0009611D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создание безопасных и благоприятных условий проживания граждан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на территории </w:t>
      </w:r>
      <w:proofErr w:type="spellStart"/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Верхнемамонского</w:t>
      </w:r>
      <w:proofErr w:type="spellEnd"/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муниципального района;</w:t>
      </w:r>
    </w:p>
    <w:p w:rsidR="00E745D8" w:rsidRPr="00997BF6" w:rsidRDefault="0009611D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</w:rPr>
        <w:t xml:space="preserve">- </w:t>
      </w:r>
      <w:r w:rsidR="00E745D8" w:rsidRPr="00997BF6">
        <w:rPr>
          <w:rFonts w:ascii="Arial" w:hAnsi="Arial" w:cs="Arial"/>
          <w:sz w:val="24"/>
          <w:szCs w:val="24"/>
        </w:rPr>
        <w:t xml:space="preserve">создание условий для обеспечения качественными услугами ЖКХ населения </w:t>
      </w:r>
      <w:proofErr w:type="spellStart"/>
      <w:r w:rsidR="00E745D8" w:rsidRPr="00997BF6">
        <w:rPr>
          <w:rFonts w:ascii="Arial" w:hAnsi="Arial" w:cs="Arial"/>
          <w:sz w:val="24"/>
          <w:szCs w:val="24"/>
        </w:rPr>
        <w:t>Верхнемамон</w:t>
      </w:r>
      <w:proofErr w:type="spellEnd"/>
      <w:proofErr w:type="gramStart"/>
      <w:r w:rsidR="00E745D8" w:rsidRPr="00997BF6">
        <w:rPr>
          <w:rFonts w:ascii="Arial" w:hAnsi="Arial" w:cs="Arial"/>
          <w:sz w:val="24"/>
          <w:szCs w:val="24"/>
          <w:lang w:val="en-US"/>
        </w:rPr>
        <w:t>c</w:t>
      </w:r>
      <w:proofErr w:type="gramEnd"/>
      <w:r w:rsidR="00E745D8" w:rsidRPr="00997BF6">
        <w:rPr>
          <w:rFonts w:ascii="Arial" w:hAnsi="Arial" w:cs="Arial"/>
          <w:sz w:val="24"/>
          <w:szCs w:val="24"/>
        </w:rPr>
        <w:t>кого района.</w:t>
      </w:r>
    </w:p>
    <w:p w:rsidR="0009611D" w:rsidRPr="00997BF6" w:rsidRDefault="0009611D" w:rsidP="0009611D">
      <w:pPr>
        <w:widowControl/>
        <w:autoSpaceDE/>
        <w:autoSpaceDN/>
        <w:adjustRightInd/>
        <w:ind w:left="360"/>
        <w:jc w:val="both"/>
        <w:rPr>
          <w:rFonts w:ascii="Arial" w:hAnsi="Arial" w:cs="Arial"/>
          <w:sz w:val="24"/>
          <w:szCs w:val="24"/>
        </w:rPr>
      </w:pPr>
    </w:p>
    <w:p w:rsidR="005B6AA5" w:rsidRPr="00997BF6" w:rsidRDefault="00E745D8" w:rsidP="005B6AA5">
      <w:pPr>
        <w:ind w:firstLine="709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Для достижения обозначенных целей необходимо решение следующих задач:</w:t>
      </w:r>
    </w:p>
    <w:p w:rsidR="005B6AA5" w:rsidRPr="00997BF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</w:rPr>
        <w:t>улучшение технической обеспеченности сельских поселений Верхнемамонского муниципального района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;</w:t>
      </w:r>
    </w:p>
    <w:p w:rsidR="005B6AA5" w:rsidRPr="00997BF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развитие государственно-частного партнёрства в секторе водоснабжения коммунального хозяйства Верхнемамонского муниципального района на основе концессионных соглашений;</w:t>
      </w:r>
    </w:p>
    <w:p w:rsidR="005B6AA5" w:rsidRPr="00997BF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увеличение инвестиционной привлекательности организаций коммунального комплекса, осуществляющих водоснабжение, водоотведение и очистку сточных вод;</w:t>
      </w:r>
    </w:p>
    <w:p w:rsidR="005B6AA5" w:rsidRPr="00997BF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</w:r>
    </w:p>
    <w:p w:rsidR="005B6AA5" w:rsidRPr="00997BF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развитие централизованных систем водоснабжения;</w:t>
      </w:r>
    </w:p>
    <w:p w:rsidR="005B6AA5" w:rsidRPr="00997BF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в сфере рационального водопользования - снижение непроизводительных потерь воды при ее транспортировке и использовании;</w:t>
      </w:r>
    </w:p>
    <w:p w:rsidR="005B6AA5" w:rsidRPr="00997BF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осуществление строительства,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</w:r>
    </w:p>
    <w:p w:rsidR="005B6AA5" w:rsidRPr="00997BF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увеличение </w:t>
      </w:r>
      <w:proofErr w:type="spellStart"/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энергоэффективности</w:t>
      </w:r>
      <w:proofErr w:type="spellEnd"/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технологических процессов в сфере водопроводно-канализационного хозяйства;</w:t>
      </w:r>
    </w:p>
    <w:p w:rsidR="00E745D8" w:rsidRPr="00997BF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снижение </w:t>
      </w:r>
      <w:r w:rsidR="00967AB7" w:rsidRPr="00997BF6">
        <w:rPr>
          <w:rFonts w:ascii="Arial" w:eastAsia="Calibri" w:hAnsi="Arial" w:cs="Arial"/>
          <w:sz w:val="24"/>
          <w:szCs w:val="24"/>
          <w:lang w:eastAsia="en-US"/>
        </w:rPr>
        <w:t>объёмов потерь тепловой энергии</w:t>
      </w:r>
      <w:r w:rsidR="00E745D8" w:rsidRPr="00997BF6">
        <w:rPr>
          <w:rFonts w:ascii="Arial" w:hAnsi="Arial" w:cs="Arial"/>
          <w:sz w:val="24"/>
          <w:szCs w:val="24"/>
        </w:rPr>
        <w:t>.</w:t>
      </w:r>
    </w:p>
    <w:p w:rsidR="005B6AA5" w:rsidRPr="00997BF6" w:rsidRDefault="00E745D8" w:rsidP="00577B0D">
      <w:pPr>
        <w:tabs>
          <w:tab w:val="left" w:pos="459"/>
        </w:tabs>
        <w:ind w:firstLine="709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Основными показателями эффективности р</w:t>
      </w:r>
      <w:r w:rsidR="005B6AA5" w:rsidRPr="00997BF6">
        <w:rPr>
          <w:rFonts w:ascii="Arial" w:eastAsia="Calibri" w:hAnsi="Arial" w:cs="Arial"/>
          <w:sz w:val="24"/>
          <w:szCs w:val="24"/>
        </w:rPr>
        <w:t>еализации Подпрограммы являются:</w:t>
      </w:r>
    </w:p>
    <w:p w:rsidR="00577B0D" w:rsidRPr="00997BF6" w:rsidRDefault="00577B0D" w:rsidP="00577B0D">
      <w:pPr>
        <w:tabs>
          <w:tab w:val="left" w:pos="459"/>
        </w:tabs>
        <w:ind w:firstLine="709"/>
        <w:rPr>
          <w:rFonts w:ascii="Arial" w:eastAsia="Calibri" w:hAnsi="Arial" w:cs="Arial"/>
          <w:sz w:val="24"/>
          <w:szCs w:val="24"/>
        </w:rPr>
      </w:pPr>
    </w:p>
    <w:p w:rsidR="00FB3566" w:rsidRPr="00997BF6" w:rsidRDefault="00FB3566" w:rsidP="00FB3566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577B0D" w:rsidRPr="00997BF6">
        <w:rPr>
          <w:rFonts w:ascii="Arial" w:eastAsia="Calibri" w:hAnsi="Arial" w:cs="Arial"/>
          <w:sz w:val="24"/>
          <w:szCs w:val="24"/>
          <w:lang w:eastAsia="en-US"/>
        </w:rPr>
        <w:t>д</w:t>
      </w:r>
      <w:r w:rsidRPr="00997BF6">
        <w:rPr>
          <w:rFonts w:ascii="Arial" w:hAnsi="Arial" w:cs="Arial"/>
          <w:sz w:val="24"/>
          <w:szCs w:val="24"/>
        </w:rPr>
        <w:t>оля ветхих сетей теплоснабжения в общей протяженности тепловых сетей на территории муниципального района, %.</w:t>
      </w:r>
    </w:p>
    <w:p w:rsidR="00577B0D" w:rsidRPr="00997BF6" w:rsidRDefault="00FB3566" w:rsidP="00FB3566">
      <w:pPr>
        <w:tabs>
          <w:tab w:val="left" w:pos="459"/>
        </w:tabs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 xml:space="preserve">- </w:t>
      </w:r>
      <w:r w:rsidR="00577B0D" w:rsidRPr="00997BF6">
        <w:rPr>
          <w:rFonts w:ascii="Arial" w:hAnsi="Arial" w:cs="Arial"/>
          <w:sz w:val="24"/>
          <w:szCs w:val="24"/>
        </w:rPr>
        <w:t>д</w:t>
      </w:r>
      <w:r w:rsidRPr="00997BF6">
        <w:rPr>
          <w:rFonts w:ascii="Arial" w:hAnsi="Arial" w:cs="Arial"/>
          <w:sz w:val="24"/>
          <w:szCs w:val="24"/>
        </w:rPr>
        <w:t>оля ветхих сетей водопровода в общей протяженности водопроводных сетей на территории муниципального района, %</w:t>
      </w:r>
      <w:r w:rsidR="00577B0D" w:rsidRPr="00997BF6">
        <w:rPr>
          <w:rFonts w:ascii="Arial" w:hAnsi="Arial" w:cs="Arial"/>
          <w:sz w:val="24"/>
          <w:szCs w:val="24"/>
        </w:rPr>
        <w:t>.</w:t>
      </w:r>
    </w:p>
    <w:p w:rsidR="00E745D8" w:rsidRPr="00997BF6" w:rsidRDefault="00E745D8" w:rsidP="00577B0D">
      <w:pPr>
        <w:tabs>
          <w:tab w:val="left" w:pos="459"/>
        </w:tabs>
        <w:ind w:firstLine="709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Перечень и значения целевых показателей (индикаторов) приведены в приложении </w:t>
      </w:r>
      <w:r w:rsidR="005B6AA5" w:rsidRPr="00997BF6">
        <w:rPr>
          <w:rFonts w:ascii="Arial" w:eastAsia="Calibri" w:hAnsi="Arial" w:cs="Arial"/>
          <w:sz w:val="24"/>
          <w:szCs w:val="24"/>
          <w:lang w:eastAsia="en-US"/>
        </w:rPr>
        <w:t xml:space="preserve">№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1</w:t>
      </w:r>
      <w:r w:rsidR="005B6AA5" w:rsidRPr="00997BF6">
        <w:rPr>
          <w:rFonts w:ascii="Arial" w:eastAsia="Calibri" w:hAnsi="Arial" w:cs="Arial"/>
          <w:sz w:val="24"/>
          <w:szCs w:val="24"/>
          <w:lang w:eastAsia="en-US"/>
        </w:rPr>
        <w:t>к муниципальной программе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97BF6" w:rsidRDefault="00E745D8" w:rsidP="00BA6EEB">
      <w:pPr>
        <w:widowControl/>
        <w:tabs>
          <w:tab w:val="left" w:pos="459"/>
        </w:tabs>
        <w:autoSpaceDE/>
        <w:autoSpaceDN/>
        <w:adjustRightInd/>
        <w:ind w:left="144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967AB7">
      <w:pPr>
        <w:widowControl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2.3. Конечные результаты реализации подпрограммы.</w:t>
      </w:r>
    </w:p>
    <w:p w:rsidR="0027461C" w:rsidRPr="00997BF6" w:rsidRDefault="0027461C" w:rsidP="0027461C">
      <w:pPr>
        <w:widowControl/>
        <w:tabs>
          <w:tab w:val="left" w:pos="9100"/>
        </w:tabs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Основными показателями эффективности подпрограммы являются доля граждан, улучшивших свои жилищные условия, а также уровень износа коммунальной инфраструктуры.</w:t>
      </w:r>
    </w:p>
    <w:p w:rsidR="005B6AA5" w:rsidRPr="00997BF6" w:rsidRDefault="00E745D8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Планируется достижение следующих основных результатов:</w:t>
      </w:r>
    </w:p>
    <w:p w:rsidR="0027461C" w:rsidRPr="00997BF6" w:rsidRDefault="0027461C" w:rsidP="0027461C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повышение уровня обеспеченности жильем граждан;</w:t>
      </w:r>
    </w:p>
    <w:p w:rsidR="005B6AA5" w:rsidRPr="00997BF6" w:rsidRDefault="00967AB7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повышение качества услуг по теплоснабжению;</w:t>
      </w:r>
    </w:p>
    <w:p w:rsidR="005B6AA5" w:rsidRPr="00997BF6" w:rsidRDefault="00967AB7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снижение износа оборудования;</w:t>
      </w:r>
    </w:p>
    <w:p w:rsidR="005B6AA5" w:rsidRPr="00997BF6" w:rsidRDefault="00967AB7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доведение качества услуг по водоснабжению и водоотведению до установленных санитарных норм;</w:t>
      </w:r>
    </w:p>
    <w:p w:rsidR="00E745D8" w:rsidRPr="00997BF6" w:rsidRDefault="00967AB7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</w:rPr>
        <w:t xml:space="preserve">пополнение парка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специализированной техники</w:t>
      </w:r>
      <w:r w:rsidR="00E745D8" w:rsidRPr="00997BF6">
        <w:rPr>
          <w:rFonts w:ascii="Arial" w:eastAsia="Calibri" w:hAnsi="Arial" w:cs="Arial"/>
          <w:sz w:val="24"/>
          <w:szCs w:val="24"/>
        </w:rPr>
        <w:t>.</w:t>
      </w:r>
    </w:p>
    <w:p w:rsidR="00E745D8" w:rsidRPr="00997BF6" w:rsidRDefault="00E745D8" w:rsidP="00E745D8">
      <w:pPr>
        <w:widowControl/>
        <w:tabs>
          <w:tab w:val="left" w:pos="459"/>
        </w:tabs>
        <w:autoSpaceDE/>
        <w:autoSpaceDN/>
        <w:adjustRightInd/>
        <w:ind w:left="144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967AB7">
      <w:pPr>
        <w:widowControl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</w:rPr>
        <w:t>2.4. Сроки и этапы реализации подпрограммы.</w:t>
      </w:r>
    </w:p>
    <w:p w:rsidR="00E745D8" w:rsidRPr="00997BF6" w:rsidRDefault="005B6AA5" w:rsidP="00E745D8">
      <w:pPr>
        <w:widowControl/>
        <w:tabs>
          <w:tab w:val="left" w:pos="9100"/>
        </w:tabs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Срок реализ</w:t>
      </w:r>
      <w:r w:rsidR="00757A8C" w:rsidRPr="00997BF6">
        <w:rPr>
          <w:rFonts w:ascii="Arial" w:eastAsia="Calibri" w:hAnsi="Arial" w:cs="Arial"/>
          <w:sz w:val="24"/>
          <w:szCs w:val="24"/>
          <w:lang w:eastAsia="en-US"/>
        </w:rPr>
        <w:t>ации подпрограммы с 2020 по 2028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годы. Реализация подпрограммы предусматривается в один этап.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3. Характеристика основных</w:t>
      </w:r>
      <w:r w:rsidR="00997BF6">
        <w:rPr>
          <w:rFonts w:ascii="Arial" w:eastAsia="Calibri" w:hAnsi="Arial" w:cs="Arial"/>
          <w:caps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мероприятий</w:t>
      </w:r>
      <w:r w:rsidR="00997BF6">
        <w:rPr>
          <w:rFonts w:ascii="Arial" w:eastAsia="Calibri" w:hAnsi="Arial" w:cs="Arial"/>
          <w:caps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и</w:t>
      </w:r>
      <w:r w:rsidR="00997BF6">
        <w:rPr>
          <w:rFonts w:ascii="Arial" w:eastAsia="Calibri" w:hAnsi="Arial" w:cs="Arial"/>
          <w:caps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мероприятий подпрограммы</w:t>
      </w:r>
    </w:p>
    <w:p w:rsidR="005B6AA5" w:rsidRPr="00997BF6" w:rsidRDefault="005B6AA5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рамках подпрограммы планируется реализация следующих</w:t>
      </w:r>
      <w:r w:rsidR="00967AB7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основных мероприяти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й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5B6AA5" w:rsidRPr="00997BF6" w:rsidRDefault="005B6AA5" w:rsidP="005B6AA5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р</w:t>
      </w:r>
      <w:r w:rsidR="00967AB7" w:rsidRPr="00997BF6">
        <w:rPr>
          <w:rFonts w:ascii="Arial" w:hAnsi="Arial" w:cs="Arial"/>
          <w:sz w:val="24"/>
          <w:szCs w:val="24"/>
        </w:rPr>
        <w:t>еформирование и модернизация ж</w:t>
      </w:r>
      <w:r w:rsidRPr="00997BF6">
        <w:rPr>
          <w:rFonts w:ascii="Arial" w:hAnsi="Arial" w:cs="Arial"/>
          <w:sz w:val="24"/>
          <w:szCs w:val="24"/>
        </w:rPr>
        <w:t>илищно-коммунального комплекса;</w:t>
      </w:r>
    </w:p>
    <w:p w:rsidR="005B6AA5" w:rsidRPr="00997BF6" w:rsidRDefault="005B6AA5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</w:rPr>
        <w:t>- п</w:t>
      </w:r>
      <w:r w:rsidR="00967AB7" w:rsidRPr="00997BF6">
        <w:rPr>
          <w:rFonts w:ascii="Arial" w:eastAsia="Calibri" w:hAnsi="Arial" w:cs="Arial"/>
          <w:sz w:val="24"/>
          <w:szCs w:val="24"/>
          <w:lang w:eastAsia="en-US"/>
        </w:rPr>
        <w:t>р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иобретение коммунальной техники;</w:t>
      </w:r>
    </w:p>
    <w:p w:rsidR="00E745D8" w:rsidRPr="00997BF6" w:rsidRDefault="005B6AA5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р</w:t>
      </w:r>
      <w:r w:rsidR="00967AB7" w:rsidRPr="00997BF6">
        <w:rPr>
          <w:rFonts w:ascii="Arial" w:eastAsia="Calibri" w:hAnsi="Arial" w:cs="Arial"/>
          <w:sz w:val="24"/>
          <w:szCs w:val="24"/>
          <w:lang w:eastAsia="en-US"/>
        </w:rPr>
        <w:t>азвитие систем водоснабжения и водоотведения Верхнемамонского муниципального района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967AB7" w:rsidRPr="00997BF6" w:rsidRDefault="00967AB7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97BF6" w:rsidRDefault="00E745D8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lastRenderedPageBreak/>
        <w:t>Основное мероприятие 1. Реформирование и модернизация жилищно-коммунального комплекса.</w:t>
      </w:r>
    </w:p>
    <w:p w:rsidR="00967AB7" w:rsidRPr="00997BF6" w:rsidRDefault="00967AB7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Износ тепловых сетей является одним из основополагающих вопросов повышения качества жилищно-коммунального обслуживания населения. Протяженность тепловых сетей Верхнемамон</w:t>
      </w:r>
      <w:r w:rsidR="00577B0D" w:rsidRPr="00997BF6">
        <w:rPr>
          <w:rFonts w:ascii="Arial" w:eastAsia="Calibri" w:hAnsi="Arial" w:cs="Arial"/>
          <w:sz w:val="24"/>
          <w:szCs w:val="24"/>
          <w:lang w:eastAsia="en-US"/>
        </w:rPr>
        <w:t>ского муниципального района – 10,815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км. Физический износ теплов</w:t>
      </w:r>
      <w:r w:rsidR="00332034" w:rsidRPr="00997BF6">
        <w:rPr>
          <w:rFonts w:ascii="Arial" w:eastAsia="Calibri" w:hAnsi="Arial" w:cs="Arial"/>
          <w:sz w:val="24"/>
          <w:szCs w:val="24"/>
          <w:lang w:eastAsia="en-US"/>
        </w:rPr>
        <w:t xml:space="preserve">ых сетей составляет свыше </w:t>
      </w:r>
      <w:r w:rsidR="00757A8C" w:rsidRPr="00997BF6">
        <w:rPr>
          <w:rFonts w:ascii="Arial" w:eastAsia="Calibri" w:hAnsi="Arial" w:cs="Arial"/>
          <w:sz w:val="24"/>
          <w:szCs w:val="24"/>
          <w:lang w:eastAsia="en-US"/>
        </w:rPr>
        <w:t>8</w:t>
      </w:r>
      <w:r w:rsidR="00332034" w:rsidRPr="00997BF6">
        <w:rPr>
          <w:rFonts w:ascii="Arial" w:eastAsia="Calibri" w:hAnsi="Arial" w:cs="Arial"/>
          <w:sz w:val="24"/>
          <w:szCs w:val="24"/>
          <w:lang w:eastAsia="en-US"/>
        </w:rPr>
        <w:t>0% (5,</w:t>
      </w:r>
      <w:r w:rsidR="00577B0D" w:rsidRPr="00997BF6">
        <w:rPr>
          <w:rFonts w:ascii="Arial" w:eastAsia="Calibri" w:hAnsi="Arial" w:cs="Arial"/>
          <w:sz w:val="24"/>
          <w:szCs w:val="24"/>
          <w:lang w:eastAsia="en-US"/>
        </w:rPr>
        <w:t>4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км), средний процент утечек на данных сетях - 25%. Данное обстоятельство отрицательно сказывается на теплоснабжении потребителей, соответственно возникает социальная напряженность, что в отдельных случаях приводит к негативным последствиям при собираемости платежей за услуги теплоснабжения. Кроме этого, ветхие сети способствуют ухудшению здоровья населения за счет снижения качества теплоснабжения. </w:t>
      </w:r>
    </w:p>
    <w:p w:rsidR="00332034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Необходимо отметить, что применение программно-целевого метода обеспечит уход от ситуационного метода ремонта тепловых сетей и позволит перейти к планово-предупредительному ремонту. Данное обстоятельство снизит как размер затрат на ремонтные работы, так и уменьшит количество внештатных ситуаций на тепловых сетях. </w:t>
      </w:r>
    </w:p>
    <w:p w:rsidR="00E745D8" w:rsidRPr="00997BF6" w:rsidRDefault="0044087B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Осно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вной целью мероприятия является снижение доли утечек тепловой энергии.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E745D8" w:rsidRPr="00997BF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Мероприятие носит некоммерческий характер, финансирование из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областного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и местных бюджетов осуществляется на безвозмездной и безвозвратной основе. </w:t>
      </w:r>
    </w:p>
    <w:p w:rsidR="00E745D8" w:rsidRPr="00997BF6" w:rsidRDefault="00E745D8" w:rsidP="0044087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процессе реализации данного мероприятия будет при</w:t>
      </w:r>
      <w:r w:rsidR="00332034" w:rsidRPr="00997BF6">
        <w:rPr>
          <w:rFonts w:ascii="Arial" w:eastAsia="Calibri" w:hAnsi="Arial" w:cs="Arial"/>
          <w:sz w:val="24"/>
          <w:szCs w:val="24"/>
          <w:lang w:eastAsia="en-US"/>
        </w:rPr>
        <w:t>меняться замена изношенных тепловых сетей, вследствие чего снизятся тепловые потери, в несколько раз снизятся годовые затраты на эксплуатацию теплосетей.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Ответственность за реализацию мероприятия несет муниципальный заказчик.</w:t>
      </w:r>
    </w:p>
    <w:p w:rsidR="00610210" w:rsidRPr="00997BF6" w:rsidRDefault="00610210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 оценивается по показателю:</w:t>
      </w:r>
    </w:p>
    <w:p w:rsidR="00610210" w:rsidRPr="00997BF6" w:rsidRDefault="00577B0D" w:rsidP="00577B0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д</w:t>
      </w:r>
      <w:r w:rsidRPr="00997BF6">
        <w:rPr>
          <w:rFonts w:ascii="Arial" w:hAnsi="Arial" w:cs="Arial"/>
          <w:sz w:val="24"/>
          <w:szCs w:val="24"/>
        </w:rPr>
        <w:t>оля ветхих сетей теплоснабжения в общей протяженности тепловых сетей на территории муниципального района, %.</w:t>
      </w:r>
    </w:p>
    <w:p w:rsidR="000B250B" w:rsidRPr="00997BF6" w:rsidRDefault="000B250B" w:rsidP="000B250B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 xml:space="preserve">Расчет показателя производится по формуле: </w:t>
      </w:r>
      <w:proofErr w:type="spellStart"/>
      <w:r w:rsidRPr="00997BF6">
        <w:rPr>
          <w:rFonts w:ascii="Arial" w:hAnsi="Arial" w:cs="Arial"/>
          <w:sz w:val="24"/>
          <w:szCs w:val="24"/>
        </w:rPr>
        <w:t>Тветх</w:t>
      </w:r>
      <w:proofErr w:type="spellEnd"/>
      <w:r w:rsidRPr="00997BF6">
        <w:rPr>
          <w:rFonts w:ascii="Arial" w:hAnsi="Arial" w:cs="Arial"/>
          <w:sz w:val="24"/>
          <w:szCs w:val="24"/>
        </w:rPr>
        <w:t>. /</w:t>
      </w:r>
      <w:proofErr w:type="spellStart"/>
      <w:r w:rsidRPr="00997BF6">
        <w:rPr>
          <w:rFonts w:ascii="Arial" w:hAnsi="Arial" w:cs="Arial"/>
          <w:sz w:val="24"/>
          <w:szCs w:val="24"/>
        </w:rPr>
        <w:t>Тобщ</w:t>
      </w:r>
      <w:proofErr w:type="spellEnd"/>
      <w:r w:rsidRPr="00997BF6">
        <w:rPr>
          <w:rFonts w:ascii="Arial" w:hAnsi="Arial" w:cs="Arial"/>
          <w:sz w:val="24"/>
          <w:szCs w:val="24"/>
        </w:rPr>
        <w:t xml:space="preserve">. *100%, где </w:t>
      </w:r>
      <w:proofErr w:type="spellStart"/>
      <w:r w:rsidRPr="00997BF6">
        <w:rPr>
          <w:rFonts w:ascii="Arial" w:hAnsi="Arial" w:cs="Arial"/>
          <w:sz w:val="24"/>
          <w:szCs w:val="24"/>
        </w:rPr>
        <w:t>Тветх</w:t>
      </w:r>
      <w:proofErr w:type="spellEnd"/>
      <w:r w:rsidRPr="00997BF6">
        <w:rPr>
          <w:rFonts w:ascii="Arial" w:hAnsi="Arial" w:cs="Arial"/>
          <w:sz w:val="24"/>
          <w:szCs w:val="24"/>
        </w:rPr>
        <w:t xml:space="preserve">. – протяженность ветхих сетей теплоснабжения, </w:t>
      </w:r>
      <w:proofErr w:type="gramStart"/>
      <w:r w:rsidRPr="00997BF6">
        <w:rPr>
          <w:rFonts w:ascii="Arial" w:hAnsi="Arial" w:cs="Arial"/>
          <w:sz w:val="24"/>
          <w:szCs w:val="24"/>
        </w:rPr>
        <w:t>м</w:t>
      </w:r>
      <w:proofErr w:type="gramEnd"/>
      <w:r w:rsidRPr="00997BF6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997BF6">
        <w:rPr>
          <w:rFonts w:ascii="Arial" w:hAnsi="Arial" w:cs="Arial"/>
          <w:sz w:val="24"/>
          <w:szCs w:val="24"/>
        </w:rPr>
        <w:t>Тобщ</w:t>
      </w:r>
      <w:proofErr w:type="spellEnd"/>
      <w:r w:rsidRPr="00997BF6">
        <w:rPr>
          <w:rFonts w:ascii="Arial" w:hAnsi="Arial" w:cs="Arial"/>
          <w:sz w:val="24"/>
          <w:szCs w:val="24"/>
        </w:rPr>
        <w:t>. – общая протяженность тепловых сетей.</w:t>
      </w:r>
    </w:p>
    <w:p w:rsidR="00E745D8" w:rsidRPr="00997BF6" w:rsidRDefault="00E745D8" w:rsidP="00610210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Объемы финансирования </w:t>
      </w:r>
      <w:r w:rsidR="0044087B" w:rsidRPr="00997BF6">
        <w:rPr>
          <w:rFonts w:ascii="Arial" w:eastAsia="Calibri" w:hAnsi="Arial" w:cs="Arial"/>
          <w:sz w:val="24"/>
          <w:szCs w:val="24"/>
          <w:lang w:eastAsia="en-US"/>
        </w:rPr>
        <w:t xml:space="preserve">основного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мероприятия </w:t>
      </w:r>
      <w:r w:rsidR="00B32783" w:rsidRPr="00997BF6">
        <w:rPr>
          <w:rFonts w:ascii="Arial" w:eastAsia="Calibri" w:hAnsi="Arial" w:cs="Arial"/>
          <w:sz w:val="24"/>
          <w:szCs w:val="24"/>
          <w:lang w:eastAsia="en-US"/>
        </w:rPr>
        <w:t xml:space="preserve">отражены в приложении </w:t>
      </w:r>
      <w:r w:rsidR="0044087B" w:rsidRPr="00997BF6">
        <w:rPr>
          <w:rFonts w:ascii="Arial" w:eastAsia="Calibri" w:hAnsi="Arial" w:cs="Arial"/>
          <w:sz w:val="24"/>
          <w:szCs w:val="24"/>
          <w:lang w:eastAsia="en-US"/>
        </w:rPr>
        <w:t xml:space="preserve">№ 3 </w:t>
      </w:r>
      <w:proofErr w:type="spellStart"/>
      <w:r w:rsidR="0044087B" w:rsidRPr="00997BF6">
        <w:rPr>
          <w:rFonts w:ascii="Arial" w:eastAsia="Calibri" w:hAnsi="Arial" w:cs="Arial"/>
          <w:sz w:val="24"/>
          <w:szCs w:val="24"/>
          <w:lang w:eastAsia="en-US"/>
        </w:rPr>
        <w:t>и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будут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корректироваться</w:t>
      </w:r>
      <w:proofErr w:type="gram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в процессе их реализации в установленном порядке, исходя из возможностей бюджета и фактических затрат.</w:t>
      </w:r>
    </w:p>
    <w:p w:rsidR="007B2692" w:rsidRPr="00997BF6" w:rsidRDefault="007B2692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 xml:space="preserve">Основное мероприятие </w:t>
      </w:r>
      <w:r w:rsidR="00967AB7" w:rsidRPr="00997BF6">
        <w:rPr>
          <w:rFonts w:ascii="Arial" w:eastAsia="Calibri" w:hAnsi="Arial" w:cs="Arial"/>
          <w:caps/>
          <w:sz w:val="24"/>
          <w:szCs w:val="24"/>
          <w:lang w:eastAsia="en-US"/>
        </w:rPr>
        <w:t>2</w:t>
      </w: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. Приобретение коммунальной техники</w:t>
      </w:r>
    </w:p>
    <w:p w:rsidR="00967AB7" w:rsidRPr="00997BF6" w:rsidRDefault="00967AB7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Одной из наиболее острых проблем Верхнемамонского муниципального района остается вопрос благоустройства и санитарного состояния населенных пунктов. Основным показателем поддержания надлежащего санитарного состояния территории и улучшения уровня благоустройства является показатель качества оказываем</w:t>
      </w:r>
      <w:r w:rsidR="00610210" w:rsidRPr="00997BF6">
        <w:rPr>
          <w:rFonts w:ascii="Arial" w:eastAsia="Calibri" w:hAnsi="Arial" w:cs="Arial"/>
          <w:sz w:val="24"/>
          <w:szCs w:val="24"/>
          <w:lang w:eastAsia="en-US"/>
        </w:rPr>
        <w:t>ых услуг по вывозу твердых коммунальн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ых отходов.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Для своевременного и качественного содержания улично-дорожной сети, территорий учреждений и организаций сельских поселений необходимо обновление парка коммунальной техники.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Комплексное </w:t>
      </w:r>
      <w:hyperlink r:id="rId15" w:history="1">
        <w:r w:rsidRPr="00997BF6">
          <w:rPr>
            <w:rFonts w:ascii="Arial" w:eastAsia="Calibri" w:hAnsi="Arial" w:cs="Arial"/>
            <w:sz w:val="24"/>
            <w:szCs w:val="24"/>
            <w:lang w:eastAsia="en-US"/>
          </w:rPr>
          <w:t>решение</w:t>
        </w:r>
      </w:hyperlink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указанной проблемы окажет </w:t>
      </w:r>
      <w:hyperlink r:id="rId16" w:history="1">
        <w:proofErr w:type="spellStart"/>
        <w:r w:rsidRPr="00997BF6">
          <w:rPr>
            <w:rFonts w:ascii="Arial" w:eastAsia="Calibri" w:hAnsi="Arial" w:cs="Arial"/>
            <w:sz w:val="24"/>
            <w:szCs w:val="24"/>
            <w:lang w:eastAsia="en-US"/>
          </w:rPr>
          <w:t>положительный</w:t>
        </w:r>
      </w:hyperlink>
      <w:hyperlink r:id="rId17" w:history="1">
        <w:r w:rsidRPr="00997BF6">
          <w:rPr>
            <w:rFonts w:ascii="Arial" w:eastAsia="Calibri" w:hAnsi="Arial" w:cs="Arial"/>
            <w:sz w:val="24"/>
            <w:szCs w:val="24"/>
            <w:lang w:eastAsia="en-US"/>
          </w:rPr>
          <w:t>эффект</w:t>
        </w:r>
        <w:proofErr w:type="spellEnd"/>
      </w:hyperlink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на </w:t>
      </w:r>
      <w:hyperlink r:id="rId18" w:history="1">
        <w:r w:rsidRPr="00997BF6">
          <w:rPr>
            <w:rFonts w:ascii="Arial" w:eastAsia="Calibri" w:hAnsi="Arial" w:cs="Arial"/>
            <w:sz w:val="24"/>
            <w:szCs w:val="24"/>
            <w:lang w:eastAsia="en-US"/>
          </w:rPr>
          <w:t>состояние</w:t>
        </w:r>
      </w:hyperlink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благоустройства территории, будет способствовать повышению уровню комфортного проживания населения.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11" w:name="200"/>
      <w:bookmarkEnd w:id="11"/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Основными целями мероприятия является обеспечение надлежащего санитарного состояния за счет обновления коммунальной (специализированной) техники для вывоза твердых </w:t>
      </w:r>
      <w:r w:rsidR="00610210" w:rsidRPr="00997BF6">
        <w:rPr>
          <w:rFonts w:ascii="Arial" w:eastAsia="Calibri" w:hAnsi="Arial" w:cs="Arial"/>
          <w:sz w:val="24"/>
          <w:szCs w:val="24"/>
          <w:lang w:eastAsia="en-US"/>
        </w:rPr>
        <w:t>коммунальн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ых отходов, повышение качества жизни населения, а также уровня благоустройства и уровня комфортности проживания граждан.</w:t>
      </w:r>
    </w:p>
    <w:p w:rsidR="00610210" w:rsidRPr="00997BF6" w:rsidRDefault="00E745D8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Для достижения целей реализации мероприятия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необходимо решить следующие задачи:</w:t>
      </w:r>
    </w:p>
    <w:p w:rsidR="00610210" w:rsidRPr="00997BF6" w:rsidRDefault="00610210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улучшить техническую обеспеченность сельских поселений Верхнемамонского муниципального района;</w:t>
      </w:r>
    </w:p>
    <w:p w:rsidR="00E745D8" w:rsidRPr="00997BF6" w:rsidRDefault="00610210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снизить отрицательное воздействие на окружающую среду.</w:t>
      </w:r>
    </w:p>
    <w:p w:rsidR="00E745D8" w:rsidRPr="00997BF6" w:rsidRDefault="00E745D8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мероприятия позволит при помощи приобретаемой специализированной техники выполнять работы по содержанию и ремонту инженерных коммуникаций, наладить работ</w:t>
      </w:r>
      <w:r w:rsidR="00610210" w:rsidRPr="00997BF6">
        <w:rPr>
          <w:rFonts w:ascii="Arial" w:eastAsia="Calibri" w:hAnsi="Arial" w:cs="Arial"/>
          <w:sz w:val="24"/>
          <w:szCs w:val="24"/>
          <w:lang w:eastAsia="en-US"/>
        </w:rPr>
        <w:t>у по сбору и вывозу ТК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Исходя из анализа существующего состояния коммунальной техники, предназначенной для благоустройства и санитарного содержания территории, целей мероприятия предусматривается основное </w:t>
      </w:r>
      <w:hyperlink r:id="rId19" w:history="1">
        <w:r w:rsidRPr="00997BF6">
          <w:rPr>
            <w:rFonts w:ascii="Arial" w:eastAsia="Calibri" w:hAnsi="Arial" w:cs="Arial"/>
            <w:sz w:val="24"/>
            <w:szCs w:val="24"/>
            <w:lang w:eastAsia="en-US"/>
          </w:rPr>
          <w:t>направление</w:t>
        </w:r>
      </w:hyperlink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его реализации: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пополнение устаревшего парка специализированной техники, снижение расходов на её </w:t>
      </w:r>
      <w:hyperlink r:id="rId20" w:history="1">
        <w:r w:rsidRPr="00997BF6">
          <w:rPr>
            <w:rFonts w:ascii="Arial" w:eastAsia="Calibri" w:hAnsi="Arial" w:cs="Arial"/>
            <w:sz w:val="24"/>
            <w:szCs w:val="24"/>
            <w:lang w:eastAsia="en-US"/>
          </w:rPr>
          <w:t>техническое обслуживание</w:t>
        </w:r>
      </w:hyperlink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и </w:t>
      </w:r>
      <w:hyperlink r:id="rId21" w:history="1">
        <w:r w:rsidRPr="00997BF6">
          <w:rPr>
            <w:rFonts w:ascii="Arial" w:eastAsia="Calibri" w:hAnsi="Arial" w:cs="Arial"/>
            <w:sz w:val="24"/>
            <w:szCs w:val="24"/>
            <w:lang w:eastAsia="en-US"/>
          </w:rPr>
          <w:t>ремонт</w:t>
        </w:r>
      </w:hyperlink>
      <w:r w:rsidR="00610210" w:rsidRPr="00997BF6">
        <w:rPr>
          <w:rFonts w:ascii="Arial" w:eastAsia="Calibri" w:hAnsi="Arial" w:cs="Arial"/>
          <w:sz w:val="24"/>
          <w:szCs w:val="24"/>
          <w:lang w:eastAsia="en-US"/>
        </w:rPr>
        <w:t>;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повышение уровня технической обеспеченности сельских поселений Верхнемамонского муниципального района; 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снижение отрицательное воздействия на окружающую среду за счет качественной санитарной очистки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района</w:t>
      </w:r>
      <w:bookmarkStart w:id="12" w:name="900"/>
      <w:bookmarkEnd w:id="12"/>
      <w:r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610210" w:rsidRPr="00997BF6" w:rsidRDefault="00610210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 оценивается по показателю:</w:t>
      </w:r>
    </w:p>
    <w:p w:rsidR="00E745D8" w:rsidRPr="00997BF6" w:rsidRDefault="00610210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количество единиц коммунальной специализированной техники, приобретенной для санитарного содержания территорий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Верхнемамонского района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97BF6" w:rsidRDefault="00610210" w:rsidP="00610210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Объемы финансирования основного мероприят</w:t>
      </w:r>
      <w:r w:rsidR="00B32783" w:rsidRPr="00997BF6">
        <w:rPr>
          <w:rFonts w:ascii="Arial" w:eastAsia="Calibri" w:hAnsi="Arial" w:cs="Arial"/>
          <w:sz w:val="24"/>
          <w:szCs w:val="24"/>
          <w:lang w:eastAsia="en-US"/>
        </w:rPr>
        <w:t xml:space="preserve">ия отражены в приложении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№ 3 и будут корректироваться в процессе их реализации в установленном порядке, исходя из возможностей бюджета и фактических затрат.</w:t>
      </w:r>
    </w:p>
    <w:p w:rsidR="00E745D8" w:rsidRPr="00997BF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967AB7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caps/>
          <w:sz w:val="24"/>
          <w:szCs w:val="24"/>
          <w:lang w:eastAsia="en-US"/>
        </w:rPr>
        <w:t>ОСНОВНОЕ мероприятие 3</w:t>
      </w:r>
      <w:r w:rsidR="00E745D8" w:rsidRPr="00997BF6">
        <w:rPr>
          <w:rFonts w:ascii="Arial" w:eastAsia="Calibri" w:hAnsi="Arial" w:cs="Arial"/>
          <w:caps/>
          <w:sz w:val="24"/>
          <w:szCs w:val="24"/>
          <w:lang w:eastAsia="en-US"/>
        </w:rPr>
        <w:t>. Развитие систем водоснабжения и водоотведения Верхнемамонского муниципального района</w:t>
      </w:r>
    </w:p>
    <w:p w:rsidR="00967AB7" w:rsidRPr="00997BF6" w:rsidRDefault="00967AB7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Обеспечение населения Верхнемамонского муниципального района чистой питьевой водой</w:t>
      </w:r>
      <w:r w:rsidR="00A84F79" w:rsidRPr="00997BF6">
        <w:rPr>
          <w:rFonts w:ascii="Arial" w:eastAsia="Calibri" w:hAnsi="Arial" w:cs="Arial"/>
          <w:sz w:val="24"/>
          <w:szCs w:val="24"/>
          <w:lang w:eastAsia="en-US"/>
        </w:rPr>
        <w:t>, соответствующей требованиям санитарных норм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, безопасность водопользования являются одним из главных приоритетов социальной политики района,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Основным источником питьевого водоснабжения сельских поселений района являются подземные воды.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Подземные воды эксплуатируются во всех населенных пунктах и на предприятиях артезианскими скважинами, колодцами и каптированными родниками. Большинство скважин на территории района построены 30 - 40 лет назад и практически отработали свой амортизационный срок, многие из них не действуют и подлежат ликвидации во избежание загрязнения подземных вод.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Централизованное водоснабжение населения района осуществляется из подземных водоносных горизонтов. Общая протяженность водопроводных сетей </w:t>
      </w:r>
      <w:r w:rsidR="00A84F79" w:rsidRPr="00997BF6">
        <w:rPr>
          <w:rFonts w:ascii="Arial" w:eastAsia="Calibri" w:hAnsi="Arial" w:cs="Arial"/>
          <w:sz w:val="24"/>
          <w:szCs w:val="24"/>
          <w:lang w:eastAsia="en-US"/>
        </w:rPr>
        <w:t>составляет 287,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7 км. При этом протяженность водопроводных сетей, не отвечающих санитарным нормам и правилам (ветхие сети, не имеющие зон с</w:t>
      </w:r>
      <w:r w:rsidR="00A84F79" w:rsidRPr="00997BF6">
        <w:rPr>
          <w:rFonts w:ascii="Arial" w:eastAsia="Calibri" w:hAnsi="Arial" w:cs="Arial"/>
          <w:sz w:val="24"/>
          <w:szCs w:val="24"/>
          <w:lang w:eastAsia="en-US"/>
        </w:rPr>
        <w:t>анитарной охраны) со</w:t>
      </w:r>
      <w:r w:rsidR="006E6967" w:rsidRPr="00997BF6">
        <w:rPr>
          <w:rFonts w:ascii="Arial" w:eastAsia="Calibri" w:hAnsi="Arial" w:cs="Arial"/>
          <w:sz w:val="24"/>
          <w:szCs w:val="24"/>
          <w:lang w:eastAsia="en-US"/>
        </w:rPr>
        <w:t>ставляет 36,6</w:t>
      </w:r>
      <w:r w:rsidR="0027461C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км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Недостаточная санитарная надежность систем водоснабжения, </w:t>
      </w:r>
      <w:r w:rsidR="00A84F79" w:rsidRPr="00997BF6">
        <w:rPr>
          <w:rFonts w:ascii="Arial" w:eastAsia="Calibri" w:hAnsi="Arial" w:cs="Arial"/>
          <w:sz w:val="24"/>
          <w:szCs w:val="24"/>
          <w:lang w:eastAsia="en-US"/>
        </w:rPr>
        <w:t xml:space="preserve">изношенность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разводящих систем водопроводных и канализационных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Прогрессирующее техногенное загрязнение подземных вод приводит к частичному или полному закрытию водозаборов.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Системы централизованного водоотведения в сельских поселениях не развиты и имеются преимущественно в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Верхнемамонском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сельском поселении. 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населенных пунктах Верхнемамонского муниципального района эксплуатируются 2 объекта для очистки хозяйственно-бытовых и производственных сточных вод, в том числе 1 - искусственной биологической очистки,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общая</w:t>
      </w:r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мощность которых составляет 0,7. тыс. куб. м/сутки, Основное количество очистных сооружений работает неэффективно, и очистка сточных вод до нормативных параметров не осуществляется. 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 w:rsidR="00E745D8" w:rsidRPr="00997BF6" w:rsidRDefault="00E745D8" w:rsidP="00A84F7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 населенных пунктов Верхнемамонского района. </w:t>
      </w:r>
    </w:p>
    <w:p w:rsidR="00E745D8" w:rsidRPr="00997BF6" w:rsidRDefault="00A84F79" w:rsidP="00A84F7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>Основная</w:t>
      </w:r>
      <w:proofErr w:type="gramEnd"/>
      <w:r w:rsidR="00997B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цельмероприятия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- о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беспечение населения Верхнемамонского муниципального района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сельскохозяйственных предприятий.</w:t>
      </w:r>
    </w:p>
    <w:p w:rsidR="00A84F79" w:rsidRPr="00997BF6" w:rsidRDefault="00A84F79" w:rsidP="00A84F7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Для достижения этой цели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 xml:space="preserve"> предусматривается решение следующих задач:</w:t>
      </w:r>
    </w:p>
    <w:p w:rsidR="00E745D8" w:rsidRPr="00997BF6" w:rsidRDefault="00E745D8" w:rsidP="00A84F7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развитие государственно-частного партнёрства в секторе водоснабжения коммунального хозяйства Воронежской области на основе концессионных соглашений;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увеличение инвестиционной привлекательности организаций коммунального комплекса, осуществляющих водоснабжение, водоотведение и очистку сточных вод;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развитие централизованных систем водоснабжения;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осуществление строительства, реконструкции, повышения технического уровня и надежности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 в сфере рационального водопользования - снижение непроизводительных потерь воды при ее транспортировке и использовании;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осуществление строительства, реконструкции систем и сооружений по сбору, очистке и отведению сточных вод с применением прогрессивных методов,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lastRenderedPageBreak/>
        <w:t>технологий, материалов и оборудования, 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увеличение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энергоэффективности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технологических процессов в сфере водопроводно-канализационного хозяйства;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В результате реализации основного мероприятия будет обеспечено повышение </w:t>
      </w:r>
      <w:proofErr w:type="spellStart"/>
      <w:r w:rsidRPr="00997BF6">
        <w:rPr>
          <w:rFonts w:ascii="Arial" w:eastAsia="Calibri" w:hAnsi="Arial" w:cs="Arial"/>
          <w:sz w:val="24"/>
          <w:szCs w:val="24"/>
          <w:lang w:eastAsia="en-US"/>
        </w:rPr>
        <w:t>водообеспечения</w:t>
      </w:r>
      <w:proofErr w:type="spellEnd"/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  <w:proofErr w:type="gramEnd"/>
    </w:p>
    <w:p w:rsidR="00AA264F" w:rsidRPr="00997BF6" w:rsidRDefault="00F06189" w:rsidP="00AA264F">
      <w:pPr>
        <w:widowControl/>
        <w:ind w:left="142"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 оценивается по показателям:</w:t>
      </w:r>
    </w:p>
    <w:p w:rsidR="000B250B" w:rsidRPr="00997BF6" w:rsidRDefault="00AA264F" w:rsidP="001B29CA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доля ветхих сетей водопровода в общей протяженности водопроводных сетей на территории муниципального района, %.</w:t>
      </w:r>
    </w:p>
    <w:p w:rsidR="00F06189" w:rsidRPr="00997BF6" w:rsidRDefault="000B250B" w:rsidP="001B29CA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 xml:space="preserve">Расчет показателя производится по формуле: </w:t>
      </w:r>
      <w:proofErr w:type="spellStart"/>
      <w:r w:rsidRPr="00997BF6">
        <w:rPr>
          <w:rFonts w:ascii="Arial" w:hAnsi="Arial" w:cs="Arial"/>
          <w:sz w:val="24"/>
          <w:szCs w:val="24"/>
        </w:rPr>
        <w:t>Вветх</w:t>
      </w:r>
      <w:proofErr w:type="spellEnd"/>
      <w:r w:rsidRPr="00997BF6">
        <w:rPr>
          <w:rFonts w:ascii="Arial" w:hAnsi="Arial" w:cs="Arial"/>
          <w:sz w:val="24"/>
          <w:szCs w:val="24"/>
        </w:rPr>
        <w:t>. /</w:t>
      </w:r>
      <w:proofErr w:type="spellStart"/>
      <w:r w:rsidRPr="00997BF6">
        <w:rPr>
          <w:rFonts w:ascii="Arial" w:hAnsi="Arial" w:cs="Arial"/>
          <w:sz w:val="24"/>
          <w:szCs w:val="24"/>
        </w:rPr>
        <w:t>Вобщ</w:t>
      </w:r>
      <w:proofErr w:type="spellEnd"/>
      <w:r w:rsidRPr="00997BF6">
        <w:rPr>
          <w:rFonts w:ascii="Arial" w:hAnsi="Arial" w:cs="Arial"/>
          <w:sz w:val="24"/>
          <w:szCs w:val="24"/>
        </w:rPr>
        <w:t xml:space="preserve">. *100%, где </w:t>
      </w:r>
      <w:proofErr w:type="spellStart"/>
      <w:r w:rsidRPr="00997BF6">
        <w:rPr>
          <w:rFonts w:ascii="Arial" w:hAnsi="Arial" w:cs="Arial"/>
          <w:sz w:val="24"/>
          <w:szCs w:val="24"/>
        </w:rPr>
        <w:t>Вветх</w:t>
      </w:r>
      <w:proofErr w:type="spellEnd"/>
      <w:r w:rsidRPr="00997BF6">
        <w:rPr>
          <w:rFonts w:ascii="Arial" w:hAnsi="Arial" w:cs="Arial"/>
          <w:sz w:val="24"/>
          <w:szCs w:val="24"/>
        </w:rPr>
        <w:t xml:space="preserve">. – протяженность ветхих сетей водопровода, </w:t>
      </w:r>
      <w:proofErr w:type="gramStart"/>
      <w:r w:rsidRPr="00997BF6">
        <w:rPr>
          <w:rFonts w:ascii="Arial" w:hAnsi="Arial" w:cs="Arial"/>
          <w:sz w:val="24"/>
          <w:szCs w:val="24"/>
        </w:rPr>
        <w:t>м</w:t>
      </w:r>
      <w:proofErr w:type="gramEnd"/>
      <w:r w:rsidRPr="00997BF6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997BF6">
        <w:rPr>
          <w:rFonts w:ascii="Arial" w:hAnsi="Arial" w:cs="Arial"/>
          <w:sz w:val="24"/>
          <w:szCs w:val="24"/>
        </w:rPr>
        <w:t>Вобщ</w:t>
      </w:r>
      <w:proofErr w:type="spellEnd"/>
      <w:r w:rsidRPr="00997BF6">
        <w:rPr>
          <w:rFonts w:ascii="Arial" w:hAnsi="Arial" w:cs="Arial"/>
          <w:sz w:val="24"/>
          <w:szCs w:val="24"/>
        </w:rPr>
        <w:t>. – общая протяженность водопроводных сетей.</w:t>
      </w:r>
    </w:p>
    <w:p w:rsidR="00F06189" w:rsidRPr="00997BF6" w:rsidRDefault="00F06189" w:rsidP="00F0618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Объемы финансирования основного меропри</w:t>
      </w:r>
      <w:r w:rsidR="00B32783" w:rsidRPr="00997BF6">
        <w:rPr>
          <w:rFonts w:ascii="Arial" w:eastAsia="Calibri" w:hAnsi="Arial" w:cs="Arial"/>
          <w:sz w:val="24"/>
          <w:szCs w:val="24"/>
          <w:lang w:eastAsia="en-US"/>
        </w:rPr>
        <w:t>ятия отражены в приложени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и № 3 и будут корректироваться в процессе их реализации в установленном порядке, исходя из возможностей бюджета и фактических затрат.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E745D8" w:rsidP="00967AB7">
      <w:pPr>
        <w:widowControl/>
        <w:ind w:left="75"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4.</w:t>
      </w:r>
      <w:r w:rsidR="00F06189" w:rsidRPr="00997BF6">
        <w:rPr>
          <w:rFonts w:ascii="Arial" w:eastAsia="Calibri" w:hAnsi="Arial" w:cs="Arial"/>
          <w:bCs/>
          <w:sz w:val="24"/>
          <w:szCs w:val="24"/>
          <w:lang w:eastAsia="en-US"/>
        </w:rPr>
        <w:t>ОСНОВНЫЕ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МЕР</w:t>
      </w:r>
      <w:r w:rsidR="00F06189" w:rsidRPr="00997BF6">
        <w:rPr>
          <w:rFonts w:ascii="Arial" w:eastAsia="Calibri" w:hAnsi="Arial" w:cs="Arial"/>
          <w:bCs/>
          <w:sz w:val="24"/>
          <w:szCs w:val="24"/>
          <w:lang w:eastAsia="en-US"/>
        </w:rPr>
        <w:t>Ы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МУНИЦИПАЛЬНОГО</w:t>
      </w:r>
      <w:r w:rsidR="00F06189"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И ПРАВОВОГО</w:t>
      </w: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РЕГУЛИРОВАНИЯ</w:t>
      </w:r>
      <w:r w:rsidR="00F06189"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 ПОДПРОГРАММЫ</w:t>
      </w:r>
    </w:p>
    <w:p w:rsidR="000F1168" w:rsidRPr="00997BF6" w:rsidRDefault="000F1168" w:rsidP="00967AB7">
      <w:pPr>
        <w:widowControl/>
        <w:ind w:left="75"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Для реализации подпрограммы дополнительных мер муниципального регулирования не предусмотрено.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F06189" w:rsidRPr="00997BF6" w:rsidRDefault="00F06189" w:rsidP="006834D1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5. </w:t>
      </w:r>
      <w:r w:rsidRPr="00997BF6">
        <w:rPr>
          <w:rFonts w:ascii="Arial" w:eastAsia="Calibri" w:hAnsi="Arial" w:cs="Arial"/>
          <w:bCs/>
          <w:caps/>
          <w:sz w:val="24"/>
          <w:szCs w:val="24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</w:t>
      </w:r>
    </w:p>
    <w:p w:rsidR="00F06189" w:rsidRPr="00997BF6" w:rsidRDefault="00F06189" w:rsidP="00F0618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 xml:space="preserve"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 </w:t>
      </w:r>
    </w:p>
    <w:p w:rsidR="00F06189" w:rsidRPr="00997BF6" w:rsidRDefault="00F06189" w:rsidP="00F0618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F06189" w:rsidRPr="00997BF6" w:rsidRDefault="00F06189" w:rsidP="00F06189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6. ФИНАНСОВОЕ ОБЕСПЕЧЕНИЕ РЕАЛИЗАЦИИ ПОДПРОГРАММЫ</w:t>
      </w:r>
    </w:p>
    <w:p w:rsidR="00F06189" w:rsidRPr="00997BF6" w:rsidRDefault="00F06189" w:rsidP="00F0618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F06189" w:rsidRPr="00997BF6" w:rsidRDefault="00F06189" w:rsidP="00F0618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Объемы финансирования основного мероприят</w:t>
      </w:r>
      <w:r w:rsidR="00B32783" w:rsidRPr="00997BF6">
        <w:rPr>
          <w:rFonts w:ascii="Arial" w:eastAsia="Calibri" w:hAnsi="Arial" w:cs="Arial"/>
          <w:sz w:val="24"/>
          <w:szCs w:val="24"/>
          <w:lang w:eastAsia="en-US"/>
        </w:rPr>
        <w:t xml:space="preserve">ия отражены в приложении </w:t>
      </w:r>
      <w:r w:rsidRPr="00997BF6">
        <w:rPr>
          <w:rFonts w:ascii="Arial" w:eastAsia="Calibri" w:hAnsi="Arial" w:cs="Arial"/>
          <w:sz w:val="24"/>
          <w:szCs w:val="24"/>
          <w:lang w:eastAsia="en-US"/>
        </w:rPr>
        <w:t>№ 3 и будут корректироваться в процессе их реализации в установленном порядке, исходя из возможностей федерального, областного и местных бюджетов и фактических затрат.</w:t>
      </w:r>
    </w:p>
    <w:p w:rsidR="00F06189" w:rsidRPr="00997BF6" w:rsidRDefault="00F06189" w:rsidP="00F06189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bCs/>
          <w:sz w:val="24"/>
          <w:szCs w:val="24"/>
          <w:lang w:eastAsia="en-US"/>
        </w:rPr>
        <w:t>7. АНАЛИЗ РИСКОВ РЕАЛИЗАЦИИ ПОДПРОГРАММЫ И ОПИСАНИЕ МЕР УПРАВЛЕНИЯ РИСКАМИ РЕАЛИЗАЦИИ ПОДПРОГРАММЫ</w:t>
      </w:r>
    </w:p>
    <w:p w:rsidR="00F06189" w:rsidRPr="00997BF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F06189" w:rsidRPr="00997BF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Внутренние риски являются следствием:</w:t>
      </w:r>
    </w:p>
    <w:p w:rsidR="00F06189" w:rsidRPr="00997BF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F06189" w:rsidRPr="00997BF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lastRenderedPageBreak/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F06189" w:rsidRPr="00997BF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F06189" w:rsidRPr="00997BF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F06189" w:rsidRPr="00997BF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Внешние риски являются следствием:</w:t>
      </w:r>
    </w:p>
    <w:p w:rsidR="00F06189" w:rsidRPr="00997BF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недостаточного уровня финансирования;</w:t>
      </w:r>
    </w:p>
    <w:p w:rsidR="00F06189" w:rsidRPr="00997BF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>- изменения федерального законодательства.</w:t>
      </w:r>
    </w:p>
    <w:p w:rsidR="00F06189" w:rsidRPr="00997BF6" w:rsidRDefault="00F06189" w:rsidP="00F0618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hAnsi="Arial" w:cs="Arial"/>
          <w:sz w:val="24"/>
          <w:szCs w:val="24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E745D8" w:rsidRPr="00997BF6" w:rsidRDefault="00E745D8" w:rsidP="00F0618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Заключение контрактов и принятие их к финансированию осуществляется при условии наличия лимитов бюджетных обязательств.</w:t>
      </w:r>
    </w:p>
    <w:p w:rsidR="00E745D8" w:rsidRPr="00997BF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97BF6" w:rsidRDefault="00F06189" w:rsidP="000F1168">
      <w:pPr>
        <w:widowControl/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8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. ОЦЕНКА ЭФФЕКТИВНОСТИ РЕАЛИЗАЦИИ ПОДПРОГРАММЫ</w:t>
      </w:r>
    </w:p>
    <w:p w:rsidR="00F06189" w:rsidRPr="00997BF6" w:rsidRDefault="00E745D8" w:rsidP="00645FD6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позволит:</w:t>
      </w:r>
    </w:p>
    <w:p w:rsidR="00F06189" w:rsidRPr="00997BF6" w:rsidRDefault="000239FB" w:rsidP="00645FD6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повысить качество услуг по теплоснабжению;</w:t>
      </w:r>
    </w:p>
    <w:p w:rsidR="00F06189" w:rsidRPr="00997BF6" w:rsidRDefault="00F06189" w:rsidP="00645FD6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снизить износ оборудования;</w:t>
      </w:r>
    </w:p>
    <w:p w:rsidR="000B30E2" w:rsidRPr="00997BF6" w:rsidRDefault="00F06189" w:rsidP="00645FD6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довести качество услуг по водоснабжению и водоотведению до установленных санитарных норм;</w:t>
      </w:r>
    </w:p>
    <w:p w:rsidR="001060EE" w:rsidRPr="00997BF6" w:rsidRDefault="000B30E2" w:rsidP="00645FD6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97BF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97BF6">
        <w:rPr>
          <w:rFonts w:ascii="Arial" w:eastAsia="Calibri" w:hAnsi="Arial" w:cs="Arial"/>
          <w:sz w:val="24"/>
          <w:szCs w:val="24"/>
        </w:rPr>
        <w:t xml:space="preserve">пополнить парк </w:t>
      </w:r>
      <w:r w:rsidR="00E745D8" w:rsidRPr="00997BF6">
        <w:rPr>
          <w:rFonts w:ascii="Arial" w:eastAsia="Calibri" w:hAnsi="Arial" w:cs="Arial"/>
          <w:sz w:val="24"/>
          <w:szCs w:val="24"/>
          <w:lang w:eastAsia="en-US"/>
        </w:rPr>
        <w:t>специализированной техники</w:t>
      </w:r>
      <w:r w:rsidR="00E745D8" w:rsidRPr="00997BF6">
        <w:rPr>
          <w:rFonts w:ascii="Arial" w:eastAsia="Calibri" w:hAnsi="Arial" w:cs="Arial"/>
          <w:sz w:val="24"/>
          <w:szCs w:val="24"/>
        </w:rPr>
        <w:t>.</w:t>
      </w:r>
      <w:r w:rsidR="001060EE" w:rsidRPr="00997BF6">
        <w:rPr>
          <w:rFonts w:ascii="Arial" w:eastAsia="Calibri" w:hAnsi="Arial" w:cs="Arial"/>
          <w:sz w:val="24"/>
          <w:szCs w:val="24"/>
        </w:rPr>
        <w:br w:type="page"/>
      </w:r>
    </w:p>
    <w:p w:rsidR="00F457FC" w:rsidRPr="00997BF6" w:rsidRDefault="00F457FC" w:rsidP="001060EE">
      <w:pPr>
        <w:widowControl/>
        <w:autoSpaceDE/>
        <w:autoSpaceDN/>
        <w:adjustRightInd/>
        <w:ind w:left="1276"/>
        <w:contextualSpacing/>
        <w:jc w:val="both"/>
        <w:rPr>
          <w:rFonts w:ascii="Arial" w:hAnsi="Arial" w:cs="Arial"/>
          <w:sz w:val="24"/>
          <w:szCs w:val="24"/>
        </w:rPr>
        <w:sectPr w:rsidR="00F457FC" w:rsidRPr="00997BF6" w:rsidSect="00997BF6">
          <w:footerReference w:type="default" r:id="rId22"/>
          <w:type w:val="continuous"/>
          <w:pgSz w:w="11907" w:h="16840" w:code="9"/>
          <w:pgMar w:top="1134" w:right="850" w:bottom="1134" w:left="1701" w:header="0" w:footer="0" w:gutter="0"/>
          <w:cols w:space="708"/>
          <w:docGrid w:linePitch="381"/>
        </w:sectPr>
      </w:pPr>
    </w:p>
    <w:p w:rsidR="001060EE" w:rsidRPr="00997BF6" w:rsidRDefault="001060EE" w:rsidP="002C5FD7">
      <w:pPr>
        <w:widowControl/>
        <w:autoSpaceDE/>
        <w:autoSpaceDN/>
        <w:adjustRightInd/>
        <w:ind w:left="1276"/>
        <w:contextualSpacing/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0"/>
        <w:gridCol w:w="4775"/>
      </w:tblGrid>
      <w:tr w:rsidR="00997BF6" w:rsidRPr="00997BF6" w:rsidTr="006D7DA7">
        <w:tc>
          <w:tcPr>
            <w:tcW w:w="10456" w:type="dxa"/>
          </w:tcPr>
          <w:p w:rsidR="001060EE" w:rsidRPr="00997BF6" w:rsidRDefault="001060EE" w:rsidP="002C5FD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:rsidR="001060EE" w:rsidRPr="00997BF6" w:rsidRDefault="001060EE" w:rsidP="002C5FD7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Приложение №1</w:t>
            </w:r>
          </w:p>
          <w:p w:rsidR="001060EE" w:rsidRPr="00997BF6" w:rsidRDefault="001060EE" w:rsidP="002C5FD7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 «Обеспечение доступным и комфортным жильем и коммунальными услугами населения Верхнемамонского муниципального района Вор</w:t>
            </w:r>
            <w:r w:rsidR="00B12483" w:rsidRPr="00997BF6">
              <w:rPr>
                <w:rFonts w:ascii="Arial" w:hAnsi="Arial" w:cs="Arial"/>
                <w:sz w:val="24"/>
                <w:szCs w:val="24"/>
              </w:rPr>
              <w:t>онежской области» на 2020 - 2028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1060EE" w:rsidRPr="00997BF6" w:rsidRDefault="001060EE" w:rsidP="002C5FD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60EE" w:rsidRPr="00997BF6" w:rsidRDefault="001060EE" w:rsidP="001060EE">
      <w:pPr>
        <w:pStyle w:val="a5"/>
        <w:jc w:val="center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Pr="00997BF6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997BF6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997BF6">
        <w:rPr>
          <w:rFonts w:ascii="Arial" w:hAnsi="Arial" w:cs="Arial"/>
          <w:sz w:val="24"/>
          <w:szCs w:val="24"/>
        </w:rPr>
        <w:t xml:space="preserve"> </w:t>
      </w:r>
      <w:r w:rsidRPr="00997BF6">
        <w:rPr>
          <w:rFonts w:ascii="Arial" w:hAnsi="Arial" w:cs="Arial"/>
          <w:sz w:val="24"/>
          <w:szCs w:val="24"/>
        </w:rPr>
        <w:t>Воронежской области «Обеспечение доступным и комфортным жильем и коммунальными услугами населения Верхнемамонского муниципального района Вор</w:t>
      </w:r>
      <w:r w:rsidR="00B12483" w:rsidRPr="00997BF6">
        <w:rPr>
          <w:rFonts w:ascii="Arial" w:hAnsi="Arial" w:cs="Arial"/>
          <w:sz w:val="24"/>
          <w:szCs w:val="24"/>
        </w:rPr>
        <w:t>онежской области» на 2020 - 2028</w:t>
      </w:r>
      <w:r w:rsidRPr="00997BF6">
        <w:rPr>
          <w:rFonts w:ascii="Arial" w:hAnsi="Arial" w:cs="Arial"/>
          <w:sz w:val="24"/>
          <w:szCs w:val="24"/>
        </w:rPr>
        <w:t xml:space="preserve"> годы и их значениях</w:t>
      </w:r>
    </w:p>
    <w:tbl>
      <w:tblPr>
        <w:tblStyle w:val="ae"/>
        <w:tblpPr w:leftFromText="180" w:rightFromText="180" w:vertAnchor="text" w:horzAnchor="margin" w:tblpX="250" w:tblpY="410"/>
        <w:tblW w:w="14143" w:type="dxa"/>
        <w:tblLayout w:type="fixed"/>
        <w:tblLook w:val="04A0" w:firstRow="1" w:lastRow="0" w:firstColumn="1" w:lastColumn="0" w:noHBand="0" w:noVBand="1"/>
      </w:tblPr>
      <w:tblGrid>
        <w:gridCol w:w="817"/>
        <w:gridCol w:w="2301"/>
        <w:gridCol w:w="818"/>
        <w:gridCol w:w="850"/>
        <w:gridCol w:w="1134"/>
        <w:gridCol w:w="850"/>
        <w:gridCol w:w="851"/>
        <w:gridCol w:w="850"/>
        <w:gridCol w:w="851"/>
        <w:gridCol w:w="850"/>
        <w:gridCol w:w="851"/>
        <w:gridCol w:w="854"/>
        <w:gridCol w:w="988"/>
        <w:gridCol w:w="1278"/>
      </w:tblGrid>
      <w:tr w:rsidR="00997BF6" w:rsidRPr="00997BF6" w:rsidTr="00361EAA">
        <w:trPr>
          <w:trHeight w:val="276"/>
        </w:trPr>
        <w:tc>
          <w:tcPr>
            <w:tcW w:w="817" w:type="dxa"/>
            <w:vMerge w:val="restart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119" w:type="dxa"/>
            <w:gridSpan w:val="2"/>
            <w:vMerge w:val="restart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Пункт Федерального плана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статистических работ</w:t>
            </w:r>
          </w:p>
        </w:tc>
        <w:tc>
          <w:tcPr>
            <w:tcW w:w="1134" w:type="dxa"/>
            <w:vMerge w:val="restart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223" w:type="dxa"/>
            <w:gridSpan w:val="9"/>
            <w:shd w:val="clear" w:color="auto" w:fill="auto"/>
          </w:tcPr>
          <w:p w:rsidR="00B07F2E" w:rsidRPr="00997BF6" w:rsidRDefault="00B07F2E" w:rsidP="00361EA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361EAA">
        <w:tc>
          <w:tcPr>
            <w:tcW w:w="817" w:type="dxa"/>
            <w:vMerge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854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88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8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</w:tr>
      <w:tr w:rsidR="00997BF6" w:rsidRPr="00997BF6" w:rsidTr="00361EAA">
        <w:tc>
          <w:tcPr>
            <w:tcW w:w="817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07F2E" w:rsidRPr="00997BF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07F2E" w:rsidRPr="00997BF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B07F2E" w:rsidRPr="00997BF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07F2E" w:rsidRPr="00997BF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07F2E" w:rsidRPr="00997BF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4" w:type="dxa"/>
          </w:tcPr>
          <w:p w:rsidR="00B07F2E" w:rsidRPr="00997BF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88" w:type="dxa"/>
          </w:tcPr>
          <w:p w:rsidR="00B07F2E" w:rsidRPr="00997BF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8" w:type="dxa"/>
          </w:tcPr>
          <w:p w:rsidR="00B07F2E" w:rsidRPr="00997BF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997BF6" w:rsidRPr="00997BF6" w:rsidTr="00C52EE6">
        <w:tc>
          <w:tcPr>
            <w:tcW w:w="14143" w:type="dxa"/>
            <w:gridSpan w:val="14"/>
          </w:tcPr>
          <w:p w:rsidR="00361EAA" w:rsidRPr="00997BF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</w:tr>
      <w:tr w:rsidR="00997BF6" w:rsidRPr="00997BF6" w:rsidTr="00361EAA">
        <w:trPr>
          <w:gridAfter w:val="12"/>
          <w:wAfter w:w="11025" w:type="dxa"/>
        </w:trPr>
        <w:tc>
          <w:tcPr>
            <w:tcW w:w="3118" w:type="dxa"/>
            <w:gridSpan w:val="2"/>
          </w:tcPr>
          <w:p w:rsidR="00361EAA" w:rsidRPr="00997BF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</w:tr>
      <w:tr w:rsidR="00997BF6" w:rsidRPr="00997BF6" w:rsidTr="00361EAA">
        <w:tc>
          <w:tcPr>
            <w:tcW w:w="817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Общая площадь жилых помещений во введенных в отчетном году жилых домах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Кв.м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1890</w:t>
            </w:r>
          </w:p>
        </w:tc>
        <w:tc>
          <w:tcPr>
            <w:tcW w:w="851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1935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1459</w:t>
            </w:r>
          </w:p>
        </w:tc>
        <w:tc>
          <w:tcPr>
            <w:tcW w:w="851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2971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1800</w:t>
            </w:r>
          </w:p>
        </w:tc>
        <w:tc>
          <w:tcPr>
            <w:tcW w:w="851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1200</w:t>
            </w:r>
          </w:p>
        </w:tc>
        <w:tc>
          <w:tcPr>
            <w:tcW w:w="854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1200</w:t>
            </w:r>
          </w:p>
        </w:tc>
        <w:tc>
          <w:tcPr>
            <w:tcW w:w="98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1200</w:t>
            </w:r>
          </w:p>
        </w:tc>
        <w:tc>
          <w:tcPr>
            <w:tcW w:w="127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1200</w:t>
            </w:r>
          </w:p>
        </w:tc>
      </w:tr>
      <w:tr w:rsidR="00997BF6" w:rsidRPr="00997BF6" w:rsidTr="00361EAA">
        <w:tc>
          <w:tcPr>
            <w:tcW w:w="817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Общая площадь жилых помещений, 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приходящаяся в среднем на одного жителя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Кв.м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>./ч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36,4</w:t>
            </w:r>
          </w:p>
        </w:tc>
        <w:tc>
          <w:tcPr>
            <w:tcW w:w="851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36,5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35,4</w:t>
            </w:r>
          </w:p>
        </w:tc>
        <w:tc>
          <w:tcPr>
            <w:tcW w:w="851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35,2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35,3</w:t>
            </w:r>
          </w:p>
        </w:tc>
        <w:tc>
          <w:tcPr>
            <w:tcW w:w="851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35,4</w:t>
            </w:r>
          </w:p>
        </w:tc>
        <w:tc>
          <w:tcPr>
            <w:tcW w:w="854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35,5</w:t>
            </w:r>
          </w:p>
        </w:tc>
        <w:tc>
          <w:tcPr>
            <w:tcW w:w="98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35,6</w:t>
            </w:r>
          </w:p>
        </w:tc>
        <w:tc>
          <w:tcPr>
            <w:tcW w:w="127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35,7</w:t>
            </w:r>
          </w:p>
        </w:tc>
      </w:tr>
      <w:tr w:rsidR="00997BF6" w:rsidRPr="00997BF6" w:rsidTr="00361EAA">
        <w:tc>
          <w:tcPr>
            <w:tcW w:w="14143" w:type="dxa"/>
            <w:gridSpan w:val="14"/>
            <w:shd w:val="clear" w:color="auto" w:fill="auto"/>
          </w:tcPr>
          <w:p w:rsidR="00361EAA" w:rsidRPr="00997BF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1.1</w:t>
            </w:r>
          </w:p>
        </w:tc>
      </w:tr>
      <w:tr w:rsidR="00997BF6" w:rsidRPr="00997BF6" w:rsidTr="00361EAA">
        <w:trPr>
          <w:gridAfter w:val="12"/>
          <w:wAfter w:w="11025" w:type="dxa"/>
        </w:trPr>
        <w:tc>
          <w:tcPr>
            <w:tcW w:w="3118" w:type="dxa"/>
            <w:gridSpan w:val="2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361EAA">
        <w:tc>
          <w:tcPr>
            <w:tcW w:w="817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3119" w:type="dxa"/>
            <w:gridSpan w:val="2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Количество граждан, получивших государственную поддержку на улучшение жилищных условий в рамках программы</w:t>
            </w: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4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8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997BF6" w:rsidRPr="00997BF6" w:rsidTr="00361EAA">
        <w:tc>
          <w:tcPr>
            <w:tcW w:w="817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361EAA">
        <w:tc>
          <w:tcPr>
            <w:tcW w:w="14143" w:type="dxa"/>
            <w:gridSpan w:val="14"/>
          </w:tcPr>
          <w:p w:rsidR="00361EAA" w:rsidRPr="00997BF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</w:tr>
      <w:tr w:rsidR="00997BF6" w:rsidRPr="00997BF6" w:rsidTr="00361EAA">
        <w:tc>
          <w:tcPr>
            <w:tcW w:w="14143" w:type="dxa"/>
            <w:gridSpan w:val="14"/>
          </w:tcPr>
          <w:p w:rsidR="00361EAA" w:rsidRPr="00997BF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 мероприятие 3.1</w:t>
            </w:r>
          </w:p>
        </w:tc>
      </w:tr>
      <w:tr w:rsidR="00997BF6" w:rsidRPr="00997BF6" w:rsidTr="00361EAA">
        <w:tc>
          <w:tcPr>
            <w:tcW w:w="817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3119" w:type="dxa"/>
            <w:gridSpan w:val="2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Доля ветхих сетей теплоснабжения в общей протяженности тепловых сетей на территории муниципального района</w:t>
            </w: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49,9</w:t>
            </w: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44,2</w:t>
            </w: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41,4</w:t>
            </w: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39,1</w:t>
            </w: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38,3</w:t>
            </w: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854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98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7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97BF6" w:rsidRPr="00997BF6" w:rsidTr="00361EAA">
        <w:trPr>
          <w:trHeight w:val="332"/>
        </w:trPr>
        <w:tc>
          <w:tcPr>
            <w:tcW w:w="14143" w:type="dxa"/>
            <w:gridSpan w:val="14"/>
          </w:tcPr>
          <w:p w:rsidR="00361EAA" w:rsidRPr="00997BF6" w:rsidRDefault="00361EAA" w:rsidP="00361EA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 мероприятие 3.3</w:t>
            </w:r>
          </w:p>
        </w:tc>
      </w:tr>
      <w:tr w:rsidR="00997BF6" w:rsidRPr="00997BF6" w:rsidTr="00361EAA">
        <w:tc>
          <w:tcPr>
            <w:tcW w:w="817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3.3.1</w:t>
            </w:r>
          </w:p>
        </w:tc>
        <w:tc>
          <w:tcPr>
            <w:tcW w:w="3119" w:type="dxa"/>
            <w:gridSpan w:val="2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Доля ветхих сетей водопровода в общей протяженности водопроводных сетей на территории муниципального района</w:t>
            </w: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5,05</w:t>
            </w: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4,56</w:t>
            </w: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850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B07F2E" w:rsidRPr="00997BF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3,9</w:t>
            </w:r>
          </w:p>
        </w:tc>
        <w:tc>
          <w:tcPr>
            <w:tcW w:w="854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3,9</w:t>
            </w:r>
          </w:p>
        </w:tc>
        <w:tc>
          <w:tcPr>
            <w:tcW w:w="98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3,5</w:t>
            </w:r>
          </w:p>
        </w:tc>
        <w:tc>
          <w:tcPr>
            <w:tcW w:w="1278" w:type="dxa"/>
          </w:tcPr>
          <w:p w:rsidR="00B07F2E" w:rsidRPr="00997BF6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3,5</w:t>
            </w:r>
          </w:p>
        </w:tc>
      </w:tr>
    </w:tbl>
    <w:p w:rsidR="001060EE" w:rsidRPr="00997BF6" w:rsidRDefault="001060EE" w:rsidP="00F457FC">
      <w:pPr>
        <w:rPr>
          <w:rFonts w:ascii="Arial" w:hAnsi="Arial" w:cs="Arial"/>
          <w:sz w:val="24"/>
          <w:szCs w:val="24"/>
        </w:rPr>
      </w:pPr>
    </w:p>
    <w:p w:rsidR="000F00AF" w:rsidRPr="00997BF6" w:rsidRDefault="00E745D8" w:rsidP="002D2F28">
      <w:pPr>
        <w:widowControl/>
        <w:numPr>
          <w:ilvl w:val="0"/>
          <w:numId w:val="7"/>
        </w:numPr>
        <w:autoSpaceDE/>
        <w:autoSpaceDN/>
        <w:adjustRightInd/>
        <w:ind w:left="567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br w:type="page"/>
      </w:r>
    </w:p>
    <w:tbl>
      <w:tblPr>
        <w:tblpPr w:leftFromText="180" w:rightFromText="180" w:vertAnchor="page" w:horzAnchor="margin" w:tblpX="250" w:tblpY="1292"/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801"/>
        <w:gridCol w:w="3378"/>
        <w:gridCol w:w="1213"/>
        <w:gridCol w:w="1581"/>
        <w:gridCol w:w="3565"/>
        <w:gridCol w:w="1823"/>
        <w:gridCol w:w="568"/>
        <w:gridCol w:w="25"/>
        <w:gridCol w:w="737"/>
      </w:tblGrid>
      <w:tr w:rsidR="00997BF6" w:rsidRPr="00997BF6" w:rsidTr="002C5FD7">
        <w:trPr>
          <w:gridAfter w:val="1"/>
          <w:wAfter w:w="265" w:type="pct"/>
          <w:trHeight w:val="1380"/>
        </w:trPr>
        <w:tc>
          <w:tcPr>
            <w:tcW w:w="258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830" w:rsidRPr="00997BF6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A3830" w:rsidRPr="00997BF6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A3830" w:rsidRPr="00997BF6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A3830" w:rsidRPr="00997BF6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A3830" w:rsidRPr="00997BF6" w:rsidRDefault="008A3830" w:rsidP="00412F8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3830" w:rsidRPr="00997BF6" w:rsidRDefault="008A3830" w:rsidP="002C5FD7">
            <w:pPr>
              <w:ind w:left="-138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Приложение № 2</w:t>
            </w:r>
          </w:p>
          <w:p w:rsidR="008A3830" w:rsidRPr="00997BF6" w:rsidRDefault="008A3830" w:rsidP="002C5FD7">
            <w:pPr>
              <w:ind w:left="-138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к муниципальной программе «Обеспечение доступным и комфортным жильем и коммунальными услугами населения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Верхнемамонского</w:t>
            </w:r>
            <w:proofErr w:type="spellEnd"/>
          </w:p>
          <w:p w:rsidR="008A3830" w:rsidRPr="00997BF6" w:rsidRDefault="008A3830" w:rsidP="002C5FD7">
            <w:pPr>
              <w:ind w:left="-138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муниципального района Воронежской области» на 2020 - 202</w:t>
            </w:r>
            <w:r w:rsidR="00B5208A" w:rsidRPr="00997BF6">
              <w:rPr>
                <w:rFonts w:ascii="Arial" w:hAnsi="Arial" w:cs="Arial"/>
                <w:sz w:val="24"/>
                <w:szCs w:val="24"/>
              </w:rPr>
              <w:t>8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B5208A" w:rsidRPr="00997BF6" w:rsidRDefault="00B5208A" w:rsidP="002C5FD7">
            <w:pPr>
              <w:ind w:left="-1385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A3830" w:rsidRPr="00997BF6" w:rsidRDefault="008A3830" w:rsidP="002C5FD7">
            <w:pPr>
              <w:ind w:left="-138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830" w:rsidRPr="00997BF6" w:rsidRDefault="008A3830" w:rsidP="002C5FD7">
            <w:pPr>
              <w:ind w:left="-138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15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08A" w:rsidRPr="00997BF6" w:rsidRDefault="00B5208A" w:rsidP="00412F84">
            <w:pPr>
              <w:pStyle w:val="ConsPlusNormal"/>
              <w:ind w:firstLine="709"/>
              <w:jc w:val="center"/>
              <w:rPr>
                <w:rFonts w:cs="Arial"/>
                <w:sz w:val="24"/>
                <w:szCs w:val="24"/>
              </w:rPr>
            </w:pPr>
            <w:r w:rsidRPr="00997BF6">
              <w:rPr>
                <w:rFonts w:cs="Arial"/>
                <w:sz w:val="24"/>
                <w:szCs w:val="24"/>
              </w:rPr>
              <w:t>Методики расчета показателей (индикаторов)</w:t>
            </w:r>
          </w:p>
          <w:p w:rsidR="00B5208A" w:rsidRPr="00997BF6" w:rsidRDefault="00B5208A" w:rsidP="00412F84">
            <w:pPr>
              <w:pStyle w:val="ConsPlusNormal"/>
              <w:ind w:firstLine="709"/>
              <w:jc w:val="center"/>
              <w:rPr>
                <w:rFonts w:cs="Arial"/>
                <w:sz w:val="24"/>
                <w:szCs w:val="24"/>
              </w:rPr>
            </w:pPr>
            <w:r w:rsidRPr="00997BF6">
              <w:rPr>
                <w:rFonts w:cs="Arial"/>
                <w:sz w:val="24"/>
                <w:szCs w:val="24"/>
              </w:rPr>
              <w:t>муниципальной программы Верхнемамонского муниципального района Воронежской области</w:t>
            </w:r>
          </w:p>
          <w:p w:rsidR="00412F84" w:rsidRPr="00997BF6" w:rsidRDefault="00B5208A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«Обеспечение доступным и комфортным жильем и коммунальными услугами населения</w:t>
            </w:r>
          </w:p>
          <w:p w:rsidR="00B5208A" w:rsidRPr="00997BF6" w:rsidRDefault="00B5208A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Верхнемамонского муниципального района Воронежской области» на 2020 - 2028 годы</w:t>
            </w:r>
          </w:p>
          <w:p w:rsidR="00B5208A" w:rsidRPr="00997BF6" w:rsidRDefault="00B5208A" w:rsidP="00412F84">
            <w:pPr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5208A" w:rsidRPr="00997BF6" w:rsidRDefault="00B5208A" w:rsidP="00412F84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B5208A" w:rsidRPr="00997BF6" w:rsidRDefault="00B5208A" w:rsidP="00412F84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52"/>
        </w:trPr>
        <w:tc>
          <w:tcPr>
            <w:tcW w:w="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2F84" w:rsidRPr="00997BF6" w:rsidRDefault="00412F84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№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2F84" w:rsidRPr="00997BF6" w:rsidRDefault="00412F84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  <w:r w:rsidR="00DC77B0" w:rsidRPr="00997BF6">
              <w:rPr>
                <w:rFonts w:ascii="Arial" w:hAnsi="Arial" w:cs="Arial"/>
                <w:sz w:val="24"/>
                <w:szCs w:val="24"/>
              </w:rPr>
              <w:t xml:space="preserve"> (индикатора)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2F84" w:rsidRPr="00997BF6" w:rsidRDefault="00DC77B0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Ед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зм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2F84" w:rsidRPr="00997BF6" w:rsidRDefault="00412F84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Методика расчета</w:t>
            </w:r>
            <w:r w:rsidR="00DC77B0" w:rsidRPr="00997BF6">
              <w:rPr>
                <w:rFonts w:ascii="Arial" w:hAnsi="Arial" w:cs="Arial"/>
                <w:sz w:val="24"/>
                <w:szCs w:val="24"/>
              </w:rPr>
              <w:t xml:space="preserve"> показателя (индикатора), источники данных для формирования значения показателя (индикатора), пункт Федерального плана статистических работ</w:t>
            </w:r>
          </w:p>
        </w:tc>
        <w:tc>
          <w:tcPr>
            <w:tcW w:w="8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2F84" w:rsidRPr="00997BF6" w:rsidRDefault="00DC77B0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Орган (структурное подразделение), ответственное за сбор данных и формирование значений показателя (индикатора)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276"/>
        </w:trPr>
        <w:tc>
          <w:tcPr>
            <w:tcW w:w="80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820"/>
        </w:trPr>
        <w:tc>
          <w:tcPr>
            <w:tcW w:w="80" w:type="pct"/>
            <w:vMerge/>
            <w:tcBorders>
              <w:left w:val="nil"/>
              <w:right w:val="single" w:sz="4" w:space="0" w:color="auto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</w:tcPr>
          <w:p w:rsidR="00412F84" w:rsidRPr="00997BF6" w:rsidRDefault="00DC77B0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</w:tcPr>
          <w:p w:rsidR="00412F84" w:rsidRPr="00997BF6" w:rsidRDefault="00DC77B0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Общая площадь жилых помещений во введенных в отчетном году жилых домах</w:t>
            </w:r>
          </w:p>
        </w:tc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</w:tcPr>
          <w:p w:rsidR="00412F84" w:rsidRPr="00997BF6" w:rsidRDefault="00DC77B0" w:rsidP="00DC77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кв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84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2F84" w:rsidRPr="00997BF6" w:rsidRDefault="001E05D7" w:rsidP="001E0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 xml:space="preserve">Расчет показателя осуществляется на основании </w:t>
            </w:r>
            <w:r w:rsidR="00624B68" w:rsidRPr="00997BF6">
              <w:rPr>
                <w:rFonts w:ascii="Arial" w:hAnsi="Arial" w:cs="Arial"/>
                <w:sz w:val="24"/>
                <w:szCs w:val="24"/>
              </w:rPr>
              <w:t xml:space="preserve">сведений о 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выданных администрацией района уведомлений о завершении строительства </w:t>
            </w:r>
            <w:r w:rsidR="00624B68" w:rsidRPr="00997BF6">
              <w:rPr>
                <w:rFonts w:ascii="Arial" w:hAnsi="Arial" w:cs="Arial"/>
                <w:sz w:val="24"/>
                <w:szCs w:val="24"/>
              </w:rPr>
              <w:t xml:space="preserve">жилых домов </w:t>
            </w:r>
            <w:r w:rsidRPr="00997BF6">
              <w:rPr>
                <w:rFonts w:ascii="Arial" w:hAnsi="Arial" w:cs="Arial"/>
                <w:sz w:val="24"/>
                <w:szCs w:val="24"/>
              </w:rPr>
              <w:t>и статистических данных по вводу жилых домов, сформиро</w:t>
            </w:r>
            <w:r w:rsidR="00624B68" w:rsidRPr="00997BF6">
              <w:rPr>
                <w:rFonts w:ascii="Arial" w:hAnsi="Arial" w:cs="Arial"/>
                <w:sz w:val="24"/>
                <w:szCs w:val="24"/>
              </w:rPr>
              <w:t xml:space="preserve">ванных согласно сведений </w:t>
            </w:r>
            <w:proofErr w:type="spellStart"/>
            <w:r w:rsidR="00624B68" w:rsidRPr="00997BF6">
              <w:rPr>
                <w:rFonts w:ascii="Arial" w:hAnsi="Arial" w:cs="Arial"/>
                <w:sz w:val="24"/>
                <w:szCs w:val="24"/>
              </w:rPr>
              <w:t>Росреестра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AE245F" w:rsidRPr="00997BF6">
              <w:rPr>
                <w:rFonts w:ascii="Arial" w:hAnsi="Arial" w:cs="Arial"/>
                <w:sz w:val="24"/>
                <w:szCs w:val="24"/>
              </w:rPr>
              <w:t xml:space="preserve"> Пункт 1.21.3 Федерального плана статистических работ</w:t>
            </w:r>
          </w:p>
          <w:p w:rsidR="0025057C" w:rsidRPr="00997BF6" w:rsidRDefault="0025057C" w:rsidP="001E0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2F84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МКУ «Верхнемамонский ОКС»</w:t>
            </w: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  <w:right w:val="nil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619"/>
        </w:trPr>
        <w:tc>
          <w:tcPr>
            <w:tcW w:w="80" w:type="pct"/>
            <w:vMerge/>
            <w:tcBorders>
              <w:left w:val="nil"/>
              <w:right w:val="single" w:sz="4" w:space="0" w:color="auto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Общая площадь жилых помещений, приходящаяся 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в среднем на одного жителя</w:t>
            </w:r>
          </w:p>
        </w:tc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 w:rsidP="00DC77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кв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.м</w:t>
            </w:r>
            <w:proofErr w:type="spellEnd"/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/чел.</w:t>
            </w:r>
          </w:p>
        </w:tc>
        <w:tc>
          <w:tcPr>
            <w:tcW w:w="184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1E05D7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Расчет показателя производится по формуле: </w:t>
            </w:r>
          </w:p>
          <w:p w:rsidR="000B047C" w:rsidRPr="00997BF6" w:rsidRDefault="001E05D7" w:rsidP="00624B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S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общ./Ч, где </w:t>
            </w:r>
            <w:r w:rsidRPr="00997BF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997BF6">
              <w:rPr>
                <w:rFonts w:ascii="Arial" w:hAnsi="Arial" w:cs="Arial"/>
                <w:sz w:val="24"/>
                <w:szCs w:val="24"/>
              </w:rPr>
              <w:t>общ-общая площадь жилых помещений на территории района на отчетную дату</w:t>
            </w:r>
            <w:r w:rsidR="00624B68" w:rsidRPr="00997BF6">
              <w:rPr>
                <w:rFonts w:ascii="Arial" w:hAnsi="Arial" w:cs="Arial"/>
                <w:sz w:val="24"/>
                <w:szCs w:val="24"/>
              </w:rPr>
              <w:t xml:space="preserve"> (источник- статистический отчет по форме 1-жилфонд</w:t>
            </w:r>
            <w:r w:rsidR="000859DC" w:rsidRPr="00997BF6">
              <w:rPr>
                <w:rFonts w:ascii="Arial" w:hAnsi="Arial" w:cs="Arial"/>
                <w:sz w:val="24"/>
                <w:szCs w:val="24"/>
              </w:rPr>
              <w:t>, Ч –</w:t>
            </w:r>
            <w:r w:rsidR="00624B68" w:rsidRPr="00997BF6">
              <w:rPr>
                <w:rFonts w:ascii="Arial" w:hAnsi="Arial" w:cs="Arial"/>
                <w:sz w:val="24"/>
                <w:szCs w:val="24"/>
              </w:rPr>
              <w:t>общая численность населения</w:t>
            </w:r>
            <w:r w:rsidR="000859DC" w:rsidRPr="00997BF6">
              <w:rPr>
                <w:rFonts w:ascii="Arial" w:hAnsi="Arial" w:cs="Arial"/>
                <w:sz w:val="24"/>
                <w:szCs w:val="24"/>
              </w:rPr>
              <w:t xml:space="preserve"> на</w:t>
            </w:r>
          </w:p>
          <w:p w:rsidR="0017149F" w:rsidRPr="00997BF6" w:rsidRDefault="000859DC" w:rsidP="00624B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территории муниципального района согласно статистических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сведений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</w:t>
            </w:r>
            <w:r w:rsidR="00AE245F" w:rsidRPr="00997B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="00AE245F" w:rsidRPr="00997BF6">
              <w:rPr>
                <w:rFonts w:ascii="Arial" w:hAnsi="Arial" w:cs="Arial"/>
                <w:sz w:val="24"/>
                <w:szCs w:val="24"/>
              </w:rPr>
              <w:t>ункты</w:t>
            </w:r>
            <w:proofErr w:type="spellEnd"/>
            <w:r w:rsidR="00AE245F" w:rsidRPr="00997BF6">
              <w:rPr>
                <w:rFonts w:ascii="Arial" w:hAnsi="Arial" w:cs="Arial"/>
                <w:sz w:val="24"/>
                <w:szCs w:val="24"/>
              </w:rPr>
              <w:t xml:space="preserve"> 1.11.1 ; 1.21.3; 1.8.1 Федерального плана статистических работ</w:t>
            </w:r>
          </w:p>
          <w:p w:rsidR="00624B68" w:rsidRPr="00997BF6" w:rsidRDefault="00624B68" w:rsidP="00624B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 xml:space="preserve">МКУ «Верхнемамонский 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ОКС»</w:t>
            </w: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  <w:right w:val="nil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636"/>
        </w:trPr>
        <w:tc>
          <w:tcPr>
            <w:tcW w:w="80" w:type="pct"/>
            <w:vMerge/>
            <w:tcBorders>
              <w:left w:val="nil"/>
              <w:right w:val="single" w:sz="4" w:space="0" w:color="auto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Количество граждан, получивших государственную поддержку на улучшение жилищных условий в рамках программы</w:t>
            </w:r>
          </w:p>
        </w:tc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 w:rsidP="00DC77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84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1E05D7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Источник данных - соглашение, заключенное с Министерством строительства Воронежской области на очередной финансовый год, в рамках которого предоставляется субсидия на приобретение (строительство) жилья молодым семьям.</w:t>
            </w:r>
          </w:p>
        </w:tc>
        <w:tc>
          <w:tcPr>
            <w:tcW w:w="85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МКУ «Верхнемамонский ОКС»</w:t>
            </w: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  <w:right w:val="nil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686"/>
        </w:trPr>
        <w:tc>
          <w:tcPr>
            <w:tcW w:w="80" w:type="pct"/>
            <w:vMerge/>
            <w:tcBorders>
              <w:left w:val="nil"/>
              <w:right w:val="single" w:sz="4" w:space="0" w:color="auto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Доля ветхих сетей теплоснабжения в общей протяженности тепловых сетей на территории муниципального района</w:t>
            </w:r>
          </w:p>
        </w:tc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 w:rsidP="00DC77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84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Расчет показателя производится по формуле: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Тветх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>. /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Тобщ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. *100%, где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Тветх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. – протяженность ветхих сетей теплоснабжения, 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 xml:space="preserve">;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Тобщ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>. – общая протяженность тепловых сетей</w:t>
            </w:r>
            <w:r w:rsidR="00624B68" w:rsidRPr="00997BF6">
              <w:rPr>
                <w:rFonts w:ascii="Arial" w:hAnsi="Arial" w:cs="Arial"/>
                <w:sz w:val="24"/>
                <w:szCs w:val="24"/>
              </w:rPr>
              <w:t xml:space="preserve"> на территории района</w:t>
            </w:r>
            <w:r w:rsidR="0025057C" w:rsidRPr="00997BF6">
              <w:rPr>
                <w:rFonts w:ascii="Arial" w:hAnsi="Arial" w:cs="Arial"/>
                <w:sz w:val="24"/>
                <w:szCs w:val="24"/>
              </w:rPr>
              <w:t xml:space="preserve">. Источник данных </w:t>
            </w:r>
            <w:r w:rsidR="00AE245F" w:rsidRPr="00997BF6">
              <w:rPr>
                <w:rFonts w:ascii="Arial" w:hAnsi="Arial" w:cs="Arial"/>
                <w:sz w:val="24"/>
                <w:szCs w:val="24"/>
              </w:rPr>
              <w:t>- сведения из ЕГРН</w:t>
            </w:r>
            <w:r w:rsidR="0025057C" w:rsidRPr="00997BF6">
              <w:rPr>
                <w:rFonts w:ascii="Arial" w:hAnsi="Arial" w:cs="Arial"/>
                <w:sz w:val="24"/>
                <w:szCs w:val="24"/>
              </w:rPr>
              <w:t xml:space="preserve"> об об</w:t>
            </w:r>
            <w:r w:rsidR="005C7438" w:rsidRPr="00997BF6">
              <w:rPr>
                <w:rFonts w:ascii="Arial" w:hAnsi="Arial" w:cs="Arial"/>
                <w:sz w:val="24"/>
                <w:szCs w:val="24"/>
              </w:rPr>
              <w:t>щ</w:t>
            </w:r>
            <w:r w:rsidR="002275F9" w:rsidRPr="00997BF6">
              <w:rPr>
                <w:rFonts w:ascii="Arial" w:hAnsi="Arial" w:cs="Arial"/>
                <w:sz w:val="24"/>
                <w:szCs w:val="24"/>
              </w:rPr>
              <w:t>ей протяженнос</w:t>
            </w:r>
            <w:r w:rsidR="000B047C" w:rsidRPr="00997BF6">
              <w:rPr>
                <w:rFonts w:ascii="Arial" w:hAnsi="Arial" w:cs="Arial"/>
                <w:sz w:val="24"/>
                <w:szCs w:val="24"/>
              </w:rPr>
              <w:t>ти сетей, свед</w:t>
            </w:r>
            <w:r w:rsidR="002275F9" w:rsidRPr="00997BF6">
              <w:rPr>
                <w:rFonts w:ascii="Arial" w:hAnsi="Arial" w:cs="Arial"/>
                <w:sz w:val="24"/>
                <w:szCs w:val="24"/>
              </w:rPr>
              <w:t>ения из реестра муниципального имущества</w:t>
            </w:r>
            <w:r w:rsidR="000B047C" w:rsidRPr="00997B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2783" w:rsidRPr="00997BF6" w:rsidRDefault="00B32783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МКУ «Верхнемамонский ОКС»</w:t>
            </w: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  <w:right w:val="nil"/>
            </w:tcBorders>
          </w:tcPr>
          <w:p w:rsidR="00B32783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687"/>
        </w:trPr>
        <w:tc>
          <w:tcPr>
            <w:tcW w:w="80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84" w:rsidRPr="00997BF6" w:rsidRDefault="00DC77B0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84" w:rsidRPr="00997BF6" w:rsidRDefault="00DC77B0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Доля ветхих сетей водопровода в общей протяженности водопроводных сетей на территории муниципального района</w:t>
            </w:r>
          </w:p>
        </w:tc>
        <w:tc>
          <w:tcPr>
            <w:tcW w:w="4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84" w:rsidRPr="00997BF6" w:rsidRDefault="00DC77B0" w:rsidP="00DC77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8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0" w:rsidRPr="00997BF6" w:rsidRDefault="00DC77B0" w:rsidP="00DC77B0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Расчет показателя производится по формуле: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Вветх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>. /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Вобщ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. *100%, где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Вветх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. – протяженность ветхих сетей водопровода, 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 xml:space="preserve">;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Вобщ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>. – общая пр</w:t>
            </w:r>
            <w:r w:rsidR="00624B68" w:rsidRPr="00997BF6">
              <w:rPr>
                <w:rFonts w:ascii="Arial" w:hAnsi="Arial" w:cs="Arial"/>
                <w:sz w:val="24"/>
                <w:szCs w:val="24"/>
              </w:rPr>
              <w:t>отяженность водопроводных сетей на территории района</w:t>
            </w:r>
            <w:r w:rsidR="0025057C" w:rsidRPr="00997BF6">
              <w:rPr>
                <w:rFonts w:ascii="Arial" w:hAnsi="Arial" w:cs="Arial"/>
                <w:sz w:val="24"/>
                <w:szCs w:val="24"/>
              </w:rPr>
              <w:t>. Источник данных - сведения из ЕГРН об общей протяженности сетей,</w:t>
            </w:r>
            <w:r w:rsidR="000B047C" w:rsidRPr="00997BF6">
              <w:rPr>
                <w:rFonts w:ascii="Arial" w:hAnsi="Arial" w:cs="Arial"/>
                <w:sz w:val="24"/>
                <w:szCs w:val="24"/>
              </w:rPr>
              <w:t xml:space="preserve"> сведения из реестра </w:t>
            </w:r>
            <w:r w:rsidR="000B047C" w:rsidRPr="00997BF6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имущества.</w:t>
            </w:r>
          </w:p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84" w:rsidRPr="00997BF6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МКУ «Верхнемамонский ОКС»</w:t>
            </w: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412F84" w:rsidRPr="00997BF6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745D8" w:rsidRPr="00997BF6" w:rsidRDefault="00E745D8" w:rsidP="006D7DA7">
      <w:pPr>
        <w:jc w:val="both"/>
        <w:rPr>
          <w:rFonts w:ascii="Arial" w:hAnsi="Arial" w:cs="Arial"/>
          <w:sz w:val="24"/>
          <w:szCs w:val="24"/>
        </w:rPr>
      </w:pPr>
    </w:p>
    <w:p w:rsidR="00D87EB2" w:rsidRPr="00997BF6" w:rsidRDefault="00D87EB2" w:rsidP="00841617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  <w:r w:rsidRPr="00997BF6">
        <w:rPr>
          <w:rFonts w:ascii="Arial" w:hAnsi="Arial" w:cs="Arial"/>
          <w:sz w:val="24"/>
          <w:szCs w:val="24"/>
        </w:rPr>
        <w:br w:type="page"/>
      </w:r>
    </w:p>
    <w:p w:rsidR="00D87EB2" w:rsidRPr="00997BF6" w:rsidRDefault="00D87EB2" w:rsidP="002C5FD7">
      <w:pPr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0"/>
        <w:gridCol w:w="4775"/>
      </w:tblGrid>
      <w:tr w:rsidR="00997BF6" w:rsidRPr="00997BF6" w:rsidTr="004472CA">
        <w:tc>
          <w:tcPr>
            <w:tcW w:w="10456" w:type="dxa"/>
          </w:tcPr>
          <w:p w:rsidR="00D87EB2" w:rsidRPr="00997BF6" w:rsidRDefault="00D87EB2" w:rsidP="002C5FD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:rsidR="00D87EB2" w:rsidRPr="00997BF6" w:rsidRDefault="002D2F28" w:rsidP="002C5FD7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Приложение № 3</w:t>
            </w:r>
          </w:p>
          <w:p w:rsidR="00D87EB2" w:rsidRPr="00997BF6" w:rsidRDefault="00D87EB2" w:rsidP="002C5FD7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 «Обеспечение доступным и комфортным жильем и коммунальными услугами населения Верхнемамонского муниципального района Вор</w:t>
            </w:r>
            <w:r w:rsidR="00B12483" w:rsidRPr="00997BF6">
              <w:rPr>
                <w:rFonts w:ascii="Arial" w:hAnsi="Arial" w:cs="Arial"/>
                <w:sz w:val="24"/>
                <w:szCs w:val="24"/>
              </w:rPr>
              <w:t>онежской области» на 2020 - 2028</w:t>
            </w:r>
            <w:r w:rsidRPr="00997BF6">
              <w:rPr>
                <w:rFonts w:ascii="Arial" w:hAnsi="Arial" w:cs="Arial"/>
                <w:sz w:val="24"/>
                <w:szCs w:val="24"/>
              </w:rPr>
              <w:t>годы</w:t>
            </w:r>
          </w:p>
          <w:p w:rsidR="00D87EB2" w:rsidRPr="00997BF6" w:rsidRDefault="00D87EB2" w:rsidP="002C5FD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853"/>
        <w:gridCol w:w="1976"/>
        <w:gridCol w:w="1475"/>
        <w:gridCol w:w="1060"/>
        <w:gridCol w:w="861"/>
        <w:gridCol w:w="442"/>
        <w:gridCol w:w="574"/>
        <w:gridCol w:w="458"/>
        <w:gridCol w:w="459"/>
        <w:gridCol w:w="620"/>
        <w:gridCol w:w="396"/>
        <w:gridCol w:w="856"/>
        <w:gridCol w:w="61"/>
        <w:gridCol w:w="762"/>
        <w:gridCol w:w="243"/>
        <w:gridCol w:w="575"/>
        <w:gridCol w:w="466"/>
        <w:gridCol w:w="327"/>
        <w:gridCol w:w="80"/>
        <w:gridCol w:w="961"/>
      </w:tblGrid>
      <w:tr w:rsidR="00997BF6" w:rsidRPr="00997BF6" w:rsidTr="002C5FD7">
        <w:trPr>
          <w:trHeight w:val="624"/>
          <w:jc w:val="center"/>
        </w:trPr>
        <w:tc>
          <w:tcPr>
            <w:tcW w:w="4658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Верхнемамонского муниципального района Воронежской области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264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900"/>
          <w:jc w:val="center"/>
        </w:trPr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369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7066" w:rsidRPr="00997BF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3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2B01" w:rsidRPr="00997BF6" w:rsidRDefault="00152B01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2B01" w:rsidRPr="00997BF6" w:rsidRDefault="00152B01" w:rsidP="00152B0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6967" w:rsidRPr="00997BF6" w:rsidRDefault="00152B01" w:rsidP="00152B0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2027</w:t>
            </w:r>
          </w:p>
          <w:p w:rsidR="006E6967" w:rsidRPr="00997BF6" w:rsidRDefault="006E6967" w:rsidP="00152B0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6967" w:rsidRPr="00997BF6" w:rsidRDefault="00152B01" w:rsidP="00152B0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2028</w:t>
            </w:r>
          </w:p>
          <w:p w:rsidR="006E6967" w:rsidRPr="00997BF6" w:rsidRDefault="006E6967" w:rsidP="00152B0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Pr="00997BF6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Pr="00997BF6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D87E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«Обеспечение доступным и комфортным жильем и коммунальными услугами населения Верхнемамонского </w:t>
            </w:r>
          </w:p>
          <w:p w:rsidR="006E6967" w:rsidRPr="00997BF6" w:rsidRDefault="006E6967" w:rsidP="009E2BF2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муниципального района 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Воронежской области» на 2020 - 202</w:t>
            </w:r>
            <w:r w:rsidR="009E2BF2" w:rsidRPr="00997BF6">
              <w:rPr>
                <w:rFonts w:ascii="Arial" w:hAnsi="Arial" w:cs="Arial"/>
                <w:sz w:val="24"/>
                <w:szCs w:val="24"/>
              </w:rPr>
              <w:t>8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E6116A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447937,7</w:t>
            </w:r>
            <w:r w:rsidR="00F47A55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14029,0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19964,85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59619,6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183278,9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E6116A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45582,1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CA3B3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6409,2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7" w:rsidRPr="00997BF6" w:rsidRDefault="00CA3B3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6349,9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7" w:rsidRPr="00997BF6" w:rsidRDefault="00F47A55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6361,1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7" w:rsidRPr="00997BF6" w:rsidRDefault="00CB0091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106343,1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2061,0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CA3B3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325,1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CA3B3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513,1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CA3B3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513,0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D65C74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592,2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399840,4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4823,6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10851,8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47237,4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169780,9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44680,8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CA3B3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5030,1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CA3B3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5836,8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CA3B36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5848,1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D65C74" w:rsidP="00345FD1">
            <w:pPr>
              <w:widowControl/>
              <w:autoSpaceDE/>
              <w:autoSpaceDN/>
              <w:adjustRightInd/>
              <w:spacing w:after="200" w:line="276" w:lineRule="auto"/>
              <w:ind w:left="-88" w:right="-5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105750,9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E6116A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4797,3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50</w:t>
            </w:r>
            <w:r w:rsidRPr="00997BF6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997BF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851,9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1107,7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E6116A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783,7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CA3B3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1054</w:t>
            </w:r>
            <w:r w:rsidR="00EA3F9A" w:rsidRPr="00997BF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CB0091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CB0091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внебюджетные фонды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41239,05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8705,4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8613,05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11530,3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12390,3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CB0091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CB0091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24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юридические лица </w:t>
            </w:r>
            <w:r w:rsidRPr="00997BF6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997BF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997BF6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9E397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997BF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874C0" w:rsidRPr="00997BF6" w:rsidRDefault="004874C0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"Создание условий для обеспечения доступным и комфортным жильем населения Верхнемамонского муниципального района Воронежской области"</w:t>
            </w:r>
          </w:p>
          <w:p w:rsidR="004874C0" w:rsidRPr="00997BF6" w:rsidRDefault="00997BF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874C0" w:rsidRPr="00997BF6" w:rsidRDefault="00997BF6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4C0" w:rsidRPr="00997BF6" w:rsidRDefault="004874C0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731E41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62600,55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11361,9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10979,75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13558,9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15477,3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1008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2457,0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A96834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2451,7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A96834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2462,9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2843,1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C0" w:rsidRPr="00997BF6" w:rsidRDefault="004874C0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4874C0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4C0" w:rsidRPr="00997BF6" w:rsidRDefault="004874C0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2061,0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A96834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325,1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A96834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513,1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A96834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513,0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A96834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592,2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C0" w:rsidRPr="00997BF6" w:rsidRDefault="004874C0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4874C0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4C0" w:rsidRPr="00997BF6" w:rsidRDefault="004874C0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15250,5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2156,5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1866,7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1383,7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2181,9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390,4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A96834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1131,9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A96834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1938,6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A96834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1949,9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A96834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2250,9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C0" w:rsidRPr="00997BF6" w:rsidRDefault="004874C0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4874C0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4C0" w:rsidRPr="00997BF6" w:rsidRDefault="004874C0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4050,0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644,9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905,1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C0" w:rsidRPr="00997BF6" w:rsidRDefault="004874C0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внебюджетные фонды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41239,05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8705,4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8613,05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11530,3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12390,3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942FA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CB0091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CB0091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 мероприятие 1.1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Обеспечение жильем молодых семей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E6967" w:rsidRPr="00997BF6" w:rsidRDefault="00997BF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E6967" w:rsidRPr="00997BF6" w:rsidRDefault="00997BF6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731E41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62600,55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1E5E" w:rsidRPr="00997BF6" w:rsidRDefault="00891E5E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11361,9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10979,75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13558,9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15477,3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</w:t>
            </w:r>
            <w:r w:rsidR="00715D87" w:rsidRPr="00997BF6">
              <w:rPr>
                <w:rFonts w:ascii="Arial" w:hAnsi="Arial" w:cs="Arial"/>
                <w:sz w:val="24"/>
                <w:szCs w:val="24"/>
              </w:rPr>
              <w:t>457,0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731E41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2451,7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731E41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2462,9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2843,1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федеральный 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2061,0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731E41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325,1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731E41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513,1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731E41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513,0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731E41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592,2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15250,5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2156,5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1866,7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1383,7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2181,9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3A3105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390,4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731E41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1131,9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731E41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1938,6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731E41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1949,9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731E41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2250,9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B92EED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</w:t>
            </w:r>
            <w:r w:rsidR="006E6967" w:rsidRPr="00997BF6">
              <w:rPr>
                <w:rFonts w:ascii="Arial" w:hAnsi="Arial" w:cs="Arial"/>
                <w:sz w:val="24"/>
                <w:szCs w:val="24"/>
              </w:rPr>
              <w:t>050</w:t>
            </w:r>
            <w:r w:rsidRPr="00997BF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644,9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905,1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7" w:rsidRPr="00997BF6" w:rsidRDefault="00715D8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1000,0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внебюджетные фонды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41239,05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8705,4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8613,05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11530,3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12390,3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 мероприятие 1.2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Обеспечение земельных участков, предназначенных для предоставления семьям, имеющим трех и более детей, инженерной инфраструктурой. </w:t>
            </w:r>
          </w:p>
          <w:p w:rsidR="006E6967" w:rsidRPr="00997BF6" w:rsidRDefault="00997BF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внебюджетные фонды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«Развитие градостроительной </w:t>
            </w: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lastRenderedPageBreak/>
              <w:t>деятельности».</w:t>
            </w:r>
          </w:p>
          <w:p w:rsidR="006E6967" w:rsidRPr="00997BF6" w:rsidRDefault="006E6967" w:rsidP="002D6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590,8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567,7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федераль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 xml:space="preserve">ный бюджет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590,8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567,7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A4C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внебюджетные фонды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мероприятие 2.1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Градостроительное проектирование. </w:t>
            </w:r>
          </w:p>
          <w:p w:rsidR="006E6967" w:rsidRPr="00997BF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590,8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567,7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12483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590,8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567,7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внебюджетные фонды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5"/>
          <w:jc w:val="center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 мероприятие 2.2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Регулирование вопросов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административно-территориального устройства.</w:t>
            </w:r>
          </w:p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внебюджетные фонды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5"/>
          <w:jc w:val="center"/>
        </w:trPr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ПОДПРОГРАММА 3 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6967" w:rsidRPr="00997BF6" w:rsidRDefault="006E6967" w:rsidP="002D655C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«Создание условий для обеспечения качественными услугами ЖКХ населения Верхнемамонского муниципального района». 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E6116A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384746,4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2644,0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8417,4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46060,7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167801,6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E6116A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44574,1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3F0CC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3952,2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3F0CC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3898,2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3F0CC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3898,2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103500</w:t>
            </w:r>
            <w:r w:rsidR="006942FA" w:rsidRPr="00997BF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3F0CC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383999,1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2644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8417,4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45853,7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167599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F7" w:rsidRPr="00997BF6" w:rsidRDefault="003F0CC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44290,4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3F0CC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3898,2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3F0CC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3898,2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3F0CC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3898,2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103500</w:t>
            </w:r>
            <w:r w:rsidR="006942FA" w:rsidRPr="00997BF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E6116A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747,3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202,6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E6116A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283,7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3F0CC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54,</w:t>
            </w:r>
            <w:r w:rsidR="006E6967"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12483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B12483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внебюджетные фонды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97BF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97BF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97BF6" w:rsidRDefault="006E6967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5"/>
          <w:jc w:val="center"/>
        </w:trPr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мероприятие 3.1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7826" w:rsidRPr="00997BF6" w:rsidRDefault="00767826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Реформирован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ие и модернизация жилищно-коммунального комплекса.</w:t>
            </w:r>
          </w:p>
          <w:p w:rsidR="00767826" w:rsidRPr="00997BF6" w:rsidRDefault="00767826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всего, в 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5C7438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359003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,7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825,0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10839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0,7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AB19F8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32408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AB19F8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3952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,2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AB19F8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3898,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AB19F8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3898,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10350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  <w:r w:rsidR="006942FA" w:rsidRPr="00997BF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0B047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359003,7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825,0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108390,7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AB19F8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32380,4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AB19F8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3898,2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AB19F8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3898,2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AB19F8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3898,2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B25A4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103500</w:t>
            </w:r>
            <w:r w:rsidR="006942FA" w:rsidRPr="00997BF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AB19F8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28,3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AB19F8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внебюджетные фонды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мероприятие 3.2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826" w:rsidRPr="00997BF6" w:rsidRDefault="00767826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Приобретение коммунальной специализированной техники.</w:t>
            </w:r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0B047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35500,2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12133,1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11201,6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B10A0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12165,5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B25A4C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0B047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35092,3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11926,8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11000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816F7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11910,0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407,9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206,3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201,6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816F7C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255,5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внебюджетные фонды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Основное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мероприятие 3.3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Развитие систем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водоснабжения и водоотведения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Верхнемамонского</w:t>
            </w:r>
            <w:proofErr w:type="spellEnd"/>
            <w:r w:rsid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муниципального района: 2020г – «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Перебуривание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эксплуатационной скважины №843 (ГВК 20208965), расположенной в с. Приречное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Приреченского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сельского поселения </w:t>
            </w:r>
            <w:proofErr w:type="spellStart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Верхнемамонского</w:t>
            </w:r>
            <w:proofErr w:type="spellEnd"/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муниципального района Воронежской области»;</w:t>
            </w:r>
            <w:proofErr w:type="gramEnd"/>
          </w:p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2021г – «Реконструкция системы водоснабжения с. Нижний Мамон Верхнемамонского муниципальног</w:t>
            </w:r>
            <w:r w:rsidRPr="00997B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о района» (ПИР),</w:t>
            </w:r>
          </w:p>
          <w:p w:rsidR="00767826" w:rsidRPr="00997BF6" w:rsidRDefault="00767826" w:rsidP="003348B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2022-2023гг. – «Реконструкция системы водоснабжения с. Нижний Мамон Верхнемамонского муниципального района Воронежской области» (1 этап)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92373,3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2644,0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7592,4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33927,6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48209,3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92371,6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2644,0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7592,4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33926,9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48208,3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1,7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0,7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6942FA" w:rsidP="00345FD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внебюджетные фонды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  <w:jc w:val="center"/>
        </w:trPr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FD7" w:rsidRPr="00997BF6" w:rsidTr="002C5FD7">
        <w:trPr>
          <w:trHeight w:val="312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97BF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97BF6" w:rsidRDefault="00767826" w:rsidP="00345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7EB2" w:rsidRPr="00997BF6" w:rsidRDefault="00D87EB2" w:rsidP="006D7DA7">
      <w:pPr>
        <w:jc w:val="both"/>
        <w:rPr>
          <w:rFonts w:ascii="Arial" w:hAnsi="Arial" w:cs="Arial"/>
          <w:sz w:val="24"/>
          <w:szCs w:val="24"/>
        </w:rPr>
      </w:pPr>
    </w:p>
    <w:p w:rsidR="009B1C84" w:rsidRPr="00997BF6" w:rsidRDefault="009B1C84">
      <w:pPr>
        <w:rPr>
          <w:rFonts w:ascii="Arial" w:hAnsi="Arial" w:cs="Arial"/>
          <w:sz w:val="24"/>
          <w:szCs w:val="24"/>
        </w:rPr>
      </w:pPr>
    </w:p>
    <w:p w:rsidR="002C5FD7" w:rsidRDefault="002C5FD7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7"/>
        <w:gridCol w:w="2012"/>
        <w:gridCol w:w="2018"/>
        <w:gridCol w:w="1793"/>
        <w:gridCol w:w="1163"/>
        <w:gridCol w:w="289"/>
        <w:gridCol w:w="912"/>
        <w:gridCol w:w="540"/>
        <w:gridCol w:w="1739"/>
        <w:gridCol w:w="245"/>
        <w:gridCol w:w="1071"/>
        <w:gridCol w:w="1976"/>
      </w:tblGrid>
      <w:tr w:rsidR="00997BF6" w:rsidRPr="00997BF6" w:rsidTr="002C5FD7">
        <w:trPr>
          <w:trHeight w:val="154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F28" w:rsidRPr="00997BF6" w:rsidRDefault="002D2F28" w:rsidP="002C5FD7">
            <w:pPr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Приложение № 4</w:t>
            </w:r>
          </w:p>
          <w:p w:rsidR="002D2F28" w:rsidRPr="00997BF6" w:rsidRDefault="002D2F28" w:rsidP="002C5FD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 «Обеспечение доступным и комфортным жильем и коммунальными услугами населения Верхнемамонского муниципального района Вор</w:t>
            </w:r>
            <w:r w:rsidR="00B12483" w:rsidRPr="00997BF6">
              <w:rPr>
                <w:rFonts w:ascii="Arial" w:hAnsi="Arial" w:cs="Arial"/>
                <w:sz w:val="24"/>
                <w:szCs w:val="24"/>
              </w:rPr>
              <w:t>онежской области» на 2020 - 2028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997BF6" w:rsidRPr="00997BF6" w:rsidTr="002C5FD7">
        <w:trPr>
          <w:trHeight w:val="312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130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F28" w:rsidRPr="00997BF6" w:rsidRDefault="002D2F28" w:rsidP="00C0560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План реализации муниципальной программы Верхнемамонского муниципального ра</w:t>
            </w:r>
            <w:r w:rsidR="00E8706C" w:rsidRPr="00997BF6">
              <w:rPr>
                <w:rFonts w:ascii="Arial" w:hAnsi="Arial" w:cs="Arial"/>
                <w:sz w:val="24"/>
                <w:szCs w:val="24"/>
              </w:rPr>
              <w:t>йона Воронежской области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706C" w:rsidRPr="00997BF6">
              <w:rPr>
                <w:rFonts w:ascii="Arial" w:hAnsi="Arial" w:cs="Arial"/>
                <w:sz w:val="24"/>
                <w:szCs w:val="24"/>
              </w:rPr>
              <w:t>на 202</w:t>
            </w:r>
            <w:r w:rsidR="00C207DC" w:rsidRPr="00997BF6">
              <w:rPr>
                <w:rFonts w:ascii="Arial" w:hAnsi="Arial" w:cs="Arial"/>
                <w:sz w:val="24"/>
                <w:szCs w:val="24"/>
              </w:rPr>
              <w:t>5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997BF6" w:rsidRPr="00997BF6" w:rsidTr="002C5FD7">
        <w:trPr>
          <w:trHeight w:val="264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735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подпрограммы,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основного мероприятия, мероприятия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Исполнитель мероприятия (структурное подразделе</w:t>
            </w:r>
            <w:bookmarkStart w:id="13" w:name="_GoBack"/>
            <w:bookmarkEnd w:id="13"/>
            <w:r w:rsidRPr="00997BF6">
              <w:rPr>
                <w:rFonts w:ascii="Arial" w:hAnsi="Arial" w:cs="Arial"/>
                <w:sz w:val="24"/>
                <w:szCs w:val="24"/>
              </w:rPr>
              <w:t>ние органа местного самоуправления, иной главный распорядитель средств местного бюджета), Ф.И.О., должность руководителя исполнителя)</w:t>
            </w:r>
            <w:proofErr w:type="gramEnd"/>
          </w:p>
        </w:tc>
        <w:tc>
          <w:tcPr>
            <w:tcW w:w="9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Срок</w:t>
            </w:r>
          </w:p>
          <w:p w:rsidR="002D2F28" w:rsidRPr="00997BF6" w:rsidRDefault="00997BF6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КБК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(местный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бюджет)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9E2B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202</w:t>
            </w:r>
            <w:r w:rsidR="009E2BF2" w:rsidRPr="00997BF6">
              <w:rPr>
                <w:rFonts w:ascii="Arial" w:hAnsi="Arial" w:cs="Arial"/>
                <w:sz w:val="24"/>
                <w:szCs w:val="24"/>
              </w:rPr>
              <w:t>5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997BF6" w:rsidRPr="00997BF6" w:rsidTr="002C5FD7">
        <w:trPr>
          <w:trHeight w:val="312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997BF6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997BF6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2955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начала реализации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мероприятия в очередном финансовом году 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окончания реализации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мероприятия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в очередном финансовом году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12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97BF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997BF6" w:rsidRPr="00997BF6" w:rsidTr="002C5FD7">
        <w:trPr>
          <w:trHeight w:val="312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A32" w:rsidRPr="00997BF6" w:rsidRDefault="00256A32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A32" w:rsidRPr="00997BF6" w:rsidRDefault="00256A32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A32" w:rsidRPr="00997BF6" w:rsidRDefault="00256A32" w:rsidP="009E2B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«Обеспечение доступным и комфортным 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жильем и коммунальными услугами населения Верхнемамонского муниципального района Воронежской области» на 2020 – 202</w:t>
            </w:r>
            <w:r w:rsidR="009E2BF2" w:rsidRPr="00997BF6">
              <w:rPr>
                <w:rFonts w:ascii="Arial" w:hAnsi="Arial" w:cs="Arial"/>
                <w:sz w:val="24"/>
                <w:szCs w:val="24"/>
              </w:rPr>
              <w:t>8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A32" w:rsidRPr="00997BF6" w:rsidRDefault="00B12483" w:rsidP="00256A3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И.о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.з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аместителя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 главы администрац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ии муниципального района Е.Ю.</w:t>
            </w:r>
            <w:r w:rsidR="00C207DC" w:rsidRP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Бухтояров</w:t>
            </w:r>
            <w:proofErr w:type="spellEnd"/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A32" w:rsidRPr="00997BF6" w:rsidRDefault="00D80875" w:rsidP="007C190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01.01.</w:t>
            </w:r>
            <w:r w:rsidR="00256A32" w:rsidRPr="00997BF6">
              <w:rPr>
                <w:rFonts w:ascii="Arial" w:hAnsi="Arial" w:cs="Arial"/>
                <w:sz w:val="24"/>
                <w:szCs w:val="24"/>
              </w:rPr>
              <w:t>202</w:t>
            </w:r>
            <w:r w:rsidR="00201A19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A32" w:rsidRPr="00997BF6" w:rsidRDefault="00D80875" w:rsidP="00CA3B3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31.12.</w:t>
            </w:r>
            <w:r w:rsidR="00256A32" w:rsidRPr="00997BF6">
              <w:rPr>
                <w:rFonts w:ascii="Arial" w:hAnsi="Arial" w:cs="Arial"/>
                <w:sz w:val="24"/>
                <w:szCs w:val="24"/>
              </w:rPr>
              <w:t>20</w:t>
            </w:r>
            <w:r w:rsidR="009E2BF2" w:rsidRPr="00997BF6">
              <w:rPr>
                <w:rFonts w:ascii="Arial" w:hAnsi="Arial" w:cs="Arial"/>
                <w:sz w:val="24"/>
                <w:szCs w:val="24"/>
              </w:rPr>
              <w:t>2</w:t>
            </w:r>
            <w:r w:rsidR="00CA3B36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A32" w:rsidRPr="00997BF6" w:rsidRDefault="00256A32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A32" w:rsidRPr="00997BF6" w:rsidRDefault="00256A32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A32" w:rsidRPr="00997BF6" w:rsidRDefault="009E2BF2" w:rsidP="007F4D3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6409,2</w:t>
            </w:r>
          </w:p>
        </w:tc>
      </w:tr>
      <w:tr w:rsidR="00997BF6" w:rsidRPr="00997BF6" w:rsidTr="002C5FD7">
        <w:trPr>
          <w:trHeight w:val="312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997BF6" w:rsidRDefault="00997BF6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97BF6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97BF6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"Создание условий для обеспечения доступным и комфортным жильем населения Верхнемамонского муниципального района Воронежской области"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997BF6" w:rsidRDefault="00B12483" w:rsidP="00E5444C">
            <w:pPr>
              <w:widowControl/>
              <w:autoSpaceDE/>
              <w:autoSpaceDN/>
              <w:adjustRightInd/>
              <w:ind w:left="3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И.о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.з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аместителя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 главы администрации муниципального района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Е.Ю.Бухтояров</w:t>
            </w:r>
            <w:proofErr w:type="spellEnd"/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E2BF2" w:rsidP="00202AE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01.01.2025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31.12.202</w:t>
            </w:r>
            <w:r w:rsidR="009E2BF2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031087" w:rsidP="007F4D3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2457,0</w:t>
            </w:r>
          </w:p>
        </w:tc>
      </w:tr>
      <w:tr w:rsidR="00997BF6" w:rsidRPr="00997BF6" w:rsidTr="002C5FD7">
        <w:trPr>
          <w:trHeight w:val="624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997BF6" w:rsidRDefault="00997BF6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97BF6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мероприятие 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97BF6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"Обеспечение жильем молодых семей"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997BF6" w:rsidRDefault="00B12483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И.о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.з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аместителя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 главы администрации муниципального района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Е.Ю.Бухтояров</w:t>
            </w:r>
            <w:proofErr w:type="spellEnd"/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7C1907" w:rsidP="00202AE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01.01.202</w:t>
            </w:r>
            <w:r w:rsidR="00715D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31.12.202</w:t>
            </w:r>
            <w:r w:rsidR="00715D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97BF6" w:rsidRDefault="00E5444C" w:rsidP="00DF7252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Улучшение жилищных условий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5D87" w:rsidRPr="00997BF6">
              <w:rPr>
                <w:rFonts w:ascii="Arial" w:hAnsi="Arial" w:cs="Arial"/>
                <w:sz w:val="24"/>
                <w:szCs w:val="24"/>
              </w:rPr>
              <w:t>4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 xml:space="preserve"> молодых семей (13</w:t>
            </w:r>
            <w:r w:rsidRPr="00997BF6">
              <w:rPr>
                <w:rFonts w:ascii="Arial" w:hAnsi="Arial" w:cs="Arial"/>
                <w:sz w:val="24"/>
                <w:szCs w:val="24"/>
              </w:rPr>
              <w:t xml:space="preserve"> человек)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031087" w:rsidP="00E8706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2457,0</w:t>
            </w:r>
          </w:p>
        </w:tc>
      </w:tr>
      <w:tr w:rsidR="00997BF6" w:rsidRPr="00997BF6" w:rsidTr="002C5FD7">
        <w:trPr>
          <w:trHeight w:val="36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997BF6" w:rsidRDefault="00997BF6" w:rsidP="00E544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4C" w:rsidRPr="00997BF6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мероприятие 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4C" w:rsidRPr="00997BF6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 xml:space="preserve">"Обеспечение 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земельных участков, предназначенных для предоставления семьям, имеющим трех и более детей инженерной инфраструктурой"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997BF6" w:rsidRDefault="00B12483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И.о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.з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аместит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еля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 главы администрации муниципального района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Е.Ю.Бухтояров</w:t>
            </w:r>
            <w:proofErr w:type="spellEnd"/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7C1907" w:rsidP="0003108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01.01.202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0A0E15" w:rsidP="00202AE7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31.12.202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</w:t>
            </w:r>
            <w:r w:rsidR="00CD32A0" w:rsidRPr="00997BF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997BF6" w:rsidRPr="00997BF6" w:rsidTr="002C5FD7">
        <w:trPr>
          <w:trHeight w:val="36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997BF6" w:rsidRDefault="00997BF6" w:rsidP="00E544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>
              <w:rPr>
                <w:rFonts w:ascii="Arial" w:hAnsi="Arial" w:cs="Arial"/>
                <w:sz w:val="24"/>
                <w:szCs w:val="24"/>
                <w:highlight w:val="lightGray"/>
              </w:rPr>
              <w:lastRenderedPageBreak/>
              <w:t xml:space="preserve"> 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97BF6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97BF6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Развитие градостроительной деятельности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997BF6" w:rsidRDefault="00256A32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Помощник главы муниципального района по архитектурной деятельности Донских С.М.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031087" w:rsidP="00202AE7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01.01.2025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0A0E15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31.12.202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C34CCB" w:rsidP="00C34CCB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97BF6" w:rsidRPr="00997BF6" w:rsidTr="002C5FD7">
        <w:trPr>
          <w:trHeight w:val="72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97BF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мероприятие 2.1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08C" w:rsidRPr="00997BF6" w:rsidRDefault="00997BF6" w:rsidP="00CD32A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008C" w:rsidRPr="00997BF6">
              <w:rPr>
                <w:rFonts w:ascii="Arial" w:eastAsia="Calibri" w:hAnsi="Arial" w:cs="Arial"/>
                <w:sz w:val="24"/>
                <w:szCs w:val="24"/>
              </w:rPr>
              <w:t>Градостроительное проектирование.</w:t>
            </w:r>
          </w:p>
          <w:p w:rsidR="00E5444C" w:rsidRPr="00997BF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997BF6" w:rsidRDefault="00256A3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Помощник главы муниципального района по архитектурной деятельности Донских С.М.</w:t>
            </w:r>
            <w:r w:rsidR="00CD32A0" w:rsidRPr="00997BF6">
              <w:rPr>
                <w:rFonts w:ascii="Arial" w:hAnsi="Arial" w:cs="Arial"/>
                <w:sz w:val="24"/>
                <w:szCs w:val="24"/>
              </w:rPr>
              <w:t>.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031087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01.01.2025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31.12.202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4CCB" w:rsidRPr="00997B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97BF6" w:rsidRPr="00997BF6" w:rsidTr="002C5FD7">
        <w:trPr>
          <w:trHeight w:val="36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997BF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97BF6" w:rsidRDefault="0070008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Мероприятие 2.2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08C" w:rsidRPr="00997BF6" w:rsidRDefault="00997BF6" w:rsidP="00CD32A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008C" w:rsidRPr="00997BF6">
              <w:rPr>
                <w:rFonts w:ascii="Arial" w:eastAsia="Calibri" w:hAnsi="Arial" w:cs="Arial"/>
                <w:sz w:val="24"/>
                <w:szCs w:val="24"/>
              </w:rPr>
              <w:t xml:space="preserve">Регулирование вопросов административно-территориального устройства. </w:t>
            </w:r>
          </w:p>
          <w:p w:rsidR="00E5444C" w:rsidRPr="00997BF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997BF6" w:rsidRDefault="00256A3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 xml:space="preserve">Помощник главы муниципального района по архитектурной деятельности 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Донских С.М.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031087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0E15" w:rsidRPr="00997BF6">
              <w:rPr>
                <w:rFonts w:ascii="Arial" w:hAnsi="Arial" w:cs="Arial"/>
                <w:sz w:val="24"/>
                <w:szCs w:val="24"/>
              </w:rPr>
              <w:t>31.12.202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32A0" w:rsidRPr="00997B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97BF6" w:rsidRPr="00997BF6" w:rsidTr="002C5FD7">
        <w:trPr>
          <w:trHeight w:val="36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  <w:highlight w:val="lightGray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Создание условий для обеспечения качественными услугами ЖКХ населения Верхнемамонского муниципального района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2A0" w:rsidRPr="00997BF6" w:rsidRDefault="00B12483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И.о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.з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аместителя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 главы администрации муниципального района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Е.Ю.Бухтояров</w:t>
            </w:r>
            <w:proofErr w:type="spellEnd"/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01.01.202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31.12.202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031087" w:rsidP="00B437B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3952,2</w:t>
            </w:r>
          </w:p>
        </w:tc>
      </w:tr>
      <w:tr w:rsidR="00997BF6" w:rsidRPr="00997BF6" w:rsidTr="002C5FD7">
        <w:trPr>
          <w:trHeight w:val="36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мероприятие 3.1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Реформирование и модернизация жилищно-коммунального комплекса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2A0" w:rsidRPr="00997BF6" w:rsidRDefault="00B12483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И.о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.з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аместителя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 главы администрации муниципального района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Е.Ю.Бухтояров</w:t>
            </w:r>
            <w:proofErr w:type="spellEnd"/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0A0E15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01.01.202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0A0E15" w:rsidP="0003108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31.12.20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031087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3952,2</w:t>
            </w:r>
          </w:p>
        </w:tc>
      </w:tr>
      <w:tr w:rsidR="00997BF6" w:rsidRPr="00997BF6" w:rsidTr="002C5FD7">
        <w:trPr>
          <w:trHeight w:val="36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мероприятие 3.2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Приобретение коммунальной техники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2A0" w:rsidRPr="00997BF6" w:rsidRDefault="00B12483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И.о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.з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аместителя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 главы администрации муниципального района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Е.Ю.Бухтояров</w:t>
            </w:r>
            <w:proofErr w:type="spellEnd"/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01.01.202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0A0E15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31.12.202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031087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97BF6" w:rsidRPr="00997BF6" w:rsidTr="002C5FD7">
        <w:trPr>
          <w:trHeight w:val="360"/>
        </w:trPr>
        <w:tc>
          <w:tcPr>
            <w:tcW w:w="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D32A0" w:rsidRPr="00997BF6" w:rsidRDefault="00997BF6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997B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7BF6">
              <w:rPr>
                <w:rFonts w:ascii="Arial" w:hAnsi="Arial" w:cs="Arial"/>
                <w:sz w:val="24"/>
                <w:szCs w:val="24"/>
              </w:rPr>
              <w:t>мероприятие 3.3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Развитие системы водоснабжения и водоотведения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32A0" w:rsidRPr="00997BF6" w:rsidRDefault="00B12483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И.о</w:t>
            </w:r>
            <w:proofErr w:type="gramStart"/>
            <w:r w:rsidRPr="00997BF6">
              <w:rPr>
                <w:rFonts w:ascii="Arial" w:hAnsi="Arial" w:cs="Arial"/>
                <w:sz w:val="24"/>
                <w:szCs w:val="24"/>
              </w:rPr>
              <w:t>.з</w:t>
            </w:r>
            <w:proofErr w:type="gramEnd"/>
            <w:r w:rsidRPr="00997BF6">
              <w:rPr>
                <w:rFonts w:ascii="Arial" w:hAnsi="Arial" w:cs="Arial"/>
                <w:sz w:val="24"/>
                <w:szCs w:val="24"/>
              </w:rPr>
              <w:t>аместителя</w:t>
            </w:r>
            <w:proofErr w:type="spellEnd"/>
            <w:r w:rsidRPr="00997BF6">
              <w:rPr>
                <w:rFonts w:ascii="Arial" w:hAnsi="Arial" w:cs="Arial"/>
                <w:sz w:val="24"/>
                <w:szCs w:val="24"/>
              </w:rPr>
              <w:t xml:space="preserve"> главы администрации муниципального района </w:t>
            </w:r>
            <w:proofErr w:type="spellStart"/>
            <w:r w:rsidRPr="00997BF6">
              <w:rPr>
                <w:rFonts w:ascii="Arial" w:hAnsi="Arial" w:cs="Arial"/>
                <w:sz w:val="24"/>
                <w:szCs w:val="24"/>
              </w:rPr>
              <w:t>Е.Ю.Бухтояро</w:t>
            </w: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в</w:t>
            </w:r>
            <w:proofErr w:type="spellEnd"/>
            <w:r w:rsidR="00256A32" w:rsidRPr="00997B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lastRenderedPageBreak/>
              <w:t>01.01.202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0A0E15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31.12.202</w:t>
            </w:r>
            <w:r w:rsidR="00031087" w:rsidRPr="00997B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997BF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97BF6" w:rsidRDefault="00DF725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97B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97BF6" w:rsidRPr="00997BF6" w:rsidTr="002C5FD7">
        <w:trPr>
          <w:trHeight w:val="10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E62" w:rsidRPr="00997BF6" w:rsidRDefault="00CE5E62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62" w:rsidRPr="00997BF6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62" w:rsidRPr="00997BF6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E62" w:rsidRPr="00997BF6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62" w:rsidRPr="00997BF6" w:rsidRDefault="00CE5E62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62" w:rsidRPr="00997BF6" w:rsidRDefault="00CE5E62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62" w:rsidRPr="00997BF6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62" w:rsidRPr="00997BF6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62" w:rsidRPr="00997BF6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60"/>
        </w:trPr>
        <w:tc>
          <w:tcPr>
            <w:tcW w:w="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E119D" w:rsidRPr="00997BF6" w:rsidRDefault="003E119D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19D" w:rsidRPr="00997BF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19D" w:rsidRPr="00997BF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119D" w:rsidRPr="00997BF6" w:rsidRDefault="003E119D" w:rsidP="00B10A06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119D" w:rsidRPr="00997BF6" w:rsidRDefault="003E119D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119D" w:rsidRPr="00997BF6" w:rsidRDefault="003E119D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119D" w:rsidRPr="00997BF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119D" w:rsidRPr="00997BF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119D" w:rsidRPr="00997BF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7BF6" w:rsidRPr="00997BF6" w:rsidTr="002C5FD7">
        <w:trPr>
          <w:trHeight w:val="36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119D" w:rsidRPr="00997BF6" w:rsidRDefault="003E119D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19D" w:rsidRPr="00997BF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19D" w:rsidRPr="00997BF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19D" w:rsidRPr="00997BF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19D" w:rsidRPr="00997BF6" w:rsidRDefault="003E119D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19D" w:rsidRPr="00997BF6" w:rsidRDefault="003E119D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19D" w:rsidRPr="00997BF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19D" w:rsidRPr="00997BF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19D" w:rsidRPr="00997BF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745D8" w:rsidRPr="00997BF6" w:rsidRDefault="00E745D8" w:rsidP="009B1C84">
      <w:pPr>
        <w:jc w:val="both"/>
        <w:rPr>
          <w:rFonts w:ascii="Arial" w:hAnsi="Arial" w:cs="Arial"/>
          <w:sz w:val="24"/>
          <w:szCs w:val="24"/>
        </w:rPr>
      </w:pPr>
    </w:p>
    <w:sectPr w:rsidR="00E745D8" w:rsidRPr="00997BF6" w:rsidSect="00997BF6">
      <w:type w:val="continuous"/>
      <w:pgSz w:w="16840" w:h="11907" w:orient="landscape" w:code="9"/>
      <w:pgMar w:top="1134" w:right="850" w:bottom="1134" w:left="1701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543" w:rsidRDefault="00D70543" w:rsidP="00FB3748">
      <w:r>
        <w:separator/>
      </w:r>
    </w:p>
  </w:endnote>
  <w:endnote w:type="continuationSeparator" w:id="0">
    <w:p w:rsidR="00D70543" w:rsidRDefault="00D70543" w:rsidP="00FB3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0AD" w:rsidRDefault="002A00AD">
    <w:pPr>
      <w:pStyle w:val="a7"/>
      <w:jc w:val="center"/>
      <w:rPr>
        <w:lang w:val="en-US"/>
      </w:rPr>
    </w:pPr>
  </w:p>
  <w:p w:rsidR="002A00AD" w:rsidRDefault="002A00AD">
    <w:pPr>
      <w:pStyle w:val="a7"/>
      <w:jc w:val="center"/>
    </w:pPr>
  </w:p>
  <w:p w:rsidR="002A00AD" w:rsidRDefault="002A00A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0AD" w:rsidRPr="007D79C2" w:rsidRDefault="002A00AD" w:rsidP="007D79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543" w:rsidRDefault="00D70543" w:rsidP="00FB3748">
      <w:r>
        <w:separator/>
      </w:r>
    </w:p>
  </w:footnote>
  <w:footnote w:type="continuationSeparator" w:id="0">
    <w:p w:rsidR="00D70543" w:rsidRDefault="00D70543" w:rsidP="00FB3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B901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D0C89"/>
    <w:multiLevelType w:val="hybridMultilevel"/>
    <w:tmpl w:val="2A8E0C6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744DE6"/>
    <w:multiLevelType w:val="hybridMultilevel"/>
    <w:tmpl w:val="94841C0A"/>
    <w:lvl w:ilvl="0" w:tplc="8550EFF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1871BC"/>
    <w:multiLevelType w:val="hybridMultilevel"/>
    <w:tmpl w:val="12300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951EE2"/>
    <w:multiLevelType w:val="hybridMultilevel"/>
    <w:tmpl w:val="B3A2DAEE"/>
    <w:lvl w:ilvl="0" w:tplc="1200F77A">
      <w:start w:val="3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24B433ED"/>
    <w:multiLevelType w:val="hybridMultilevel"/>
    <w:tmpl w:val="8C0AC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365D8"/>
    <w:multiLevelType w:val="hybridMultilevel"/>
    <w:tmpl w:val="B0821946"/>
    <w:lvl w:ilvl="0" w:tplc="ACACF89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27437A06"/>
    <w:multiLevelType w:val="hybridMultilevel"/>
    <w:tmpl w:val="0C429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B8821F1"/>
    <w:multiLevelType w:val="multilevel"/>
    <w:tmpl w:val="EEA491C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5BC840E3"/>
    <w:multiLevelType w:val="hybridMultilevel"/>
    <w:tmpl w:val="EF2E4E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C5435"/>
    <w:multiLevelType w:val="hybridMultilevel"/>
    <w:tmpl w:val="03A89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3354602"/>
    <w:multiLevelType w:val="hybridMultilevel"/>
    <w:tmpl w:val="C7A0D2E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1258B"/>
    <w:multiLevelType w:val="hybridMultilevel"/>
    <w:tmpl w:val="E4A2BEFA"/>
    <w:lvl w:ilvl="0" w:tplc="A61AB01E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13"/>
  </w:num>
  <w:num w:numId="6">
    <w:abstractNumId w:val="11"/>
  </w:num>
  <w:num w:numId="7">
    <w:abstractNumId w:val="6"/>
  </w:num>
  <w:num w:numId="8">
    <w:abstractNumId w:val="3"/>
  </w:num>
  <w:num w:numId="9">
    <w:abstractNumId w:val="4"/>
  </w:num>
  <w:num w:numId="10">
    <w:abstractNumId w:val="12"/>
  </w:num>
  <w:num w:numId="11">
    <w:abstractNumId w:val="14"/>
  </w:num>
  <w:num w:numId="12">
    <w:abstractNumId w:val="8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D8"/>
    <w:rsid w:val="00003FC9"/>
    <w:rsid w:val="00006D28"/>
    <w:rsid w:val="000121AD"/>
    <w:rsid w:val="0001223E"/>
    <w:rsid w:val="000133AB"/>
    <w:rsid w:val="00014CDC"/>
    <w:rsid w:val="000239FB"/>
    <w:rsid w:val="000259A8"/>
    <w:rsid w:val="00026DA2"/>
    <w:rsid w:val="00031087"/>
    <w:rsid w:val="0003231F"/>
    <w:rsid w:val="00032A42"/>
    <w:rsid w:val="00033A46"/>
    <w:rsid w:val="00037FCE"/>
    <w:rsid w:val="00043E51"/>
    <w:rsid w:val="00045FA3"/>
    <w:rsid w:val="00061BCC"/>
    <w:rsid w:val="0006245B"/>
    <w:rsid w:val="00064461"/>
    <w:rsid w:val="000738C9"/>
    <w:rsid w:val="000771F5"/>
    <w:rsid w:val="000807EA"/>
    <w:rsid w:val="00081021"/>
    <w:rsid w:val="000837AB"/>
    <w:rsid w:val="000846BC"/>
    <w:rsid w:val="000859DC"/>
    <w:rsid w:val="000911CD"/>
    <w:rsid w:val="0009458C"/>
    <w:rsid w:val="0009512F"/>
    <w:rsid w:val="0009611D"/>
    <w:rsid w:val="00097BC6"/>
    <w:rsid w:val="000A0D36"/>
    <w:rsid w:val="000A0E15"/>
    <w:rsid w:val="000A19C0"/>
    <w:rsid w:val="000A31C9"/>
    <w:rsid w:val="000A36BA"/>
    <w:rsid w:val="000A4EDB"/>
    <w:rsid w:val="000A6B4B"/>
    <w:rsid w:val="000B047C"/>
    <w:rsid w:val="000B250B"/>
    <w:rsid w:val="000B30E2"/>
    <w:rsid w:val="000B641D"/>
    <w:rsid w:val="000B689E"/>
    <w:rsid w:val="000B7066"/>
    <w:rsid w:val="000C4BC9"/>
    <w:rsid w:val="000E7AEF"/>
    <w:rsid w:val="000F00AF"/>
    <w:rsid w:val="000F09B2"/>
    <w:rsid w:val="000F1168"/>
    <w:rsid w:val="000F17A2"/>
    <w:rsid w:val="000F6C91"/>
    <w:rsid w:val="00100529"/>
    <w:rsid w:val="001060EE"/>
    <w:rsid w:val="0011026F"/>
    <w:rsid w:val="00111528"/>
    <w:rsid w:val="00114196"/>
    <w:rsid w:val="0011628C"/>
    <w:rsid w:val="0012109F"/>
    <w:rsid w:val="001237AD"/>
    <w:rsid w:val="00126CF1"/>
    <w:rsid w:val="00126E78"/>
    <w:rsid w:val="00130DD9"/>
    <w:rsid w:val="00131A20"/>
    <w:rsid w:val="0013292B"/>
    <w:rsid w:val="0013320C"/>
    <w:rsid w:val="001351F5"/>
    <w:rsid w:val="00136109"/>
    <w:rsid w:val="00137BE7"/>
    <w:rsid w:val="00142C2F"/>
    <w:rsid w:val="00147753"/>
    <w:rsid w:val="00150C22"/>
    <w:rsid w:val="00151632"/>
    <w:rsid w:val="00152B01"/>
    <w:rsid w:val="00153B30"/>
    <w:rsid w:val="0015616A"/>
    <w:rsid w:val="00161907"/>
    <w:rsid w:val="001621D6"/>
    <w:rsid w:val="001623FB"/>
    <w:rsid w:val="001649C7"/>
    <w:rsid w:val="00164DE9"/>
    <w:rsid w:val="00164E26"/>
    <w:rsid w:val="0017149F"/>
    <w:rsid w:val="001833CC"/>
    <w:rsid w:val="001907C3"/>
    <w:rsid w:val="00191524"/>
    <w:rsid w:val="00191778"/>
    <w:rsid w:val="001969C7"/>
    <w:rsid w:val="001976DE"/>
    <w:rsid w:val="00197927"/>
    <w:rsid w:val="001A4A84"/>
    <w:rsid w:val="001A609C"/>
    <w:rsid w:val="001B29CA"/>
    <w:rsid w:val="001B53BE"/>
    <w:rsid w:val="001C44CF"/>
    <w:rsid w:val="001D19CB"/>
    <w:rsid w:val="001D1FBD"/>
    <w:rsid w:val="001D42AE"/>
    <w:rsid w:val="001D4659"/>
    <w:rsid w:val="001D68B5"/>
    <w:rsid w:val="001E05D7"/>
    <w:rsid w:val="001E0EA4"/>
    <w:rsid w:val="001E1DD5"/>
    <w:rsid w:val="001E2CE2"/>
    <w:rsid w:val="001E7191"/>
    <w:rsid w:val="001F12CD"/>
    <w:rsid w:val="001F1DDF"/>
    <w:rsid w:val="001F34EE"/>
    <w:rsid w:val="001F5957"/>
    <w:rsid w:val="001F7179"/>
    <w:rsid w:val="00200D48"/>
    <w:rsid w:val="002017B7"/>
    <w:rsid w:val="00201A19"/>
    <w:rsid w:val="00202AE7"/>
    <w:rsid w:val="00205729"/>
    <w:rsid w:val="0020729E"/>
    <w:rsid w:val="00211125"/>
    <w:rsid w:val="00211F11"/>
    <w:rsid w:val="002141F4"/>
    <w:rsid w:val="00214BFC"/>
    <w:rsid w:val="002155D9"/>
    <w:rsid w:val="00221956"/>
    <w:rsid w:val="00221ED3"/>
    <w:rsid w:val="002275F9"/>
    <w:rsid w:val="0024370C"/>
    <w:rsid w:val="0024374A"/>
    <w:rsid w:val="002464CE"/>
    <w:rsid w:val="00246B91"/>
    <w:rsid w:val="002503CA"/>
    <w:rsid w:val="0025057C"/>
    <w:rsid w:val="00254475"/>
    <w:rsid w:val="00256A32"/>
    <w:rsid w:val="00265DEF"/>
    <w:rsid w:val="00272195"/>
    <w:rsid w:val="0027461C"/>
    <w:rsid w:val="002759CD"/>
    <w:rsid w:val="002767F4"/>
    <w:rsid w:val="002773E6"/>
    <w:rsid w:val="0028177F"/>
    <w:rsid w:val="002822F2"/>
    <w:rsid w:val="002846D0"/>
    <w:rsid w:val="00284C77"/>
    <w:rsid w:val="0028746E"/>
    <w:rsid w:val="00287AE2"/>
    <w:rsid w:val="00287C24"/>
    <w:rsid w:val="002919A6"/>
    <w:rsid w:val="002A00AD"/>
    <w:rsid w:val="002A17C3"/>
    <w:rsid w:val="002A49E2"/>
    <w:rsid w:val="002A4D97"/>
    <w:rsid w:val="002A6363"/>
    <w:rsid w:val="002A6FCD"/>
    <w:rsid w:val="002B4870"/>
    <w:rsid w:val="002C0267"/>
    <w:rsid w:val="002C4DD4"/>
    <w:rsid w:val="002C5FD7"/>
    <w:rsid w:val="002C6565"/>
    <w:rsid w:val="002C77CC"/>
    <w:rsid w:val="002D0866"/>
    <w:rsid w:val="002D1921"/>
    <w:rsid w:val="002D2AE3"/>
    <w:rsid w:val="002D2F28"/>
    <w:rsid w:val="002D655C"/>
    <w:rsid w:val="002E060E"/>
    <w:rsid w:val="002E3E20"/>
    <w:rsid w:val="002E70BE"/>
    <w:rsid w:val="002F13F3"/>
    <w:rsid w:val="002F5CF8"/>
    <w:rsid w:val="002F665B"/>
    <w:rsid w:val="00300EC8"/>
    <w:rsid w:val="00302A8E"/>
    <w:rsid w:val="00305BE6"/>
    <w:rsid w:val="00314281"/>
    <w:rsid w:val="003175C5"/>
    <w:rsid w:val="00323A5B"/>
    <w:rsid w:val="00324901"/>
    <w:rsid w:val="00326279"/>
    <w:rsid w:val="00327F48"/>
    <w:rsid w:val="00330CE7"/>
    <w:rsid w:val="00332034"/>
    <w:rsid w:val="003348B0"/>
    <w:rsid w:val="003353B7"/>
    <w:rsid w:val="003355BC"/>
    <w:rsid w:val="00336C40"/>
    <w:rsid w:val="00337D7B"/>
    <w:rsid w:val="00340303"/>
    <w:rsid w:val="0034210E"/>
    <w:rsid w:val="00344DF6"/>
    <w:rsid w:val="00345FD1"/>
    <w:rsid w:val="00346469"/>
    <w:rsid w:val="003506D8"/>
    <w:rsid w:val="003518F6"/>
    <w:rsid w:val="0035729F"/>
    <w:rsid w:val="00361EAA"/>
    <w:rsid w:val="003667E4"/>
    <w:rsid w:val="003767F9"/>
    <w:rsid w:val="00381AB6"/>
    <w:rsid w:val="00384800"/>
    <w:rsid w:val="00387540"/>
    <w:rsid w:val="0039090A"/>
    <w:rsid w:val="00393757"/>
    <w:rsid w:val="00394211"/>
    <w:rsid w:val="00397054"/>
    <w:rsid w:val="00397422"/>
    <w:rsid w:val="0039774E"/>
    <w:rsid w:val="003A3105"/>
    <w:rsid w:val="003A544B"/>
    <w:rsid w:val="003B15BA"/>
    <w:rsid w:val="003B2CE7"/>
    <w:rsid w:val="003B5D13"/>
    <w:rsid w:val="003C1375"/>
    <w:rsid w:val="003C587B"/>
    <w:rsid w:val="003C690A"/>
    <w:rsid w:val="003C7575"/>
    <w:rsid w:val="003D4D72"/>
    <w:rsid w:val="003E119D"/>
    <w:rsid w:val="003E2131"/>
    <w:rsid w:val="003F0CC7"/>
    <w:rsid w:val="003F3214"/>
    <w:rsid w:val="003F4BF1"/>
    <w:rsid w:val="003F5FAA"/>
    <w:rsid w:val="00403164"/>
    <w:rsid w:val="00405220"/>
    <w:rsid w:val="00405D22"/>
    <w:rsid w:val="00406116"/>
    <w:rsid w:val="004112E4"/>
    <w:rsid w:val="00412F84"/>
    <w:rsid w:val="00413BBF"/>
    <w:rsid w:val="00415DB4"/>
    <w:rsid w:val="00420952"/>
    <w:rsid w:val="00420CCD"/>
    <w:rsid w:val="00426982"/>
    <w:rsid w:val="00432496"/>
    <w:rsid w:val="004358D1"/>
    <w:rsid w:val="00440054"/>
    <w:rsid w:val="0044087B"/>
    <w:rsid w:val="00445D0E"/>
    <w:rsid w:val="004472CA"/>
    <w:rsid w:val="004651AD"/>
    <w:rsid w:val="004717C9"/>
    <w:rsid w:val="00472EC3"/>
    <w:rsid w:val="00480A7A"/>
    <w:rsid w:val="00480A88"/>
    <w:rsid w:val="00483799"/>
    <w:rsid w:val="0048661D"/>
    <w:rsid w:val="004874C0"/>
    <w:rsid w:val="00487560"/>
    <w:rsid w:val="00487F70"/>
    <w:rsid w:val="004921BB"/>
    <w:rsid w:val="0049315F"/>
    <w:rsid w:val="004947B8"/>
    <w:rsid w:val="0049579A"/>
    <w:rsid w:val="00496D71"/>
    <w:rsid w:val="004A0DFB"/>
    <w:rsid w:val="004B04DE"/>
    <w:rsid w:val="004B069D"/>
    <w:rsid w:val="004B241D"/>
    <w:rsid w:val="004B2E27"/>
    <w:rsid w:val="004B42A5"/>
    <w:rsid w:val="004B77A5"/>
    <w:rsid w:val="004C00D4"/>
    <w:rsid w:val="004C389B"/>
    <w:rsid w:val="004C5BE6"/>
    <w:rsid w:val="004C66C5"/>
    <w:rsid w:val="004C7022"/>
    <w:rsid w:val="004D1CC2"/>
    <w:rsid w:val="004D38EB"/>
    <w:rsid w:val="004D51B9"/>
    <w:rsid w:val="004D7058"/>
    <w:rsid w:val="004D7F37"/>
    <w:rsid w:val="004E3B17"/>
    <w:rsid w:val="004E5F1B"/>
    <w:rsid w:val="004F401B"/>
    <w:rsid w:val="004F4387"/>
    <w:rsid w:val="004F46F6"/>
    <w:rsid w:val="004F6BBC"/>
    <w:rsid w:val="004F74B8"/>
    <w:rsid w:val="00500F0B"/>
    <w:rsid w:val="0050270C"/>
    <w:rsid w:val="0050282D"/>
    <w:rsid w:val="005043AB"/>
    <w:rsid w:val="00504DE9"/>
    <w:rsid w:val="00507119"/>
    <w:rsid w:val="00507E76"/>
    <w:rsid w:val="00515CA9"/>
    <w:rsid w:val="005165C0"/>
    <w:rsid w:val="0052037A"/>
    <w:rsid w:val="00520AE2"/>
    <w:rsid w:val="005221F9"/>
    <w:rsid w:val="0052393F"/>
    <w:rsid w:val="00524BBB"/>
    <w:rsid w:val="005370CE"/>
    <w:rsid w:val="00541F21"/>
    <w:rsid w:val="00551992"/>
    <w:rsid w:val="00553B9A"/>
    <w:rsid w:val="005545A5"/>
    <w:rsid w:val="005554FB"/>
    <w:rsid w:val="00562C7C"/>
    <w:rsid w:val="00565DBE"/>
    <w:rsid w:val="00565E87"/>
    <w:rsid w:val="005714EE"/>
    <w:rsid w:val="00576037"/>
    <w:rsid w:val="00576B44"/>
    <w:rsid w:val="005770D6"/>
    <w:rsid w:val="005778C9"/>
    <w:rsid w:val="00577B0D"/>
    <w:rsid w:val="005803AB"/>
    <w:rsid w:val="00583CB8"/>
    <w:rsid w:val="00585B94"/>
    <w:rsid w:val="00587CC2"/>
    <w:rsid w:val="005909B0"/>
    <w:rsid w:val="00592609"/>
    <w:rsid w:val="00594C36"/>
    <w:rsid w:val="00596DEF"/>
    <w:rsid w:val="005A30A8"/>
    <w:rsid w:val="005A328B"/>
    <w:rsid w:val="005A4519"/>
    <w:rsid w:val="005B4A00"/>
    <w:rsid w:val="005B520E"/>
    <w:rsid w:val="005B6AA5"/>
    <w:rsid w:val="005B6E94"/>
    <w:rsid w:val="005B710C"/>
    <w:rsid w:val="005C2C1A"/>
    <w:rsid w:val="005C3181"/>
    <w:rsid w:val="005C3AB8"/>
    <w:rsid w:val="005C42EF"/>
    <w:rsid w:val="005C7438"/>
    <w:rsid w:val="005D3AD7"/>
    <w:rsid w:val="005D3EE3"/>
    <w:rsid w:val="005D4182"/>
    <w:rsid w:val="005D79BE"/>
    <w:rsid w:val="005E19B1"/>
    <w:rsid w:val="005E3025"/>
    <w:rsid w:val="005E3AEF"/>
    <w:rsid w:val="005E723D"/>
    <w:rsid w:val="005F1994"/>
    <w:rsid w:val="005F55EB"/>
    <w:rsid w:val="005F743F"/>
    <w:rsid w:val="005F75DE"/>
    <w:rsid w:val="00603A61"/>
    <w:rsid w:val="0060591C"/>
    <w:rsid w:val="00610210"/>
    <w:rsid w:val="006104E1"/>
    <w:rsid w:val="00613A68"/>
    <w:rsid w:val="006147C1"/>
    <w:rsid w:val="00616092"/>
    <w:rsid w:val="00622AC9"/>
    <w:rsid w:val="00624B68"/>
    <w:rsid w:val="0062747C"/>
    <w:rsid w:val="00633A47"/>
    <w:rsid w:val="00634722"/>
    <w:rsid w:val="00635BD1"/>
    <w:rsid w:val="00640A53"/>
    <w:rsid w:val="0064556D"/>
    <w:rsid w:val="00645FD6"/>
    <w:rsid w:val="006479AD"/>
    <w:rsid w:val="00653B52"/>
    <w:rsid w:val="00657BE1"/>
    <w:rsid w:val="0066056E"/>
    <w:rsid w:val="00663408"/>
    <w:rsid w:val="006647B6"/>
    <w:rsid w:val="00672998"/>
    <w:rsid w:val="00673A5E"/>
    <w:rsid w:val="00673AFB"/>
    <w:rsid w:val="0067584A"/>
    <w:rsid w:val="00676111"/>
    <w:rsid w:val="00677261"/>
    <w:rsid w:val="006829C0"/>
    <w:rsid w:val="006834D1"/>
    <w:rsid w:val="00684D94"/>
    <w:rsid w:val="00686D00"/>
    <w:rsid w:val="00690223"/>
    <w:rsid w:val="006942FA"/>
    <w:rsid w:val="00694B57"/>
    <w:rsid w:val="00696493"/>
    <w:rsid w:val="0069750D"/>
    <w:rsid w:val="006A0E3D"/>
    <w:rsid w:val="006A0F09"/>
    <w:rsid w:val="006A1E08"/>
    <w:rsid w:val="006B043F"/>
    <w:rsid w:val="006B0F44"/>
    <w:rsid w:val="006B2589"/>
    <w:rsid w:val="006B5A07"/>
    <w:rsid w:val="006B76AE"/>
    <w:rsid w:val="006B787F"/>
    <w:rsid w:val="006C263B"/>
    <w:rsid w:val="006C2E60"/>
    <w:rsid w:val="006C69CA"/>
    <w:rsid w:val="006D7DA7"/>
    <w:rsid w:val="006E1CC9"/>
    <w:rsid w:val="006E6967"/>
    <w:rsid w:val="006F3E5C"/>
    <w:rsid w:val="006F5D0D"/>
    <w:rsid w:val="0070008C"/>
    <w:rsid w:val="00702A5F"/>
    <w:rsid w:val="0070650A"/>
    <w:rsid w:val="00707719"/>
    <w:rsid w:val="00715D87"/>
    <w:rsid w:val="00716053"/>
    <w:rsid w:val="0072262D"/>
    <w:rsid w:val="00722E12"/>
    <w:rsid w:val="00731E41"/>
    <w:rsid w:val="00734817"/>
    <w:rsid w:val="007355D9"/>
    <w:rsid w:val="00736ACA"/>
    <w:rsid w:val="00744FD9"/>
    <w:rsid w:val="007502A2"/>
    <w:rsid w:val="007518A7"/>
    <w:rsid w:val="00751AE2"/>
    <w:rsid w:val="00752D8B"/>
    <w:rsid w:val="00757A8C"/>
    <w:rsid w:val="00760587"/>
    <w:rsid w:val="00767826"/>
    <w:rsid w:val="007678DA"/>
    <w:rsid w:val="0077329C"/>
    <w:rsid w:val="00773820"/>
    <w:rsid w:val="007832C3"/>
    <w:rsid w:val="007878D5"/>
    <w:rsid w:val="00790B4F"/>
    <w:rsid w:val="00797CAC"/>
    <w:rsid w:val="007A081D"/>
    <w:rsid w:val="007A16BC"/>
    <w:rsid w:val="007A3719"/>
    <w:rsid w:val="007A51CB"/>
    <w:rsid w:val="007A7198"/>
    <w:rsid w:val="007A73D6"/>
    <w:rsid w:val="007B0686"/>
    <w:rsid w:val="007B2692"/>
    <w:rsid w:val="007B3B70"/>
    <w:rsid w:val="007C1907"/>
    <w:rsid w:val="007D02E8"/>
    <w:rsid w:val="007D5E9A"/>
    <w:rsid w:val="007D613C"/>
    <w:rsid w:val="007D759A"/>
    <w:rsid w:val="007D79C2"/>
    <w:rsid w:val="007E3693"/>
    <w:rsid w:val="007E39E0"/>
    <w:rsid w:val="007E447C"/>
    <w:rsid w:val="007E771F"/>
    <w:rsid w:val="007F0028"/>
    <w:rsid w:val="007F4D3C"/>
    <w:rsid w:val="00801A7A"/>
    <w:rsid w:val="00804C3A"/>
    <w:rsid w:val="008050D8"/>
    <w:rsid w:val="0080742E"/>
    <w:rsid w:val="00812531"/>
    <w:rsid w:val="00816F7C"/>
    <w:rsid w:val="00821E06"/>
    <w:rsid w:val="00823FD2"/>
    <w:rsid w:val="00825948"/>
    <w:rsid w:val="00827762"/>
    <w:rsid w:val="00827ADE"/>
    <w:rsid w:val="008305DB"/>
    <w:rsid w:val="008339F7"/>
    <w:rsid w:val="00837706"/>
    <w:rsid w:val="00841617"/>
    <w:rsid w:val="008471F6"/>
    <w:rsid w:val="008527D1"/>
    <w:rsid w:val="008578AB"/>
    <w:rsid w:val="00857C9B"/>
    <w:rsid w:val="0086089E"/>
    <w:rsid w:val="00863A3C"/>
    <w:rsid w:val="00871756"/>
    <w:rsid w:val="008753F2"/>
    <w:rsid w:val="00883E98"/>
    <w:rsid w:val="00885476"/>
    <w:rsid w:val="00891E5E"/>
    <w:rsid w:val="008A2458"/>
    <w:rsid w:val="008A3830"/>
    <w:rsid w:val="008A5C7B"/>
    <w:rsid w:val="008A6529"/>
    <w:rsid w:val="008A6C5F"/>
    <w:rsid w:val="008B1F78"/>
    <w:rsid w:val="008B498E"/>
    <w:rsid w:val="008B4A09"/>
    <w:rsid w:val="008C1BB5"/>
    <w:rsid w:val="008C28E9"/>
    <w:rsid w:val="008C4DDB"/>
    <w:rsid w:val="008C75A1"/>
    <w:rsid w:val="008D1953"/>
    <w:rsid w:val="008D2B6C"/>
    <w:rsid w:val="008D49C3"/>
    <w:rsid w:val="008D6182"/>
    <w:rsid w:val="008E2787"/>
    <w:rsid w:val="008E3398"/>
    <w:rsid w:val="008E37DF"/>
    <w:rsid w:val="008E3987"/>
    <w:rsid w:val="008E3AB9"/>
    <w:rsid w:val="008E62E7"/>
    <w:rsid w:val="008E7E75"/>
    <w:rsid w:val="008F218A"/>
    <w:rsid w:val="008F28CC"/>
    <w:rsid w:val="008F3D8C"/>
    <w:rsid w:val="008F6F49"/>
    <w:rsid w:val="009115EE"/>
    <w:rsid w:val="009156E1"/>
    <w:rsid w:val="00920D79"/>
    <w:rsid w:val="00920F73"/>
    <w:rsid w:val="00921E5B"/>
    <w:rsid w:val="00921F36"/>
    <w:rsid w:val="00923A2C"/>
    <w:rsid w:val="009260F2"/>
    <w:rsid w:val="00930BD6"/>
    <w:rsid w:val="0094498D"/>
    <w:rsid w:val="00950BA9"/>
    <w:rsid w:val="0095367A"/>
    <w:rsid w:val="00955B3F"/>
    <w:rsid w:val="009577C3"/>
    <w:rsid w:val="00961B1C"/>
    <w:rsid w:val="0096641D"/>
    <w:rsid w:val="00966929"/>
    <w:rsid w:val="00967294"/>
    <w:rsid w:val="00967AB7"/>
    <w:rsid w:val="009705D9"/>
    <w:rsid w:val="00973E95"/>
    <w:rsid w:val="0098072A"/>
    <w:rsid w:val="00980FB2"/>
    <w:rsid w:val="009901C1"/>
    <w:rsid w:val="00993321"/>
    <w:rsid w:val="00994177"/>
    <w:rsid w:val="00995228"/>
    <w:rsid w:val="00997BF6"/>
    <w:rsid w:val="009A20C5"/>
    <w:rsid w:val="009A30A9"/>
    <w:rsid w:val="009B0296"/>
    <w:rsid w:val="009B1C84"/>
    <w:rsid w:val="009B3649"/>
    <w:rsid w:val="009B51AD"/>
    <w:rsid w:val="009C28AA"/>
    <w:rsid w:val="009C350A"/>
    <w:rsid w:val="009C7246"/>
    <w:rsid w:val="009C7FD2"/>
    <w:rsid w:val="009E2BF2"/>
    <w:rsid w:val="009E3970"/>
    <w:rsid w:val="009E7ABC"/>
    <w:rsid w:val="009F4D6D"/>
    <w:rsid w:val="009F718F"/>
    <w:rsid w:val="00A003D1"/>
    <w:rsid w:val="00A02121"/>
    <w:rsid w:val="00A143C4"/>
    <w:rsid w:val="00A151C8"/>
    <w:rsid w:val="00A15FC6"/>
    <w:rsid w:val="00A17F06"/>
    <w:rsid w:val="00A23CBB"/>
    <w:rsid w:val="00A25BB1"/>
    <w:rsid w:val="00A30627"/>
    <w:rsid w:val="00A310C2"/>
    <w:rsid w:val="00A313EC"/>
    <w:rsid w:val="00A36941"/>
    <w:rsid w:val="00A40244"/>
    <w:rsid w:val="00A40A22"/>
    <w:rsid w:val="00A4588B"/>
    <w:rsid w:val="00A50816"/>
    <w:rsid w:val="00A53D7B"/>
    <w:rsid w:val="00A55745"/>
    <w:rsid w:val="00A5620D"/>
    <w:rsid w:val="00A578AE"/>
    <w:rsid w:val="00A61F49"/>
    <w:rsid w:val="00A625C8"/>
    <w:rsid w:val="00A631B9"/>
    <w:rsid w:val="00A64537"/>
    <w:rsid w:val="00A65157"/>
    <w:rsid w:val="00A72E48"/>
    <w:rsid w:val="00A84F79"/>
    <w:rsid w:val="00A87301"/>
    <w:rsid w:val="00A9158D"/>
    <w:rsid w:val="00A947DB"/>
    <w:rsid w:val="00A96266"/>
    <w:rsid w:val="00A9650C"/>
    <w:rsid w:val="00A96834"/>
    <w:rsid w:val="00AA264F"/>
    <w:rsid w:val="00AA6FA2"/>
    <w:rsid w:val="00AA777A"/>
    <w:rsid w:val="00AB19F8"/>
    <w:rsid w:val="00AB6626"/>
    <w:rsid w:val="00AC00EC"/>
    <w:rsid w:val="00AC63BC"/>
    <w:rsid w:val="00AC6F5B"/>
    <w:rsid w:val="00AE07AB"/>
    <w:rsid w:val="00AE245F"/>
    <w:rsid w:val="00AE2C51"/>
    <w:rsid w:val="00AE52D2"/>
    <w:rsid w:val="00AF2B8A"/>
    <w:rsid w:val="00AF2CCC"/>
    <w:rsid w:val="00AF4DF7"/>
    <w:rsid w:val="00AF5178"/>
    <w:rsid w:val="00B0021B"/>
    <w:rsid w:val="00B07F2E"/>
    <w:rsid w:val="00B10A06"/>
    <w:rsid w:val="00B12483"/>
    <w:rsid w:val="00B14442"/>
    <w:rsid w:val="00B14803"/>
    <w:rsid w:val="00B20223"/>
    <w:rsid w:val="00B25A4C"/>
    <w:rsid w:val="00B32783"/>
    <w:rsid w:val="00B3439C"/>
    <w:rsid w:val="00B36576"/>
    <w:rsid w:val="00B437B3"/>
    <w:rsid w:val="00B4528A"/>
    <w:rsid w:val="00B5151E"/>
    <w:rsid w:val="00B5208A"/>
    <w:rsid w:val="00B55894"/>
    <w:rsid w:val="00B64ABF"/>
    <w:rsid w:val="00B66701"/>
    <w:rsid w:val="00B6769E"/>
    <w:rsid w:val="00B712BC"/>
    <w:rsid w:val="00B727B3"/>
    <w:rsid w:val="00B72E53"/>
    <w:rsid w:val="00B7505F"/>
    <w:rsid w:val="00B77E76"/>
    <w:rsid w:val="00B83FD1"/>
    <w:rsid w:val="00B848BA"/>
    <w:rsid w:val="00B9001E"/>
    <w:rsid w:val="00B914A1"/>
    <w:rsid w:val="00B91C23"/>
    <w:rsid w:val="00B92EED"/>
    <w:rsid w:val="00B93FC1"/>
    <w:rsid w:val="00B97D6A"/>
    <w:rsid w:val="00BA374B"/>
    <w:rsid w:val="00BA546F"/>
    <w:rsid w:val="00BA6B15"/>
    <w:rsid w:val="00BA6EEB"/>
    <w:rsid w:val="00BB0684"/>
    <w:rsid w:val="00BB222F"/>
    <w:rsid w:val="00BC326D"/>
    <w:rsid w:val="00BC3874"/>
    <w:rsid w:val="00BC3D33"/>
    <w:rsid w:val="00BC54B0"/>
    <w:rsid w:val="00BC6154"/>
    <w:rsid w:val="00BC7A97"/>
    <w:rsid w:val="00BD0A83"/>
    <w:rsid w:val="00BE0920"/>
    <w:rsid w:val="00BE185A"/>
    <w:rsid w:val="00BE1AE4"/>
    <w:rsid w:val="00BE1BB8"/>
    <w:rsid w:val="00BE2D67"/>
    <w:rsid w:val="00BE3632"/>
    <w:rsid w:val="00BE69BA"/>
    <w:rsid w:val="00BF52C6"/>
    <w:rsid w:val="00BF5C4C"/>
    <w:rsid w:val="00BF5C6A"/>
    <w:rsid w:val="00C04D2B"/>
    <w:rsid w:val="00C05605"/>
    <w:rsid w:val="00C06EB9"/>
    <w:rsid w:val="00C127E6"/>
    <w:rsid w:val="00C1358D"/>
    <w:rsid w:val="00C13BB4"/>
    <w:rsid w:val="00C141DD"/>
    <w:rsid w:val="00C17F48"/>
    <w:rsid w:val="00C207DC"/>
    <w:rsid w:val="00C24A54"/>
    <w:rsid w:val="00C26E16"/>
    <w:rsid w:val="00C272E7"/>
    <w:rsid w:val="00C32E6C"/>
    <w:rsid w:val="00C34CCB"/>
    <w:rsid w:val="00C34EB0"/>
    <w:rsid w:val="00C37552"/>
    <w:rsid w:val="00C37F92"/>
    <w:rsid w:val="00C42D16"/>
    <w:rsid w:val="00C457AD"/>
    <w:rsid w:val="00C47352"/>
    <w:rsid w:val="00C52EE6"/>
    <w:rsid w:val="00C60B5A"/>
    <w:rsid w:val="00C60C06"/>
    <w:rsid w:val="00C60E7C"/>
    <w:rsid w:val="00C62425"/>
    <w:rsid w:val="00C63AA2"/>
    <w:rsid w:val="00C67EAF"/>
    <w:rsid w:val="00C7025C"/>
    <w:rsid w:val="00C70FEA"/>
    <w:rsid w:val="00C7171A"/>
    <w:rsid w:val="00C72E4E"/>
    <w:rsid w:val="00C761AF"/>
    <w:rsid w:val="00C80148"/>
    <w:rsid w:val="00C8145F"/>
    <w:rsid w:val="00C83AF3"/>
    <w:rsid w:val="00C86C80"/>
    <w:rsid w:val="00C94EEB"/>
    <w:rsid w:val="00C96440"/>
    <w:rsid w:val="00C97838"/>
    <w:rsid w:val="00CA3B36"/>
    <w:rsid w:val="00CA73EE"/>
    <w:rsid w:val="00CB0091"/>
    <w:rsid w:val="00CB1230"/>
    <w:rsid w:val="00CB3D2B"/>
    <w:rsid w:val="00CB45F7"/>
    <w:rsid w:val="00CB4BFE"/>
    <w:rsid w:val="00CB628B"/>
    <w:rsid w:val="00CC354A"/>
    <w:rsid w:val="00CC5409"/>
    <w:rsid w:val="00CC698C"/>
    <w:rsid w:val="00CC6FF3"/>
    <w:rsid w:val="00CD32A0"/>
    <w:rsid w:val="00CD7422"/>
    <w:rsid w:val="00CE040E"/>
    <w:rsid w:val="00CE5E62"/>
    <w:rsid w:val="00CE6B01"/>
    <w:rsid w:val="00CE7A78"/>
    <w:rsid w:val="00CF255B"/>
    <w:rsid w:val="00CF7083"/>
    <w:rsid w:val="00D0020D"/>
    <w:rsid w:val="00D02962"/>
    <w:rsid w:val="00D02FD4"/>
    <w:rsid w:val="00D052EC"/>
    <w:rsid w:val="00D058D7"/>
    <w:rsid w:val="00D112FC"/>
    <w:rsid w:val="00D147AD"/>
    <w:rsid w:val="00D1634E"/>
    <w:rsid w:val="00D16505"/>
    <w:rsid w:val="00D16535"/>
    <w:rsid w:val="00D2110A"/>
    <w:rsid w:val="00D213E7"/>
    <w:rsid w:val="00D265A7"/>
    <w:rsid w:val="00D30B2A"/>
    <w:rsid w:val="00D3260C"/>
    <w:rsid w:val="00D441CE"/>
    <w:rsid w:val="00D44A02"/>
    <w:rsid w:val="00D44DC7"/>
    <w:rsid w:val="00D44E08"/>
    <w:rsid w:val="00D552B8"/>
    <w:rsid w:val="00D55382"/>
    <w:rsid w:val="00D57E98"/>
    <w:rsid w:val="00D617AC"/>
    <w:rsid w:val="00D65C74"/>
    <w:rsid w:val="00D678E8"/>
    <w:rsid w:val="00D70543"/>
    <w:rsid w:val="00D71B79"/>
    <w:rsid w:val="00D735F3"/>
    <w:rsid w:val="00D80875"/>
    <w:rsid w:val="00D8718B"/>
    <w:rsid w:val="00D87EB2"/>
    <w:rsid w:val="00D944B5"/>
    <w:rsid w:val="00DA1EF2"/>
    <w:rsid w:val="00DA2AD0"/>
    <w:rsid w:val="00DA2BA8"/>
    <w:rsid w:val="00DB118A"/>
    <w:rsid w:val="00DB334E"/>
    <w:rsid w:val="00DB4E3F"/>
    <w:rsid w:val="00DC46D6"/>
    <w:rsid w:val="00DC4E87"/>
    <w:rsid w:val="00DC77B0"/>
    <w:rsid w:val="00DC7971"/>
    <w:rsid w:val="00DD0D4D"/>
    <w:rsid w:val="00DD1091"/>
    <w:rsid w:val="00DD1270"/>
    <w:rsid w:val="00DD2CDF"/>
    <w:rsid w:val="00DD2E5B"/>
    <w:rsid w:val="00DD41A7"/>
    <w:rsid w:val="00DD54DA"/>
    <w:rsid w:val="00DE3B06"/>
    <w:rsid w:val="00DE6D46"/>
    <w:rsid w:val="00DF23D6"/>
    <w:rsid w:val="00DF4140"/>
    <w:rsid w:val="00DF4932"/>
    <w:rsid w:val="00DF4E33"/>
    <w:rsid w:val="00DF7252"/>
    <w:rsid w:val="00DF77CB"/>
    <w:rsid w:val="00E01377"/>
    <w:rsid w:val="00E0634F"/>
    <w:rsid w:val="00E117F8"/>
    <w:rsid w:val="00E12391"/>
    <w:rsid w:val="00E13A16"/>
    <w:rsid w:val="00E13DB4"/>
    <w:rsid w:val="00E2089F"/>
    <w:rsid w:val="00E2712F"/>
    <w:rsid w:val="00E33984"/>
    <w:rsid w:val="00E40417"/>
    <w:rsid w:val="00E42393"/>
    <w:rsid w:val="00E4435B"/>
    <w:rsid w:val="00E468F5"/>
    <w:rsid w:val="00E47F46"/>
    <w:rsid w:val="00E5444C"/>
    <w:rsid w:val="00E545E0"/>
    <w:rsid w:val="00E553D1"/>
    <w:rsid w:val="00E57221"/>
    <w:rsid w:val="00E57677"/>
    <w:rsid w:val="00E6116A"/>
    <w:rsid w:val="00E661C7"/>
    <w:rsid w:val="00E70055"/>
    <w:rsid w:val="00E707FF"/>
    <w:rsid w:val="00E7380C"/>
    <w:rsid w:val="00E745D8"/>
    <w:rsid w:val="00E845CE"/>
    <w:rsid w:val="00E85CC1"/>
    <w:rsid w:val="00E86E4F"/>
    <w:rsid w:val="00E8701B"/>
    <w:rsid w:val="00E8706C"/>
    <w:rsid w:val="00E94295"/>
    <w:rsid w:val="00E94BFF"/>
    <w:rsid w:val="00E95CB6"/>
    <w:rsid w:val="00E967DE"/>
    <w:rsid w:val="00EA03DD"/>
    <w:rsid w:val="00EA3F9A"/>
    <w:rsid w:val="00EA5374"/>
    <w:rsid w:val="00EA7433"/>
    <w:rsid w:val="00EA7A43"/>
    <w:rsid w:val="00EB1EAD"/>
    <w:rsid w:val="00EB2C20"/>
    <w:rsid w:val="00EB3AF1"/>
    <w:rsid w:val="00EB3DF7"/>
    <w:rsid w:val="00EB7B44"/>
    <w:rsid w:val="00EC2C2B"/>
    <w:rsid w:val="00EC4540"/>
    <w:rsid w:val="00EC49F9"/>
    <w:rsid w:val="00ED1453"/>
    <w:rsid w:val="00ED52EC"/>
    <w:rsid w:val="00ED5716"/>
    <w:rsid w:val="00ED6D5C"/>
    <w:rsid w:val="00ED6DE9"/>
    <w:rsid w:val="00EE20C2"/>
    <w:rsid w:val="00EE2FEB"/>
    <w:rsid w:val="00EE3A32"/>
    <w:rsid w:val="00EE5C27"/>
    <w:rsid w:val="00EF24DB"/>
    <w:rsid w:val="00EF35D8"/>
    <w:rsid w:val="00EF6EC7"/>
    <w:rsid w:val="00EF7991"/>
    <w:rsid w:val="00F00B8C"/>
    <w:rsid w:val="00F04445"/>
    <w:rsid w:val="00F04F42"/>
    <w:rsid w:val="00F06189"/>
    <w:rsid w:val="00F06BC7"/>
    <w:rsid w:val="00F06DBC"/>
    <w:rsid w:val="00F1023B"/>
    <w:rsid w:val="00F120DD"/>
    <w:rsid w:val="00F165B3"/>
    <w:rsid w:val="00F17EBE"/>
    <w:rsid w:val="00F20AC5"/>
    <w:rsid w:val="00F24727"/>
    <w:rsid w:val="00F33E01"/>
    <w:rsid w:val="00F34529"/>
    <w:rsid w:val="00F3652E"/>
    <w:rsid w:val="00F3693F"/>
    <w:rsid w:val="00F37D76"/>
    <w:rsid w:val="00F44FC4"/>
    <w:rsid w:val="00F457FC"/>
    <w:rsid w:val="00F46CC6"/>
    <w:rsid w:val="00F4751B"/>
    <w:rsid w:val="00F47821"/>
    <w:rsid w:val="00F47A55"/>
    <w:rsid w:val="00F54113"/>
    <w:rsid w:val="00F60E29"/>
    <w:rsid w:val="00F62AC3"/>
    <w:rsid w:val="00F62E69"/>
    <w:rsid w:val="00F63802"/>
    <w:rsid w:val="00F64328"/>
    <w:rsid w:val="00F65B56"/>
    <w:rsid w:val="00F71510"/>
    <w:rsid w:val="00F75114"/>
    <w:rsid w:val="00F7647F"/>
    <w:rsid w:val="00F8227E"/>
    <w:rsid w:val="00F849C2"/>
    <w:rsid w:val="00F85F9E"/>
    <w:rsid w:val="00F86F22"/>
    <w:rsid w:val="00F90688"/>
    <w:rsid w:val="00FA0126"/>
    <w:rsid w:val="00FA033C"/>
    <w:rsid w:val="00FA0899"/>
    <w:rsid w:val="00FA0BF3"/>
    <w:rsid w:val="00FA0C4F"/>
    <w:rsid w:val="00FA3899"/>
    <w:rsid w:val="00FA4772"/>
    <w:rsid w:val="00FA5CBA"/>
    <w:rsid w:val="00FA5E3B"/>
    <w:rsid w:val="00FA79E0"/>
    <w:rsid w:val="00FB25E0"/>
    <w:rsid w:val="00FB2B72"/>
    <w:rsid w:val="00FB3566"/>
    <w:rsid w:val="00FB3748"/>
    <w:rsid w:val="00FB45A0"/>
    <w:rsid w:val="00FB4A31"/>
    <w:rsid w:val="00FC0988"/>
    <w:rsid w:val="00FC73C4"/>
    <w:rsid w:val="00FD51A7"/>
    <w:rsid w:val="00FD7AA2"/>
    <w:rsid w:val="00FE2EB4"/>
    <w:rsid w:val="00FE4711"/>
    <w:rsid w:val="00FE6E9B"/>
    <w:rsid w:val="00FF1165"/>
    <w:rsid w:val="00FF22CD"/>
    <w:rsid w:val="00FF2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uiPriority w:val="99"/>
    <w:qFormat/>
    <w:rsid w:val="00E745D8"/>
    <w:pPr>
      <w:keepNext/>
      <w:widowControl/>
      <w:numPr>
        <w:numId w:val="3"/>
      </w:numPr>
      <w:autoSpaceDE/>
      <w:autoSpaceDN/>
      <w:adjustRightInd/>
      <w:spacing w:before="120" w:after="120"/>
      <w:jc w:val="center"/>
      <w:outlineLvl w:val="0"/>
    </w:pPr>
    <w:rPr>
      <w:b/>
      <w:bCs/>
      <w:caps/>
      <w:kern w:val="28"/>
      <w:sz w:val="28"/>
      <w:szCs w:val="28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E745D8"/>
    <w:pPr>
      <w:widowControl/>
      <w:autoSpaceDE/>
      <w:autoSpaceDN/>
      <w:adjustRightInd/>
      <w:spacing w:after="160" w:line="240" w:lineRule="exact"/>
      <w:outlineLvl w:val="1"/>
    </w:pPr>
    <w:rPr>
      <w:rFonts w:ascii="Verdana" w:hAnsi="Verdana" w:cs="Verdana"/>
      <w:lang w:val="en-US" w:eastAsia="en-US"/>
    </w:rPr>
  </w:style>
  <w:style w:type="paragraph" w:styleId="3">
    <w:name w:val="heading 3"/>
    <w:aliases w:val="end"/>
    <w:basedOn w:val="a"/>
    <w:next w:val="a"/>
    <w:link w:val="30"/>
    <w:uiPriority w:val="99"/>
    <w:qFormat/>
    <w:rsid w:val="00E745D8"/>
    <w:pPr>
      <w:keepNext/>
      <w:widowControl/>
      <w:numPr>
        <w:ilvl w:val="2"/>
        <w:numId w:val="3"/>
      </w:numPr>
      <w:tabs>
        <w:tab w:val="decimal" w:pos="284"/>
        <w:tab w:val="right" w:leader="dot" w:pos="8364"/>
      </w:tabs>
      <w:autoSpaceDE/>
      <w:autoSpaceDN/>
      <w:adjustRightInd/>
      <w:spacing w:before="12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745D8"/>
    <w:pPr>
      <w:keepNext/>
      <w:widowControl/>
      <w:numPr>
        <w:ilvl w:val="3"/>
        <w:numId w:val="3"/>
      </w:numPr>
      <w:autoSpaceDE/>
      <w:autoSpaceDN/>
      <w:adjustRightInd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745D8"/>
    <w:pPr>
      <w:keepNext/>
      <w:widowControl/>
      <w:numPr>
        <w:ilvl w:val="4"/>
        <w:numId w:val="3"/>
      </w:numPr>
      <w:tabs>
        <w:tab w:val="decimal" w:pos="284"/>
        <w:tab w:val="right" w:leader="dot" w:pos="8364"/>
      </w:tabs>
      <w:autoSpaceDE/>
      <w:autoSpaceDN/>
      <w:adjustRightInd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E745D8"/>
    <w:pPr>
      <w:keepNext/>
      <w:widowControl/>
      <w:numPr>
        <w:ilvl w:val="5"/>
        <w:numId w:val="3"/>
      </w:numPr>
      <w:autoSpaceDE/>
      <w:autoSpaceDN/>
      <w:adjustRightInd/>
      <w:jc w:val="right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E745D8"/>
    <w:pPr>
      <w:keepNext/>
      <w:widowControl/>
      <w:numPr>
        <w:ilvl w:val="6"/>
        <w:numId w:val="3"/>
      </w:numPr>
      <w:autoSpaceDE/>
      <w:autoSpaceDN/>
      <w:adjustRightInd/>
      <w:spacing w:line="400" w:lineRule="atLeast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E745D8"/>
    <w:pPr>
      <w:widowControl/>
      <w:numPr>
        <w:ilvl w:val="7"/>
        <w:numId w:val="3"/>
      </w:numPr>
      <w:autoSpaceDE/>
      <w:autoSpaceDN/>
      <w:adjustRightInd/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745D8"/>
    <w:pPr>
      <w:widowControl/>
      <w:numPr>
        <w:ilvl w:val="8"/>
        <w:numId w:val="3"/>
      </w:numPr>
      <w:autoSpaceDE/>
      <w:autoSpaceDN/>
      <w:adjustRightInd/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uiPriority w:val="99"/>
    <w:rsid w:val="00E745D8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20">
    <w:name w:val="Заголовок 2 Знак"/>
    <w:aliases w:val="Знак Знак1"/>
    <w:basedOn w:val="a0"/>
    <w:link w:val="2"/>
    <w:uiPriority w:val="99"/>
    <w:rsid w:val="00E745D8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aliases w:val="end Знак"/>
    <w:basedOn w:val="a0"/>
    <w:link w:val="3"/>
    <w:uiPriority w:val="99"/>
    <w:rsid w:val="00E745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45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745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745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745D8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E745D8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E745D8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rsid w:val="00E745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745D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45D8"/>
  </w:style>
  <w:style w:type="paragraph" w:styleId="a5">
    <w:name w:val="List Paragraph"/>
    <w:basedOn w:val="a"/>
    <w:uiPriority w:val="34"/>
    <w:qFormat/>
    <w:rsid w:val="00E745D8"/>
    <w:pPr>
      <w:widowControl/>
      <w:autoSpaceDE/>
      <w:autoSpaceDN/>
      <w:adjustRightInd/>
      <w:ind w:left="720"/>
      <w:contextualSpacing/>
      <w:jc w:val="both"/>
    </w:pPr>
    <w:rPr>
      <w:rFonts w:eastAsia="Calibri"/>
      <w:sz w:val="28"/>
      <w:szCs w:val="28"/>
      <w:lang w:eastAsia="en-US"/>
    </w:rPr>
  </w:style>
  <w:style w:type="paragraph" w:styleId="a6">
    <w:name w:val="No Spacing"/>
    <w:uiPriority w:val="99"/>
    <w:qFormat/>
    <w:rsid w:val="00E745D8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rsid w:val="00E745D8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rFonts w:eastAsia="Calibri"/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E745D8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Body Text"/>
    <w:basedOn w:val="a"/>
    <w:link w:val="aa"/>
    <w:uiPriority w:val="99"/>
    <w:rsid w:val="00E745D8"/>
    <w:pPr>
      <w:widowControl/>
      <w:autoSpaceDE/>
      <w:autoSpaceDN/>
      <w:adjustRightInd/>
      <w:spacing w:after="120"/>
    </w:pPr>
    <w:rPr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E745D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745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styleId="ab">
    <w:name w:val="page number"/>
    <w:basedOn w:val="a0"/>
    <w:uiPriority w:val="99"/>
    <w:rsid w:val="00E745D8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E745D8"/>
    <w:rPr>
      <w:rFonts w:ascii="Arial" w:eastAsia="Calibri" w:hAnsi="Arial" w:cs="Times New Roman"/>
      <w:lang w:eastAsia="ru-RU"/>
    </w:rPr>
  </w:style>
  <w:style w:type="paragraph" w:customStyle="1" w:styleId="ConsPlusTitle">
    <w:name w:val="ConsPlusTitle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8">
    <w:name w:val="Знак Знак18"/>
    <w:basedOn w:val="a0"/>
    <w:uiPriority w:val="99"/>
    <w:locked/>
    <w:rsid w:val="00E745D8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rsid w:val="00E745D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E745D8"/>
    <w:rPr>
      <w:rFonts w:cs="Times New Roman"/>
    </w:rPr>
  </w:style>
  <w:style w:type="paragraph" w:styleId="21">
    <w:name w:val="toc 2"/>
    <w:basedOn w:val="a"/>
    <w:next w:val="a"/>
    <w:autoRedefine/>
    <w:uiPriority w:val="99"/>
    <w:rsid w:val="00E745D8"/>
    <w:pPr>
      <w:widowControl/>
      <w:tabs>
        <w:tab w:val="right" w:leader="dot" w:pos="10195"/>
      </w:tabs>
      <w:autoSpaceDE/>
      <w:autoSpaceDN/>
      <w:adjustRightInd/>
      <w:ind w:left="240"/>
    </w:pPr>
    <w:rPr>
      <w:noProof/>
      <w:sz w:val="24"/>
      <w:szCs w:val="24"/>
    </w:rPr>
  </w:style>
  <w:style w:type="table" w:styleId="ae">
    <w:name w:val="Table Grid"/>
    <w:basedOn w:val="a1"/>
    <w:uiPriority w:val="59"/>
    <w:rsid w:val="00E74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uiPriority w:val="99"/>
    <w:qFormat/>
    <w:rsid w:val="00E745D8"/>
    <w:pPr>
      <w:widowControl/>
      <w:autoSpaceDE/>
      <w:autoSpaceDN/>
      <w:adjustRightInd/>
      <w:spacing w:before="120" w:line="360" w:lineRule="auto"/>
      <w:jc w:val="center"/>
    </w:pPr>
    <w:rPr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uiPriority w:val="99"/>
    <w:rsid w:val="00E745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grame">
    <w:name w:val="grame"/>
    <w:basedOn w:val="a0"/>
    <w:uiPriority w:val="99"/>
    <w:rsid w:val="00E745D8"/>
    <w:rPr>
      <w:rFonts w:cs="Times New Roman"/>
    </w:rPr>
  </w:style>
  <w:style w:type="character" w:styleId="af1">
    <w:name w:val="Strong"/>
    <w:basedOn w:val="a0"/>
    <w:uiPriority w:val="99"/>
    <w:qFormat/>
    <w:rsid w:val="00E745D8"/>
    <w:rPr>
      <w:rFonts w:cs="Times New Roman"/>
      <w:b/>
      <w:bCs/>
    </w:rPr>
  </w:style>
  <w:style w:type="paragraph" w:styleId="af2">
    <w:name w:val="header"/>
    <w:basedOn w:val="a"/>
    <w:link w:val="af3"/>
    <w:uiPriority w:val="99"/>
    <w:rsid w:val="00E745D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74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rsid w:val="00E745D8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8"/>
    </w:rPr>
  </w:style>
  <w:style w:type="character" w:customStyle="1" w:styleId="af5">
    <w:name w:val="Текст концевой сноски Знак"/>
    <w:basedOn w:val="a0"/>
    <w:link w:val="af4"/>
    <w:uiPriority w:val="99"/>
    <w:rsid w:val="00E745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Plain Text"/>
    <w:basedOn w:val="a"/>
    <w:link w:val="af7"/>
    <w:uiPriority w:val="99"/>
    <w:rsid w:val="00E745D8"/>
    <w:pPr>
      <w:widowControl/>
      <w:autoSpaceDE/>
      <w:autoSpaceDN/>
      <w:adjustRightInd/>
      <w:ind w:firstLine="720"/>
      <w:jc w:val="both"/>
    </w:pPr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uiPriority w:val="99"/>
    <w:rsid w:val="00E745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E745D8"/>
    <w:pPr>
      <w:widowControl/>
      <w:tabs>
        <w:tab w:val="left" w:pos="9100"/>
      </w:tabs>
      <w:spacing w:line="288" w:lineRule="auto"/>
      <w:ind w:firstLine="567"/>
      <w:jc w:val="both"/>
    </w:pPr>
    <w:rPr>
      <w:spacing w:val="2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745D8"/>
    <w:rPr>
      <w:rFonts w:ascii="Times New Roman" w:eastAsia="Times New Roman" w:hAnsi="Times New Roman" w:cs="Times New Roman"/>
      <w:spacing w:val="2"/>
      <w:sz w:val="28"/>
      <w:szCs w:val="28"/>
      <w:lang w:eastAsia="ru-RU"/>
    </w:rPr>
  </w:style>
  <w:style w:type="paragraph" w:styleId="22">
    <w:name w:val="Body Text Indent 2"/>
    <w:basedOn w:val="a"/>
    <w:link w:val="23"/>
    <w:uiPriority w:val="99"/>
    <w:rsid w:val="00E745D8"/>
    <w:pPr>
      <w:widowControl/>
      <w:tabs>
        <w:tab w:val="left" w:pos="9100"/>
      </w:tabs>
      <w:spacing w:line="264" w:lineRule="auto"/>
      <w:ind w:firstLine="709"/>
      <w:jc w:val="center"/>
    </w:pPr>
    <w:rPr>
      <w:caps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E745D8"/>
    <w:rPr>
      <w:rFonts w:ascii="Times New Roman" w:eastAsia="Times New Roman" w:hAnsi="Times New Roman" w:cs="Times New Roman"/>
      <w:caps/>
      <w:sz w:val="28"/>
      <w:szCs w:val="28"/>
      <w:lang w:eastAsia="ru-RU"/>
    </w:rPr>
  </w:style>
  <w:style w:type="paragraph" w:customStyle="1" w:styleId="af8">
    <w:name w:val="рисунки"/>
    <w:basedOn w:val="a"/>
    <w:uiPriority w:val="99"/>
    <w:rsid w:val="00E745D8"/>
    <w:pPr>
      <w:widowControl/>
      <w:autoSpaceDE/>
      <w:autoSpaceDN/>
      <w:adjustRightInd/>
      <w:spacing w:before="120" w:after="120"/>
      <w:jc w:val="both"/>
    </w:pPr>
    <w:rPr>
      <w:i/>
      <w:iCs/>
      <w:sz w:val="18"/>
      <w:szCs w:val="18"/>
    </w:rPr>
  </w:style>
  <w:style w:type="character" w:customStyle="1" w:styleId="100">
    <w:name w:val="Знак Знак10"/>
    <w:basedOn w:val="a0"/>
    <w:uiPriority w:val="99"/>
    <w:locked/>
    <w:rsid w:val="00E745D8"/>
    <w:rPr>
      <w:rFonts w:cs="Times New Roman"/>
      <w:sz w:val="18"/>
      <w:szCs w:val="18"/>
    </w:rPr>
  </w:style>
  <w:style w:type="character" w:customStyle="1" w:styleId="FootnoteTextChar">
    <w:name w:val="Footnote Text Char"/>
    <w:aliases w:val="-++ Char"/>
    <w:uiPriority w:val="99"/>
    <w:locked/>
    <w:rsid w:val="00E745D8"/>
    <w:rPr>
      <w:rFonts w:ascii="Calibri" w:hAnsi="Calibri"/>
    </w:rPr>
  </w:style>
  <w:style w:type="paragraph" w:styleId="af9">
    <w:name w:val="footnote text"/>
    <w:aliases w:val="-++"/>
    <w:basedOn w:val="a"/>
    <w:link w:val="afa"/>
    <w:uiPriority w:val="99"/>
    <w:rsid w:val="00E745D8"/>
    <w:pPr>
      <w:widowControl/>
      <w:autoSpaceDE/>
      <w:autoSpaceDN/>
      <w:adjustRightInd/>
    </w:pPr>
    <w:rPr>
      <w:rFonts w:ascii="Calibri" w:eastAsia="Calibri" w:hAnsi="Calibri"/>
    </w:rPr>
  </w:style>
  <w:style w:type="character" w:customStyle="1" w:styleId="afa">
    <w:name w:val="Текст сноски Знак"/>
    <w:aliases w:val="-++ Знак"/>
    <w:basedOn w:val="a0"/>
    <w:link w:val="af9"/>
    <w:uiPriority w:val="99"/>
    <w:rsid w:val="00E745D8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E745D8"/>
    <w:rPr>
      <w:rFonts w:cs="Times New Roman"/>
    </w:rPr>
  </w:style>
  <w:style w:type="character" w:styleId="afb">
    <w:name w:val="footnote reference"/>
    <w:aliases w:val="Знак сноски-FN"/>
    <w:basedOn w:val="a0"/>
    <w:uiPriority w:val="99"/>
    <w:semiHidden/>
    <w:rsid w:val="00E745D8"/>
    <w:rPr>
      <w:rFonts w:cs="Times New Roman"/>
      <w:vertAlign w:val="superscript"/>
    </w:rPr>
  </w:style>
  <w:style w:type="paragraph" w:customStyle="1" w:styleId="FR1">
    <w:name w:val="FR1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noProof/>
      <w:sz w:val="24"/>
      <w:szCs w:val="24"/>
      <w:lang w:eastAsia="ru-RU"/>
    </w:rPr>
  </w:style>
  <w:style w:type="paragraph" w:styleId="afc">
    <w:name w:val="Body Text Indent"/>
    <w:basedOn w:val="a"/>
    <w:link w:val="afd"/>
    <w:uiPriority w:val="99"/>
    <w:rsid w:val="00E745D8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E74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E745D8"/>
    <w:pPr>
      <w:autoSpaceDE/>
      <w:autoSpaceDN/>
      <w:adjustRightInd/>
      <w:jc w:val="both"/>
    </w:pPr>
    <w:rPr>
      <w:sz w:val="24"/>
      <w:szCs w:val="24"/>
    </w:rPr>
  </w:style>
  <w:style w:type="paragraph" w:customStyle="1" w:styleId="13">
    <w:name w:val="Абзац списка1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4">
    <w:name w:val="Абзац списка2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NoSpacing1">
    <w:name w:val="No Spacing1"/>
    <w:uiPriority w:val="99"/>
    <w:rsid w:val="00E745D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33">
    <w:name w:val="Текст3"/>
    <w:basedOn w:val="a"/>
    <w:uiPriority w:val="99"/>
    <w:rsid w:val="00E745D8"/>
    <w:pPr>
      <w:suppressAutoHyphens/>
      <w:autoSpaceDE/>
      <w:autoSpaceDN/>
      <w:adjustRightInd/>
    </w:pPr>
    <w:rPr>
      <w:rFonts w:ascii="Courier New" w:hAnsi="Courier New" w:cs="Courier New"/>
      <w:color w:val="000000"/>
      <w:lang w:val="en-US" w:eastAsia="en-US"/>
    </w:rPr>
  </w:style>
  <w:style w:type="paragraph" w:customStyle="1" w:styleId="ListParagraph11">
    <w:name w:val="List Paragraph11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dash0421-0442-0430-043d-0434-0430-0440-0442-043d-044b-0439-0020htmlchar1">
    <w:name w:val="dash0421-0442-0430-043d-0434-0430-0440-0442-043d-044b-0439-0020html__char1"/>
    <w:basedOn w:val="a0"/>
    <w:uiPriority w:val="99"/>
    <w:rsid w:val="00E745D8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E745D8"/>
    <w:rPr>
      <w:sz w:val="24"/>
      <w:szCs w:val="24"/>
    </w:rPr>
  </w:style>
  <w:style w:type="character" w:customStyle="1" w:styleId="FontStyle27">
    <w:name w:val="Font Style27"/>
    <w:uiPriority w:val="99"/>
    <w:rsid w:val="00E745D8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E745D8"/>
    <w:pPr>
      <w:spacing w:line="307" w:lineRule="exact"/>
      <w:jc w:val="center"/>
    </w:pPr>
    <w:rPr>
      <w:sz w:val="24"/>
      <w:szCs w:val="24"/>
    </w:rPr>
  </w:style>
  <w:style w:type="character" w:customStyle="1" w:styleId="bluebold">
    <w:name w:val="bluebold"/>
    <w:uiPriority w:val="99"/>
    <w:rsid w:val="00E745D8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xl63">
    <w:name w:val="xl63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4">
    <w:name w:val="xl64"/>
    <w:basedOn w:val="a"/>
    <w:uiPriority w:val="99"/>
    <w:rsid w:val="00E745D8"/>
    <w:pPr>
      <w:widowControl/>
      <w:shd w:val="clear" w:color="000000" w:fill="F2DDDC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E745D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376091"/>
      <w:sz w:val="24"/>
      <w:szCs w:val="24"/>
    </w:rPr>
  </w:style>
  <w:style w:type="paragraph" w:customStyle="1" w:styleId="xl70">
    <w:name w:val="xl70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71">
    <w:name w:val="xl71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376091"/>
      <w:sz w:val="24"/>
      <w:szCs w:val="24"/>
    </w:rPr>
  </w:style>
  <w:style w:type="paragraph" w:customStyle="1" w:styleId="xl76">
    <w:name w:val="xl7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E745D8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E745D8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uiPriority w:val="99"/>
    <w:rsid w:val="00E745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4">
    <w:name w:val="Знак1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basedOn w:val="a0"/>
    <w:uiPriority w:val="99"/>
    <w:rsid w:val="00E745D8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uiPriority w:val="99"/>
    <w:rsid w:val="00E745D8"/>
    <w:pPr>
      <w:widowControl/>
      <w:autoSpaceDE/>
      <w:autoSpaceDN/>
      <w:adjustRightInd/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uiPriority w:val="99"/>
    <w:rsid w:val="00E745D8"/>
    <w:pPr>
      <w:widowControl/>
      <w:autoSpaceDE/>
      <w:autoSpaceDN/>
      <w:adjustRightInd/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cell0">
    <w:name w:val="conspluscell"/>
    <w:basedOn w:val="a"/>
    <w:uiPriority w:val="99"/>
    <w:rsid w:val="00E745D8"/>
    <w:pPr>
      <w:widowControl/>
      <w:autoSpaceDE/>
      <w:autoSpaceDN/>
      <w:adjustRightInd/>
      <w:spacing w:before="75" w:after="75"/>
    </w:pPr>
    <w:rPr>
      <w:rFonts w:ascii="Arial" w:hAnsi="Arial" w:cs="Arial"/>
      <w:color w:val="000000"/>
    </w:rPr>
  </w:style>
  <w:style w:type="paragraph" w:customStyle="1" w:styleId="consplusnormal1">
    <w:name w:val="consplusnormal"/>
    <w:basedOn w:val="a"/>
    <w:uiPriority w:val="99"/>
    <w:rsid w:val="00E745D8"/>
    <w:pPr>
      <w:widowControl/>
      <w:autoSpaceDE/>
      <w:autoSpaceDN/>
      <w:adjustRightInd/>
      <w:spacing w:before="75" w:after="75"/>
    </w:pPr>
    <w:rPr>
      <w:rFonts w:ascii="Arial" w:hAnsi="Arial" w:cs="Arial"/>
      <w:color w:val="000000"/>
    </w:rPr>
  </w:style>
  <w:style w:type="paragraph" w:customStyle="1" w:styleId="Pro-text">
    <w:name w:val="Pro-text"/>
    <w:basedOn w:val="a"/>
    <w:link w:val="Pro-text0"/>
    <w:uiPriority w:val="99"/>
    <w:rsid w:val="00E745D8"/>
    <w:pPr>
      <w:widowControl/>
      <w:autoSpaceDE/>
      <w:autoSpaceDN/>
      <w:adjustRightInd/>
      <w:spacing w:before="120" w:line="288" w:lineRule="auto"/>
      <w:ind w:left="1200"/>
      <w:jc w:val="both"/>
    </w:pPr>
    <w:rPr>
      <w:rFonts w:ascii="Georgia" w:eastAsia="Calibri" w:hAnsi="Georgia"/>
      <w:sz w:val="24"/>
      <w:lang w:eastAsia="en-US"/>
    </w:rPr>
  </w:style>
  <w:style w:type="character" w:customStyle="1" w:styleId="Pro-text0">
    <w:name w:val="Pro-text Знак"/>
    <w:link w:val="Pro-text"/>
    <w:uiPriority w:val="99"/>
    <w:locked/>
    <w:rsid w:val="00E745D8"/>
    <w:rPr>
      <w:rFonts w:ascii="Georgia" w:eastAsia="Calibri" w:hAnsi="Georgia" w:cs="Times New Roman"/>
      <w:sz w:val="24"/>
      <w:szCs w:val="20"/>
    </w:rPr>
  </w:style>
  <w:style w:type="paragraph" w:customStyle="1" w:styleId="Iniiaiieoaeno21">
    <w:name w:val="Iniiaiie oaeno 21"/>
    <w:basedOn w:val="a"/>
    <w:uiPriority w:val="99"/>
    <w:rsid w:val="00E745D8"/>
    <w:pPr>
      <w:widowControl/>
      <w:overflowPunct w:val="0"/>
      <w:ind w:firstLine="720"/>
      <w:jc w:val="both"/>
    </w:pPr>
    <w:rPr>
      <w:sz w:val="28"/>
      <w:szCs w:val="28"/>
    </w:rPr>
  </w:style>
  <w:style w:type="paragraph" w:styleId="25">
    <w:name w:val="Body Text 2"/>
    <w:basedOn w:val="a"/>
    <w:link w:val="26"/>
    <w:uiPriority w:val="99"/>
    <w:rsid w:val="00E745D8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E745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0">
    <w:name w:val="Обычный + 14 пт"/>
    <w:basedOn w:val="a"/>
    <w:uiPriority w:val="99"/>
    <w:rsid w:val="00E745D8"/>
    <w:pPr>
      <w:widowControl/>
      <w:autoSpaceDE/>
      <w:autoSpaceDN/>
      <w:adjustRightInd/>
    </w:pPr>
    <w:rPr>
      <w:sz w:val="28"/>
      <w:szCs w:val="28"/>
    </w:rPr>
  </w:style>
  <w:style w:type="paragraph" w:customStyle="1" w:styleId="-11">
    <w:name w:val="Цветной список - Акцент 11"/>
    <w:basedOn w:val="a"/>
    <w:uiPriority w:val="99"/>
    <w:rsid w:val="00E745D8"/>
    <w:pPr>
      <w:widowControl/>
      <w:autoSpaceDE/>
      <w:autoSpaceDN/>
      <w:adjustRightInd/>
      <w:ind w:left="720"/>
    </w:pPr>
    <w:rPr>
      <w:rFonts w:ascii="Calibri" w:hAnsi="Calibri" w:cs="Calibri"/>
      <w:sz w:val="24"/>
      <w:szCs w:val="24"/>
      <w:lang w:val="en-US"/>
    </w:rPr>
  </w:style>
  <w:style w:type="paragraph" w:customStyle="1" w:styleId="310">
    <w:name w:val="Основной текст 31"/>
    <w:basedOn w:val="a"/>
    <w:uiPriority w:val="99"/>
    <w:rsid w:val="00E745D8"/>
    <w:pPr>
      <w:widowControl/>
      <w:overflowPunct w:val="0"/>
      <w:spacing w:before="120"/>
      <w:jc w:val="center"/>
      <w:textAlignment w:val="baseline"/>
    </w:pPr>
    <w:rPr>
      <w:rFonts w:ascii="Arial" w:hAnsi="Arial" w:cs="Arial"/>
      <w:b/>
      <w:bCs/>
      <w:sz w:val="16"/>
      <w:szCs w:val="16"/>
    </w:rPr>
  </w:style>
  <w:style w:type="paragraph" w:customStyle="1" w:styleId="BodyText1">
    <w:name w:val="Body Text1"/>
    <w:basedOn w:val="a"/>
    <w:uiPriority w:val="99"/>
    <w:rsid w:val="00E745D8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text">
    <w:name w:val="text"/>
    <w:uiPriority w:val="99"/>
    <w:rsid w:val="00E745D8"/>
  </w:style>
  <w:style w:type="character" w:styleId="afe">
    <w:name w:val="Emphasis"/>
    <w:basedOn w:val="a0"/>
    <w:uiPriority w:val="99"/>
    <w:qFormat/>
    <w:rsid w:val="00E745D8"/>
    <w:rPr>
      <w:rFonts w:cs="Times New Roman"/>
      <w:i/>
      <w:iCs/>
    </w:rPr>
  </w:style>
  <w:style w:type="character" w:customStyle="1" w:styleId="aff">
    <w:name w:val="Основной текст_"/>
    <w:basedOn w:val="a0"/>
    <w:link w:val="41"/>
    <w:uiPriority w:val="99"/>
    <w:locked/>
    <w:rsid w:val="00E745D8"/>
    <w:rPr>
      <w:shd w:val="clear" w:color="auto" w:fill="FFFFFF"/>
    </w:rPr>
  </w:style>
  <w:style w:type="paragraph" w:customStyle="1" w:styleId="41">
    <w:name w:val="Основной текст4"/>
    <w:basedOn w:val="a"/>
    <w:link w:val="aff"/>
    <w:uiPriority w:val="99"/>
    <w:rsid w:val="00E745D8"/>
    <w:pPr>
      <w:widowControl/>
      <w:shd w:val="clear" w:color="auto" w:fill="FFFFFF"/>
      <w:autoSpaceDE/>
      <w:autoSpaceDN/>
      <w:adjustRightInd/>
      <w:spacing w:after="180" w:line="230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5">
    <w:name w:val="Основной текст с отступом Знак1"/>
    <w:uiPriority w:val="99"/>
    <w:rsid w:val="00E745D8"/>
    <w:rPr>
      <w:sz w:val="24"/>
      <w:lang w:val="ru-RU" w:eastAsia="ru-RU"/>
    </w:rPr>
  </w:style>
  <w:style w:type="character" w:customStyle="1" w:styleId="aff0">
    <w:name w:val="Сравнение редакций. Добавленный фрагмент"/>
    <w:uiPriority w:val="99"/>
    <w:rsid w:val="00E745D8"/>
    <w:rPr>
      <w:color w:val="0000FF"/>
    </w:rPr>
  </w:style>
  <w:style w:type="paragraph" w:customStyle="1" w:styleId="Default">
    <w:name w:val="Default"/>
    <w:uiPriority w:val="99"/>
    <w:rsid w:val="00E745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customStyle="1" w:styleId="16">
    <w:name w:val="Сетка таблицы1"/>
    <w:uiPriority w:val="99"/>
    <w:rsid w:val="00E74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Обычный1"/>
    <w:uiPriority w:val="99"/>
    <w:rsid w:val="00E745D8"/>
    <w:pPr>
      <w:snapToGri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ff1">
    <w:name w:val="Таблицы"/>
    <w:basedOn w:val="a"/>
    <w:uiPriority w:val="99"/>
    <w:rsid w:val="00E745D8"/>
    <w:pPr>
      <w:widowControl/>
      <w:autoSpaceDE/>
      <w:autoSpaceDN/>
      <w:adjustRightInd/>
    </w:pPr>
    <w:rPr>
      <w:sz w:val="22"/>
      <w:szCs w:val="22"/>
    </w:rPr>
  </w:style>
  <w:style w:type="paragraph" w:customStyle="1" w:styleId="xl24">
    <w:name w:val="xl24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uiPriority w:val="99"/>
    <w:rsid w:val="00E745D8"/>
    <w:pPr>
      <w:widowControl/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ind w:left="1593" w:hanging="1593"/>
    </w:pPr>
  </w:style>
  <w:style w:type="paragraph" w:customStyle="1" w:styleId="19">
    <w:name w:val="Стиль1"/>
    <w:basedOn w:val="a"/>
    <w:uiPriority w:val="99"/>
    <w:rsid w:val="00E745D8"/>
    <w:pPr>
      <w:widowControl/>
      <w:autoSpaceDE/>
      <w:autoSpaceDN/>
      <w:adjustRightInd/>
      <w:spacing w:line="360" w:lineRule="auto"/>
      <w:ind w:firstLine="709"/>
    </w:pPr>
    <w:rPr>
      <w:sz w:val="22"/>
      <w:szCs w:val="22"/>
    </w:rPr>
  </w:style>
  <w:style w:type="paragraph" w:customStyle="1" w:styleId="aff2">
    <w:name w:val="Краткий обратный адрес"/>
    <w:basedOn w:val="a"/>
    <w:uiPriority w:val="99"/>
    <w:rsid w:val="00E745D8"/>
    <w:pPr>
      <w:widowControl/>
      <w:autoSpaceDE/>
      <w:autoSpaceDN/>
      <w:adjustRightInd/>
    </w:pPr>
    <w:rPr>
      <w:rFonts w:ascii="Arial" w:hAnsi="Arial" w:cs="Arial"/>
      <w:sz w:val="24"/>
      <w:szCs w:val="24"/>
    </w:rPr>
  </w:style>
  <w:style w:type="paragraph" w:styleId="aff3">
    <w:name w:val="Subtitle"/>
    <w:basedOn w:val="a"/>
    <w:link w:val="aff4"/>
    <w:uiPriority w:val="99"/>
    <w:qFormat/>
    <w:rsid w:val="00E745D8"/>
    <w:pPr>
      <w:widowControl/>
      <w:autoSpaceDE/>
      <w:autoSpaceDN/>
      <w:adjustRightInd/>
      <w:spacing w:line="360" w:lineRule="auto"/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0"/>
    <w:link w:val="aff3"/>
    <w:uiPriority w:val="99"/>
    <w:rsid w:val="00E745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E745D8"/>
    <w:rPr>
      <w:rFonts w:cs="Times New Roman"/>
    </w:rPr>
  </w:style>
  <w:style w:type="paragraph" w:customStyle="1" w:styleId="aff5">
    <w:name w:val="Îáû÷íûé"/>
    <w:uiPriority w:val="99"/>
    <w:rsid w:val="00E745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Заголовок статьи"/>
    <w:basedOn w:val="a"/>
    <w:next w:val="a"/>
    <w:uiPriority w:val="99"/>
    <w:rsid w:val="00E745D8"/>
    <w:pPr>
      <w:widowControl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f7">
    <w:name w:val="Document Map"/>
    <w:basedOn w:val="a"/>
    <w:link w:val="aff8"/>
    <w:uiPriority w:val="99"/>
    <w:rsid w:val="00E745D8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8">
    <w:name w:val="Схема документа Знак"/>
    <w:basedOn w:val="a0"/>
    <w:link w:val="aff7"/>
    <w:uiPriority w:val="99"/>
    <w:rsid w:val="00E745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5">
    <w:name w:val="Style5"/>
    <w:basedOn w:val="a"/>
    <w:uiPriority w:val="99"/>
    <w:rsid w:val="00E745D8"/>
    <w:pPr>
      <w:spacing w:line="323" w:lineRule="exact"/>
      <w:ind w:firstLine="710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E745D8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uiPriority w:val="99"/>
    <w:rsid w:val="00E745D8"/>
    <w:pPr>
      <w:widowControl/>
      <w:spacing w:line="221" w:lineRule="atLeast"/>
    </w:pPr>
    <w:rPr>
      <w:sz w:val="24"/>
      <w:szCs w:val="24"/>
      <w:lang w:eastAsia="en-US"/>
    </w:rPr>
  </w:style>
  <w:style w:type="character" w:customStyle="1" w:styleId="A00">
    <w:name w:val="A0"/>
    <w:uiPriority w:val="99"/>
    <w:rsid w:val="00E745D8"/>
    <w:rPr>
      <w:color w:val="000000"/>
      <w:sz w:val="32"/>
    </w:rPr>
  </w:style>
  <w:style w:type="paragraph" w:customStyle="1" w:styleId="34">
    <w:name w:val="Обычный (веб)3"/>
    <w:basedOn w:val="a"/>
    <w:uiPriority w:val="99"/>
    <w:rsid w:val="00E745D8"/>
    <w:pPr>
      <w:widowControl/>
      <w:autoSpaceDE/>
      <w:autoSpaceDN/>
      <w:adjustRightInd/>
      <w:spacing w:before="100" w:beforeAutospacing="1" w:after="300"/>
      <w:jc w:val="both"/>
    </w:pPr>
    <w:rPr>
      <w:sz w:val="24"/>
      <w:szCs w:val="24"/>
    </w:rPr>
  </w:style>
  <w:style w:type="character" w:customStyle="1" w:styleId="tooltips1">
    <w:name w:val="tooltips1"/>
    <w:uiPriority w:val="99"/>
    <w:rsid w:val="00E745D8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uiPriority w:val="99"/>
    <w:rsid w:val="00E745D8"/>
    <w:pPr>
      <w:overflowPunct w:val="0"/>
      <w:textAlignment w:val="baseline"/>
    </w:pPr>
    <w:rPr>
      <w:sz w:val="24"/>
      <w:szCs w:val="24"/>
    </w:rPr>
  </w:style>
  <w:style w:type="character" w:customStyle="1" w:styleId="font0">
    <w:name w:val="font0"/>
    <w:basedOn w:val="a0"/>
    <w:uiPriority w:val="99"/>
    <w:rsid w:val="00E745D8"/>
    <w:rPr>
      <w:rFonts w:cs="Times New Roman"/>
    </w:rPr>
  </w:style>
  <w:style w:type="paragraph" w:styleId="35">
    <w:name w:val="Body Text 3"/>
    <w:basedOn w:val="a"/>
    <w:link w:val="36"/>
    <w:uiPriority w:val="99"/>
    <w:rsid w:val="00E745D8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E745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3">
    <w:name w:val="Стиль Основной текст 3 + 13 пт полужирный курсив По центру Слев..."/>
    <w:basedOn w:val="35"/>
    <w:uiPriority w:val="99"/>
    <w:rsid w:val="00E745D8"/>
    <w:pPr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p2">
    <w:name w:val="p2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z1">
    <w:name w:val="z1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color w:val="1A1A1A"/>
    </w:rPr>
  </w:style>
  <w:style w:type="paragraph" w:customStyle="1" w:styleId="101">
    <w:name w:val="Обычный (веб)10"/>
    <w:basedOn w:val="a"/>
    <w:uiPriority w:val="99"/>
    <w:rsid w:val="00E745D8"/>
    <w:pPr>
      <w:widowControl/>
      <w:autoSpaceDE/>
      <w:autoSpaceDN/>
      <w:adjustRightInd/>
      <w:spacing w:before="105"/>
    </w:pPr>
    <w:rPr>
      <w:sz w:val="24"/>
      <w:szCs w:val="24"/>
    </w:r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9">
    <w:name w:val="annotation text"/>
    <w:basedOn w:val="a"/>
    <w:link w:val="affa"/>
    <w:uiPriority w:val="99"/>
    <w:rsid w:val="00E745D8"/>
    <w:pPr>
      <w:widowControl/>
      <w:autoSpaceDE/>
      <w:autoSpaceDN/>
      <w:adjustRightInd/>
    </w:pPr>
  </w:style>
  <w:style w:type="character" w:customStyle="1" w:styleId="affa">
    <w:name w:val="Текст примечания Знак"/>
    <w:basedOn w:val="a0"/>
    <w:link w:val="aff9"/>
    <w:uiPriority w:val="99"/>
    <w:rsid w:val="00E745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rsid w:val="00E745D8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rsid w:val="00E745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745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745D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b">
    <w:name w:val="Обычный (веб)1"/>
    <w:basedOn w:val="a"/>
    <w:uiPriority w:val="99"/>
    <w:rsid w:val="00E745D8"/>
    <w:pPr>
      <w:widowControl/>
      <w:suppressAutoHyphens/>
      <w:autoSpaceDE/>
      <w:autoSpaceDN/>
      <w:adjustRightInd/>
      <w:spacing w:before="28" w:after="28"/>
    </w:pPr>
    <w:rPr>
      <w:kern w:val="1"/>
      <w:sz w:val="24"/>
      <w:szCs w:val="24"/>
    </w:rPr>
  </w:style>
  <w:style w:type="paragraph" w:customStyle="1" w:styleId="1c">
    <w:name w:val="Текст1"/>
    <w:basedOn w:val="a"/>
    <w:uiPriority w:val="99"/>
    <w:rsid w:val="00E745D8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affd">
    <w:name w:val="List Number"/>
    <w:basedOn w:val="a"/>
    <w:uiPriority w:val="99"/>
    <w:rsid w:val="00E745D8"/>
    <w:pPr>
      <w:widowControl/>
      <w:tabs>
        <w:tab w:val="num" w:pos="360"/>
      </w:tabs>
      <w:suppressAutoHyphens/>
      <w:autoSpaceDE/>
      <w:autoSpaceDN/>
      <w:adjustRightInd/>
      <w:ind w:left="360" w:hanging="360"/>
    </w:pPr>
    <w:rPr>
      <w:sz w:val="24"/>
      <w:szCs w:val="24"/>
      <w:lang w:eastAsia="zh-CN"/>
    </w:rPr>
  </w:style>
  <w:style w:type="paragraph" w:customStyle="1" w:styleId="affe">
    <w:name w:val="Базовый"/>
    <w:uiPriority w:val="99"/>
    <w:rsid w:val="00E745D8"/>
    <w:pPr>
      <w:tabs>
        <w:tab w:val="left" w:pos="708"/>
      </w:tabs>
      <w:suppressAutoHyphens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uiPriority w:val="99"/>
    <w:rsid w:val="00E745D8"/>
    <w:rPr>
      <w:rFonts w:ascii="Times New Roman" w:hAnsi="Times New Roman" w:cs="Times New Roman"/>
      <w:sz w:val="22"/>
      <w:szCs w:val="22"/>
    </w:rPr>
  </w:style>
  <w:style w:type="paragraph" w:customStyle="1" w:styleId="1d">
    <w:name w:val="Без интервала1"/>
    <w:uiPriority w:val="99"/>
    <w:rsid w:val="00E745D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Iniiaiieoaeno2">
    <w:name w:val="Iniiaiie oaeno 2"/>
    <w:basedOn w:val="a"/>
    <w:uiPriority w:val="99"/>
    <w:rsid w:val="00E745D8"/>
    <w:pPr>
      <w:widowControl/>
      <w:autoSpaceDE/>
      <w:autoSpaceDN/>
      <w:adjustRightInd/>
      <w:ind w:firstLine="720"/>
      <w:jc w:val="both"/>
    </w:pPr>
    <w:rPr>
      <w:rFonts w:ascii="Calibri" w:hAnsi="Calibri" w:cs="Calibri"/>
      <w:sz w:val="28"/>
      <w:szCs w:val="28"/>
    </w:rPr>
  </w:style>
  <w:style w:type="paragraph" w:customStyle="1" w:styleId="western">
    <w:name w:val="western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rFonts w:ascii="TimesET" w:hAnsi="TimesET" w:cs="TimesET"/>
      <w:sz w:val="24"/>
      <w:szCs w:val="24"/>
    </w:rPr>
  </w:style>
  <w:style w:type="paragraph" w:customStyle="1" w:styleId="afff">
    <w:name w:val="Таблицы (моноширинный)"/>
    <w:basedOn w:val="a"/>
    <w:next w:val="a"/>
    <w:uiPriority w:val="99"/>
    <w:rsid w:val="00E745D8"/>
    <w:pPr>
      <w:jc w:val="both"/>
    </w:pPr>
    <w:rPr>
      <w:rFonts w:ascii="Courier New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f0">
    <w:name w:val="FollowedHyperlink"/>
    <w:basedOn w:val="a0"/>
    <w:uiPriority w:val="99"/>
    <w:semiHidden/>
    <w:unhideWhenUsed/>
    <w:rsid w:val="00E745D8"/>
    <w:rPr>
      <w:color w:val="800080"/>
      <w:u w:val="single"/>
    </w:rPr>
  </w:style>
  <w:style w:type="paragraph" w:customStyle="1" w:styleId="font5">
    <w:name w:val="font5"/>
    <w:basedOn w:val="a"/>
    <w:rsid w:val="00E745D8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E745D8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E745D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E745D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E745D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E745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E745D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E745D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E745D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E745D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E745D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5">
    <w:name w:val="xl145"/>
    <w:basedOn w:val="a"/>
    <w:rsid w:val="00E745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6">
    <w:name w:val="xl146"/>
    <w:basedOn w:val="a"/>
    <w:rsid w:val="00E745D8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E745D8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uiPriority w:val="99"/>
    <w:qFormat/>
    <w:rsid w:val="00E745D8"/>
    <w:pPr>
      <w:keepNext/>
      <w:widowControl/>
      <w:numPr>
        <w:numId w:val="3"/>
      </w:numPr>
      <w:autoSpaceDE/>
      <w:autoSpaceDN/>
      <w:adjustRightInd/>
      <w:spacing w:before="120" w:after="120"/>
      <w:jc w:val="center"/>
      <w:outlineLvl w:val="0"/>
    </w:pPr>
    <w:rPr>
      <w:b/>
      <w:bCs/>
      <w:caps/>
      <w:kern w:val="28"/>
      <w:sz w:val="28"/>
      <w:szCs w:val="28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E745D8"/>
    <w:pPr>
      <w:widowControl/>
      <w:autoSpaceDE/>
      <w:autoSpaceDN/>
      <w:adjustRightInd/>
      <w:spacing w:after="160" w:line="240" w:lineRule="exact"/>
      <w:outlineLvl w:val="1"/>
    </w:pPr>
    <w:rPr>
      <w:rFonts w:ascii="Verdana" w:hAnsi="Verdana" w:cs="Verdana"/>
      <w:lang w:val="en-US" w:eastAsia="en-US"/>
    </w:rPr>
  </w:style>
  <w:style w:type="paragraph" w:styleId="3">
    <w:name w:val="heading 3"/>
    <w:aliases w:val="end"/>
    <w:basedOn w:val="a"/>
    <w:next w:val="a"/>
    <w:link w:val="30"/>
    <w:uiPriority w:val="99"/>
    <w:qFormat/>
    <w:rsid w:val="00E745D8"/>
    <w:pPr>
      <w:keepNext/>
      <w:widowControl/>
      <w:numPr>
        <w:ilvl w:val="2"/>
        <w:numId w:val="3"/>
      </w:numPr>
      <w:tabs>
        <w:tab w:val="decimal" w:pos="284"/>
        <w:tab w:val="right" w:leader="dot" w:pos="8364"/>
      </w:tabs>
      <w:autoSpaceDE/>
      <w:autoSpaceDN/>
      <w:adjustRightInd/>
      <w:spacing w:before="12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745D8"/>
    <w:pPr>
      <w:keepNext/>
      <w:widowControl/>
      <w:numPr>
        <w:ilvl w:val="3"/>
        <w:numId w:val="3"/>
      </w:numPr>
      <w:autoSpaceDE/>
      <w:autoSpaceDN/>
      <w:adjustRightInd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745D8"/>
    <w:pPr>
      <w:keepNext/>
      <w:widowControl/>
      <w:numPr>
        <w:ilvl w:val="4"/>
        <w:numId w:val="3"/>
      </w:numPr>
      <w:tabs>
        <w:tab w:val="decimal" w:pos="284"/>
        <w:tab w:val="right" w:leader="dot" w:pos="8364"/>
      </w:tabs>
      <w:autoSpaceDE/>
      <w:autoSpaceDN/>
      <w:adjustRightInd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E745D8"/>
    <w:pPr>
      <w:keepNext/>
      <w:widowControl/>
      <w:numPr>
        <w:ilvl w:val="5"/>
        <w:numId w:val="3"/>
      </w:numPr>
      <w:autoSpaceDE/>
      <w:autoSpaceDN/>
      <w:adjustRightInd/>
      <w:jc w:val="right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E745D8"/>
    <w:pPr>
      <w:keepNext/>
      <w:widowControl/>
      <w:numPr>
        <w:ilvl w:val="6"/>
        <w:numId w:val="3"/>
      </w:numPr>
      <w:autoSpaceDE/>
      <w:autoSpaceDN/>
      <w:adjustRightInd/>
      <w:spacing w:line="400" w:lineRule="atLeast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E745D8"/>
    <w:pPr>
      <w:widowControl/>
      <w:numPr>
        <w:ilvl w:val="7"/>
        <w:numId w:val="3"/>
      </w:numPr>
      <w:autoSpaceDE/>
      <w:autoSpaceDN/>
      <w:adjustRightInd/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745D8"/>
    <w:pPr>
      <w:widowControl/>
      <w:numPr>
        <w:ilvl w:val="8"/>
        <w:numId w:val="3"/>
      </w:numPr>
      <w:autoSpaceDE/>
      <w:autoSpaceDN/>
      <w:adjustRightInd/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uiPriority w:val="99"/>
    <w:rsid w:val="00E745D8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20">
    <w:name w:val="Заголовок 2 Знак"/>
    <w:aliases w:val="Знак Знак1"/>
    <w:basedOn w:val="a0"/>
    <w:link w:val="2"/>
    <w:uiPriority w:val="99"/>
    <w:rsid w:val="00E745D8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aliases w:val="end Знак"/>
    <w:basedOn w:val="a0"/>
    <w:link w:val="3"/>
    <w:uiPriority w:val="99"/>
    <w:rsid w:val="00E745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45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745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745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745D8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E745D8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E745D8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rsid w:val="00E745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745D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45D8"/>
  </w:style>
  <w:style w:type="paragraph" w:styleId="a5">
    <w:name w:val="List Paragraph"/>
    <w:basedOn w:val="a"/>
    <w:uiPriority w:val="34"/>
    <w:qFormat/>
    <w:rsid w:val="00E745D8"/>
    <w:pPr>
      <w:widowControl/>
      <w:autoSpaceDE/>
      <w:autoSpaceDN/>
      <w:adjustRightInd/>
      <w:ind w:left="720"/>
      <w:contextualSpacing/>
      <w:jc w:val="both"/>
    </w:pPr>
    <w:rPr>
      <w:rFonts w:eastAsia="Calibri"/>
      <w:sz w:val="28"/>
      <w:szCs w:val="28"/>
      <w:lang w:eastAsia="en-US"/>
    </w:rPr>
  </w:style>
  <w:style w:type="paragraph" w:styleId="a6">
    <w:name w:val="No Spacing"/>
    <w:uiPriority w:val="99"/>
    <w:qFormat/>
    <w:rsid w:val="00E745D8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rsid w:val="00E745D8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rFonts w:eastAsia="Calibri"/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E745D8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Body Text"/>
    <w:basedOn w:val="a"/>
    <w:link w:val="aa"/>
    <w:uiPriority w:val="99"/>
    <w:rsid w:val="00E745D8"/>
    <w:pPr>
      <w:widowControl/>
      <w:autoSpaceDE/>
      <w:autoSpaceDN/>
      <w:adjustRightInd/>
      <w:spacing w:after="120"/>
    </w:pPr>
    <w:rPr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E745D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745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styleId="ab">
    <w:name w:val="page number"/>
    <w:basedOn w:val="a0"/>
    <w:uiPriority w:val="99"/>
    <w:rsid w:val="00E745D8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E745D8"/>
    <w:rPr>
      <w:rFonts w:ascii="Arial" w:eastAsia="Calibri" w:hAnsi="Arial" w:cs="Times New Roman"/>
      <w:lang w:eastAsia="ru-RU"/>
    </w:rPr>
  </w:style>
  <w:style w:type="paragraph" w:customStyle="1" w:styleId="ConsPlusTitle">
    <w:name w:val="ConsPlusTitle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8">
    <w:name w:val="Знак Знак18"/>
    <w:basedOn w:val="a0"/>
    <w:uiPriority w:val="99"/>
    <w:locked/>
    <w:rsid w:val="00E745D8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rsid w:val="00E745D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E745D8"/>
    <w:rPr>
      <w:rFonts w:cs="Times New Roman"/>
    </w:rPr>
  </w:style>
  <w:style w:type="paragraph" w:styleId="21">
    <w:name w:val="toc 2"/>
    <w:basedOn w:val="a"/>
    <w:next w:val="a"/>
    <w:autoRedefine/>
    <w:uiPriority w:val="99"/>
    <w:rsid w:val="00E745D8"/>
    <w:pPr>
      <w:widowControl/>
      <w:tabs>
        <w:tab w:val="right" w:leader="dot" w:pos="10195"/>
      </w:tabs>
      <w:autoSpaceDE/>
      <w:autoSpaceDN/>
      <w:adjustRightInd/>
      <w:ind w:left="240"/>
    </w:pPr>
    <w:rPr>
      <w:noProof/>
      <w:sz w:val="24"/>
      <w:szCs w:val="24"/>
    </w:rPr>
  </w:style>
  <w:style w:type="table" w:styleId="ae">
    <w:name w:val="Table Grid"/>
    <w:basedOn w:val="a1"/>
    <w:uiPriority w:val="59"/>
    <w:rsid w:val="00E74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uiPriority w:val="99"/>
    <w:qFormat/>
    <w:rsid w:val="00E745D8"/>
    <w:pPr>
      <w:widowControl/>
      <w:autoSpaceDE/>
      <w:autoSpaceDN/>
      <w:adjustRightInd/>
      <w:spacing w:before="120" w:line="360" w:lineRule="auto"/>
      <w:jc w:val="center"/>
    </w:pPr>
    <w:rPr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uiPriority w:val="99"/>
    <w:rsid w:val="00E745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grame">
    <w:name w:val="grame"/>
    <w:basedOn w:val="a0"/>
    <w:uiPriority w:val="99"/>
    <w:rsid w:val="00E745D8"/>
    <w:rPr>
      <w:rFonts w:cs="Times New Roman"/>
    </w:rPr>
  </w:style>
  <w:style w:type="character" w:styleId="af1">
    <w:name w:val="Strong"/>
    <w:basedOn w:val="a0"/>
    <w:uiPriority w:val="99"/>
    <w:qFormat/>
    <w:rsid w:val="00E745D8"/>
    <w:rPr>
      <w:rFonts w:cs="Times New Roman"/>
      <w:b/>
      <w:bCs/>
    </w:rPr>
  </w:style>
  <w:style w:type="paragraph" w:styleId="af2">
    <w:name w:val="header"/>
    <w:basedOn w:val="a"/>
    <w:link w:val="af3"/>
    <w:uiPriority w:val="99"/>
    <w:rsid w:val="00E745D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74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rsid w:val="00E745D8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8"/>
    </w:rPr>
  </w:style>
  <w:style w:type="character" w:customStyle="1" w:styleId="af5">
    <w:name w:val="Текст концевой сноски Знак"/>
    <w:basedOn w:val="a0"/>
    <w:link w:val="af4"/>
    <w:uiPriority w:val="99"/>
    <w:rsid w:val="00E745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Plain Text"/>
    <w:basedOn w:val="a"/>
    <w:link w:val="af7"/>
    <w:uiPriority w:val="99"/>
    <w:rsid w:val="00E745D8"/>
    <w:pPr>
      <w:widowControl/>
      <w:autoSpaceDE/>
      <w:autoSpaceDN/>
      <w:adjustRightInd/>
      <w:ind w:firstLine="720"/>
      <w:jc w:val="both"/>
    </w:pPr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uiPriority w:val="99"/>
    <w:rsid w:val="00E745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E745D8"/>
    <w:pPr>
      <w:widowControl/>
      <w:tabs>
        <w:tab w:val="left" w:pos="9100"/>
      </w:tabs>
      <w:spacing w:line="288" w:lineRule="auto"/>
      <w:ind w:firstLine="567"/>
      <w:jc w:val="both"/>
    </w:pPr>
    <w:rPr>
      <w:spacing w:val="2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745D8"/>
    <w:rPr>
      <w:rFonts w:ascii="Times New Roman" w:eastAsia="Times New Roman" w:hAnsi="Times New Roman" w:cs="Times New Roman"/>
      <w:spacing w:val="2"/>
      <w:sz w:val="28"/>
      <w:szCs w:val="28"/>
      <w:lang w:eastAsia="ru-RU"/>
    </w:rPr>
  </w:style>
  <w:style w:type="paragraph" w:styleId="22">
    <w:name w:val="Body Text Indent 2"/>
    <w:basedOn w:val="a"/>
    <w:link w:val="23"/>
    <w:uiPriority w:val="99"/>
    <w:rsid w:val="00E745D8"/>
    <w:pPr>
      <w:widowControl/>
      <w:tabs>
        <w:tab w:val="left" w:pos="9100"/>
      </w:tabs>
      <w:spacing w:line="264" w:lineRule="auto"/>
      <w:ind w:firstLine="709"/>
      <w:jc w:val="center"/>
    </w:pPr>
    <w:rPr>
      <w:caps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E745D8"/>
    <w:rPr>
      <w:rFonts w:ascii="Times New Roman" w:eastAsia="Times New Roman" w:hAnsi="Times New Roman" w:cs="Times New Roman"/>
      <w:caps/>
      <w:sz w:val="28"/>
      <w:szCs w:val="28"/>
      <w:lang w:eastAsia="ru-RU"/>
    </w:rPr>
  </w:style>
  <w:style w:type="paragraph" w:customStyle="1" w:styleId="af8">
    <w:name w:val="рисунки"/>
    <w:basedOn w:val="a"/>
    <w:uiPriority w:val="99"/>
    <w:rsid w:val="00E745D8"/>
    <w:pPr>
      <w:widowControl/>
      <w:autoSpaceDE/>
      <w:autoSpaceDN/>
      <w:adjustRightInd/>
      <w:spacing w:before="120" w:after="120"/>
      <w:jc w:val="both"/>
    </w:pPr>
    <w:rPr>
      <w:i/>
      <w:iCs/>
      <w:sz w:val="18"/>
      <w:szCs w:val="18"/>
    </w:rPr>
  </w:style>
  <w:style w:type="character" w:customStyle="1" w:styleId="100">
    <w:name w:val="Знак Знак10"/>
    <w:basedOn w:val="a0"/>
    <w:uiPriority w:val="99"/>
    <w:locked/>
    <w:rsid w:val="00E745D8"/>
    <w:rPr>
      <w:rFonts w:cs="Times New Roman"/>
      <w:sz w:val="18"/>
      <w:szCs w:val="18"/>
    </w:rPr>
  </w:style>
  <w:style w:type="character" w:customStyle="1" w:styleId="FootnoteTextChar">
    <w:name w:val="Footnote Text Char"/>
    <w:aliases w:val="-++ Char"/>
    <w:uiPriority w:val="99"/>
    <w:locked/>
    <w:rsid w:val="00E745D8"/>
    <w:rPr>
      <w:rFonts w:ascii="Calibri" w:hAnsi="Calibri"/>
    </w:rPr>
  </w:style>
  <w:style w:type="paragraph" w:styleId="af9">
    <w:name w:val="footnote text"/>
    <w:aliases w:val="-++"/>
    <w:basedOn w:val="a"/>
    <w:link w:val="afa"/>
    <w:uiPriority w:val="99"/>
    <w:rsid w:val="00E745D8"/>
    <w:pPr>
      <w:widowControl/>
      <w:autoSpaceDE/>
      <w:autoSpaceDN/>
      <w:adjustRightInd/>
    </w:pPr>
    <w:rPr>
      <w:rFonts w:ascii="Calibri" w:eastAsia="Calibri" w:hAnsi="Calibri"/>
    </w:rPr>
  </w:style>
  <w:style w:type="character" w:customStyle="1" w:styleId="afa">
    <w:name w:val="Текст сноски Знак"/>
    <w:aliases w:val="-++ Знак"/>
    <w:basedOn w:val="a0"/>
    <w:link w:val="af9"/>
    <w:uiPriority w:val="99"/>
    <w:rsid w:val="00E745D8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E745D8"/>
    <w:rPr>
      <w:rFonts w:cs="Times New Roman"/>
    </w:rPr>
  </w:style>
  <w:style w:type="character" w:styleId="afb">
    <w:name w:val="footnote reference"/>
    <w:aliases w:val="Знак сноски-FN"/>
    <w:basedOn w:val="a0"/>
    <w:uiPriority w:val="99"/>
    <w:semiHidden/>
    <w:rsid w:val="00E745D8"/>
    <w:rPr>
      <w:rFonts w:cs="Times New Roman"/>
      <w:vertAlign w:val="superscript"/>
    </w:rPr>
  </w:style>
  <w:style w:type="paragraph" w:customStyle="1" w:styleId="FR1">
    <w:name w:val="FR1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noProof/>
      <w:sz w:val="24"/>
      <w:szCs w:val="24"/>
      <w:lang w:eastAsia="ru-RU"/>
    </w:rPr>
  </w:style>
  <w:style w:type="paragraph" w:styleId="afc">
    <w:name w:val="Body Text Indent"/>
    <w:basedOn w:val="a"/>
    <w:link w:val="afd"/>
    <w:uiPriority w:val="99"/>
    <w:rsid w:val="00E745D8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E74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E745D8"/>
    <w:pPr>
      <w:autoSpaceDE/>
      <w:autoSpaceDN/>
      <w:adjustRightInd/>
      <w:jc w:val="both"/>
    </w:pPr>
    <w:rPr>
      <w:sz w:val="24"/>
      <w:szCs w:val="24"/>
    </w:rPr>
  </w:style>
  <w:style w:type="paragraph" w:customStyle="1" w:styleId="13">
    <w:name w:val="Абзац списка1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4">
    <w:name w:val="Абзац списка2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NoSpacing1">
    <w:name w:val="No Spacing1"/>
    <w:uiPriority w:val="99"/>
    <w:rsid w:val="00E745D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33">
    <w:name w:val="Текст3"/>
    <w:basedOn w:val="a"/>
    <w:uiPriority w:val="99"/>
    <w:rsid w:val="00E745D8"/>
    <w:pPr>
      <w:suppressAutoHyphens/>
      <w:autoSpaceDE/>
      <w:autoSpaceDN/>
      <w:adjustRightInd/>
    </w:pPr>
    <w:rPr>
      <w:rFonts w:ascii="Courier New" w:hAnsi="Courier New" w:cs="Courier New"/>
      <w:color w:val="000000"/>
      <w:lang w:val="en-US" w:eastAsia="en-US"/>
    </w:rPr>
  </w:style>
  <w:style w:type="paragraph" w:customStyle="1" w:styleId="ListParagraph11">
    <w:name w:val="List Paragraph11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dash0421-0442-0430-043d-0434-0430-0440-0442-043d-044b-0439-0020htmlchar1">
    <w:name w:val="dash0421-0442-0430-043d-0434-0430-0440-0442-043d-044b-0439-0020html__char1"/>
    <w:basedOn w:val="a0"/>
    <w:uiPriority w:val="99"/>
    <w:rsid w:val="00E745D8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E745D8"/>
    <w:rPr>
      <w:sz w:val="24"/>
      <w:szCs w:val="24"/>
    </w:rPr>
  </w:style>
  <w:style w:type="character" w:customStyle="1" w:styleId="FontStyle27">
    <w:name w:val="Font Style27"/>
    <w:uiPriority w:val="99"/>
    <w:rsid w:val="00E745D8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E745D8"/>
    <w:pPr>
      <w:spacing w:line="307" w:lineRule="exact"/>
      <w:jc w:val="center"/>
    </w:pPr>
    <w:rPr>
      <w:sz w:val="24"/>
      <w:szCs w:val="24"/>
    </w:rPr>
  </w:style>
  <w:style w:type="character" w:customStyle="1" w:styleId="bluebold">
    <w:name w:val="bluebold"/>
    <w:uiPriority w:val="99"/>
    <w:rsid w:val="00E745D8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xl63">
    <w:name w:val="xl63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4">
    <w:name w:val="xl64"/>
    <w:basedOn w:val="a"/>
    <w:uiPriority w:val="99"/>
    <w:rsid w:val="00E745D8"/>
    <w:pPr>
      <w:widowControl/>
      <w:shd w:val="clear" w:color="000000" w:fill="F2DDDC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E745D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376091"/>
      <w:sz w:val="24"/>
      <w:szCs w:val="24"/>
    </w:rPr>
  </w:style>
  <w:style w:type="paragraph" w:customStyle="1" w:styleId="xl70">
    <w:name w:val="xl70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71">
    <w:name w:val="xl71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376091"/>
      <w:sz w:val="24"/>
      <w:szCs w:val="24"/>
    </w:rPr>
  </w:style>
  <w:style w:type="paragraph" w:customStyle="1" w:styleId="xl76">
    <w:name w:val="xl7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E745D8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E745D8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uiPriority w:val="99"/>
    <w:rsid w:val="00E745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4">
    <w:name w:val="Знак1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basedOn w:val="a0"/>
    <w:uiPriority w:val="99"/>
    <w:rsid w:val="00E745D8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uiPriority w:val="99"/>
    <w:rsid w:val="00E745D8"/>
    <w:pPr>
      <w:widowControl/>
      <w:autoSpaceDE/>
      <w:autoSpaceDN/>
      <w:adjustRightInd/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uiPriority w:val="99"/>
    <w:rsid w:val="00E745D8"/>
    <w:pPr>
      <w:widowControl/>
      <w:autoSpaceDE/>
      <w:autoSpaceDN/>
      <w:adjustRightInd/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cell0">
    <w:name w:val="conspluscell"/>
    <w:basedOn w:val="a"/>
    <w:uiPriority w:val="99"/>
    <w:rsid w:val="00E745D8"/>
    <w:pPr>
      <w:widowControl/>
      <w:autoSpaceDE/>
      <w:autoSpaceDN/>
      <w:adjustRightInd/>
      <w:spacing w:before="75" w:after="75"/>
    </w:pPr>
    <w:rPr>
      <w:rFonts w:ascii="Arial" w:hAnsi="Arial" w:cs="Arial"/>
      <w:color w:val="000000"/>
    </w:rPr>
  </w:style>
  <w:style w:type="paragraph" w:customStyle="1" w:styleId="consplusnormal1">
    <w:name w:val="consplusnormal"/>
    <w:basedOn w:val="a"/>
    <w:uiPriority w:val="99"/>
    <w:rsid w:val="00E745D8"/>
    <w:pPr>
      <w:widowControl/>
      <w:autoSpaceDE/>
      <w:autoSpaceDN/>
      <w:adjustRightInd/>
      <w:spacing w:before="75" w:after="75"/>
    </w:pPr>
    <w:rPr>
      <w:rFonts w:ascii="Arial" w:hAnsi="Arial" w:cs="Arial"/>
      <w:color w:val="000000"/>
    </w:rPr>
  </w:style>
  <w:style w:type="paragraph" w:customStyle="1" w:styleId="Pro-text">
    <w:name w:val="Pro-text"/>
    <w:basedOn w:val="a"/>
    <w:link w:val="Pro-text0"/>
    <w:uiPriority w:val="99"/>
    <w:rsid w:val="00E745D8"/>
    <w:pPr>
      <w:widowControl/>
      <w:autoSpaceDE/>
      <w:autoSpaceDN/>
      <w:adjustRightInd/>
      <w:spacing w:before="120" w:line="288" w:lineRule="auto"/>
      <w:ind w:left="1200"/>
      <w:jc w:val="both"/>
    </w:pPr>
    <w:rPr>
      <w:rFonts w:ascii="Georgia" w:eastAsia="Calibri" w:hAnsi="Georgia"/>
      <w:sz w:val="24"/>
      <w:lang w:eastAsia="en-US"/>
    </w:rPr>
  </w:style>
  <w:style w:type="character" w:customStyle="1" w:styleId="Pro-text0">
    <w:name w:val="Pro-text Знак"/>
    <w:link w:val="Pro-text"/>
    <w:uiPriority w:val="99"/>
    <w:locked/>
    <w:rsid w:val="00E745D8"/>
    <w:rPr>
      <w:rFonts w:ascii="Georgia" w:eastAsia="Calibri" w:hAnsi="Georgia" w:cs="Times New Roman"/>
      <w:sz w:val="24"/>
      <w:szCs w:val="20"/>
    </w:rPr>
  </w:style>
  <w:style w:type="paragraph" w:customStyle="1" w:styleId="Iniiaiieoaeno21">
    <w:name w:val="Iniiaiie oaeno 21"/>
    <w:basedOn w:val="a"/>
    <w:uiPriority w:val="99"/>
    <w:rsid w:val="00E745D8"/>
    <w:pPr>
      <w:widowControl/>
      <w:overflowPunct w:val="0"/>
      <w:ind w:firstLine="720"/>
      <w:jc w:val="both"/>
    </w:pPr>
    <w:rPr>
      <w:sz w:val="28"/>
      <w:szCs w:val="28"/>
    </w:rPr>
  </w:style>
  <w:style w:type="paragraph" w:styleId="25">
    <w:name w:val="Body Text 2"/>
    <w:basedOn w:val="a"/>
    <w:link w:val="26"/>
    <w:uiPriority w:val="99"/>
    <w:rsid w:val="00E745D8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E745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0">
    <w:name w:val="Обычный + 14 пт"/>
    <w:basedOn w:val="a"/>
    <w:uiPriority w:val="99"/>
    <w:rsid w:val="00E745D8"/>
    <w:pPr>
      <w:widowControl/>
      <w:autoSpaceDE/>
      <w:autoSpaceDN/>
      <w:adjustRightInd/>
    </w:pPr>
    <w:rPr>
      <w:sz w:val="28"/>
      <w:szCs w:val="28"/>
    </w:rPr>
  </w:style>
  <w:style w:type="paragraph" w:customStyle="1" w:styleId="-11">
    <w:name w:val="Цветной список - Акцент 11"/>
    <w:basedOn w:val="a"/>
    <w:uiPriority w:val="99"/>
    <w:rsid w:val="00E745D8"/>
    <w:pPr>
      <w:widowControl/>
      <w:autoSpaceDE/>
      <w:autoSpaceDN/>
      <w:adjustRightInd/>
      <w:ind w:left="720"/>
    </w:pPr>
    <w:rPr>
      <w:rFonts w:ascii="Calibri" w:hAnsi="Calibri" w:cs="Calibri"/>
      <w:sz w:val="24"/>
      <w:szCs w:val="24"/>
      <w:lang w:val="en-US"/>
    </w:rPr>
  </w:style>
  <w:style w:type="paragraph" w:customStyle="1" w:styleId="310">
    <w:name w:val="Основной текст 31"/>
    <w:basedOn w:val="a"/>
    <w:uiPriority w:val="99"/>
    <w:rsid w:val="00E745D8"/>
    <w:pPr>
      <w:widowControl/>
      <w:overflowPunct w:val="0"/>
      <w:spacing w:before="120"/>
      <w:jc w:val="center"/>
      <w:textAlignment w:val="baseline"/>
    </w:pPr>
    <w:rPr>
      <w:rFonts w:ascii="Arial" w:hAnsi="Arial" w:cs="Arial"/>
      <w:b/>
      <w:bCs/>
      <w:sz w:val="16"/>
      <w:szCs w:val="16"/>
    </w:rPr>
  </w:style>
  <w:style w:type="paragraph" w:customStyle="1" w:styleId="BodyText1">
    <w:name w:val="Body Text1"/>
    <w:basedOn w:val="a"/>
    <w:uiPriority w:val="99"/>
    <w:rsid w:val="00E745D8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text">
    <w:name w:val="text"/>
    <w:uiPriority w:val="99"/>
    <w:rsid w:val="00E745D8"/>
  </w:style>
  <w:style w:type="character" w:styleId="afe">
    <w:name w:val="Emphasis"/>
    <w:basedOn w:val="a0"/>
    <w:uiPriority w:val="99"/>
    <w:qFormat/>
    <w:rsid w:val="00E745D8"/>
    <w:rPr>
      <w:rFonts w:cs="Times New Roman"/>
      <w:i/>
      <w:iCs/>
    </w:rPr>
  </w:style>
  <w:style w:type="character" w:customStyle="1" w:styleId="aff">
    <w:name w:val="Основной текст_"/>
    <w:basedOn w:val="a0"/>
    <w:link w:val="41"/>
    <w:uiPriority w:val="99"/>
    <w:locked/>
    <w:rsid w:val="00E745D8"/>
    <w:rPr>
      <w:shd w:val="clear" w:color="auto" w:fill="FFFFFF"/>
    </w:rPr>
  </w:style>
  <w:style w:type="paragraph" w:customStyle="1" w:styleId="41">
    <w:name w:val="Основной текст4"/>
    <w:basedOn w:val="a"/>
    <w:link w:val="aff"/>
    <w:uiPriority w:val="99"/>
    <w:rsid w:val="00E745D8"/>
    <w:pPr>
      <w:widowControl/>
      <w:shd w:val="clear" w:color="auto" w:fill="FFFFFF"/>
      <w:autoSpaceDE/>
      <w:autoSpaceDN/>
      <w:adjustRightInd/>
      <w:spacing w:after="180" w:line="230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5">
    <w:name w:val="Основной текст с отступом Знак1"/>
    <w:uiPriority w:val="99"/>
    <w:rsid w:val="00E745D8"/>
    <w:rPr>
      <w:sz w:val="24"/>
      <w:lang w:val="ru-RU" w:eastAsia="ru-RU"/>
    </w:rPr>
  </w:style>
  <w:style w:type="character" w:customStyle="1" w:styleId="aff0">
    <w:name w:val="Сравнение редакций. Добавленный фрагмент"/>
    <w:uiPriority w:val="99"/>
    <w:rsid w:val="00E745D8"/>
    <w:rPr>
      <w:color w:val="0000FF"/>
    </w:rPr>
  </w:style>
  <w:style w:type="paragraph" w:customStyle="1" w:styleId="Default">
    <w:name w:val="Default"/>
    <w:uiPriority w:val="99"/>
    <w:rsid w:val="00E745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customStyle="1" w:styleId="16">
    <w:name w:val="Сетка таблицы1"/>
    <w:uiPriority w:val="99"/>
    <w:rsid w:val="00E74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Обычный1"/>
    <w:uiPriority w:val="99"/>
    <w:rsid w:val="00E745D8"/>
    <w:pPr>
      <w:snapToGri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ff1">
    <w:name w:val="Таблицы"/>
    <w:basedOn w:val="a"/>
    <w:uiPriority w:val="99"/>
    <w:rsid w:val="00E745D8"/>
    <w:pPr>
      <w:widowControl/>
      <w:autoSpaceDE/>
      <w:autoSpaceDN/>
      <w:adjustRightInd/>
    </w:pPr>
    <w:rPr>
      <w:sz w:val="22"/>
      <w:szCs w:val="22"/>
    </w:rPr>
  </w:style>
  <w:style w:type="paragraph" w:customStyle="1" w:styleId="xl24">
    <w:name w:val="xl24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uiPriority w:val="99"/>
    <w:rsid w:val="00E745D8"/>
    <w:pPr>
      <w:widowControl/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ind w:left="1593" w:hanging="1593"/>
    </w:pPr>
  </w:style>
  <w:style w:type="paragraph" w:customStyle="1" w:styleId="19">
    <w:name w:val="Стиль1"/>
    <w:basedOn w:val="a"/>
    <w:uiPriority w:val="99"/>
    <w:rsid w:val="00E745D8"/>
    <w:pPr>
      <w:widowControl/>
      <w:autoSpaceDE/>
      <w:autoSpaceDN/>
      <w:adjustRightInd/>
      <w:spacing w:line="360" w:lineRule="auto"/>
      <w:ind w:firstLine="709"/>
    </w:pPr>
    <w:rPr>
      <w:sz w:val="22"/>
      <w:szCs w:val="22"/>
    </w:rPr>
  </w:style>
  <w:style w:type="paragraph" w:customStyle="1" w:styleId="aff2">
    <w:name w:val="Краткий обратный адрес"/>
    <w:basedOn w:val="a"/>
    <w:uiPriority w:val="99"/>
    <w:rsid w:val="00E745D8"/>
    <w:pPr>
      <w:widowControl/>
      <w:autoSpaceDE/>
      <w:autoSpaceDN/>
      <w:adjustRightInd/>
    </w:pPr>
    <w:rPr>
      <w:rFonts w:ascii="Arial" w:hAnsi="Arial" w:cs="Arial"/>
      <w:sz w:val="24"/>
      <w:szCs w:val="24"/>
    </w:rPr>
  </w:style>
  <w:style w:type="paragraph" w:styleId="aff3">
    <w:name w:val="Subtitle"/>
    <w:basedOn w:val="a"/>
    <w:link w:val="aff4"/>
    <w:uiPriority w:val="99"/>
    <w:qFormat/>
    <w:rsid w:val="00E745D8"/>
    <w:pPr>
      <w:widowControl/>
      <w:autoSpaceDE/>
      <w:autoSpaceDN/>
      <w:adjustRightInd/>
      <w:spacing w:line="360" w:lineRule="auto"/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0"/>
    <w:link w:val="aff3"/>
    <w:uiPriority w:val="99"/>
    <w:rsid w:val="00E745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E745D8"/>
    <w:rPr>
      <w:rFonts w:cs="Times New Roman"/>
    </w:rPr>
  </w:style>
  <w:style w:type="paragraph" w:customStyle="1" w:styleId="aff5">
    <w:name w:val="Îáû÷íûé"/>
    <w:uiPriority w:val="99"/>
    <w:rsid w:val="00E745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Заголовок статьи"/>
    <w:basedOn w:val="a"/>
    <w:next w:val="a"/>
    <w:uiPriority w:val="99"/>
    <w:rsid w:val="00E745D8"/>
    <w:pPr>
      <w:widowControl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f7">
    <w:name w:val="Document Map"/>
    <w:basedOn w:val="a"/>
    <w:link w:val="aff8"/>
    <w:uiPriority w:val="99"/>
    <w:rsid w:val="00E745D8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8">
    <w:name w:val="Схема документа Знак"/>
    <w:basedOn w:val="a0"/>
    <w:link w:val="aff7"/>
    <w:uiPriority w:val="99"/>
    <w:rsid w:val="00E745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5">
    <w:name w:val="Style5"/>
    <w:basedOn w:val="a"/>
    <w:uiPriority w:val="99"/>
    <w:rsid w:val="00E745D8"/>
    <w:pPr>
      <w:spacing w:line="323" w:lineRule="exact"/>
      <w:ind w:firstLine="710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E745D8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uiPriority w:val="99"/>
    <w:rsid w:val="00E745D8"/>
    <w:pPr>
      <w:widowControl/>
      <w:spacing w:line="221" w:lineRule="atLeast"/>
    </w:pPr>
    <w:rPr>
      <w:sz w:val="24"/>
      <w:szCs w:val="24"/>
      <w:lang w:eastAsia="en-US"/>
    </w:rPr>
  </w:style>
  <w:style w:type="character" w:customStyle="1" w:styleId="A00">
    <w:name w:val="A0"/>
    <w:uiPriority w:val="99"/>
    <w:rsid w:val="00E745D8"/>
    <w:rPr>
      <w:color w:val="000000"/>
      <w:sz w:val="32"/>
    </w:rPr>
  </w:style>
  <w:style w:type="paragraph" w:customStyle="1" w:styleId="34">
    <w:name w:val="Обычный (веб)3"/>
    <w:basedOn w:val="a"/>
    <w:uiPriority w:val="99"/>
    <w:rsid w:val="00E745D8"/>
    <w:pPr>
      <w:widowControl/>
      <w:autoSpaceDE/>
      <w:autoSpaceDN/>
      <w:adjustRightInd/>
      <w:spacing w:before="100" w:beforeAutospacing="1" w:after="300"/>
      <w:jc w:val="both"/>
    </w:pPr>
    <w:rPr>
      <w:sz w:val="24"/>
      <w:szCs w:val="24"/>
    </w:rPr>
  </w:style>
  <w:style w:type="character" w:customStyle="1" w:styleId="tooltips1">
    <w:name w:val="tooltips1"/>
    <w:uiPriority w:val="99"/>
    <w:rsid w:val="00E745D8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uiPriority w:val="99"/>
    <w:rsid w:val="00E745D8"/>
    <w:pPr>
      <w:overflowPunct w:val="0"/>
      <w:textAlignment w:val="baseline"/>
    </w:pPr>
    <w:rPr>
      <w:sz w:val="24"/>
      <w:szCs w:val="24"/>
    </w:rPr>
  </w:style>
  <w:style w:type="character" w:customStyle="1" w:styleId="font0">
    <w:name w:val="font0"/>
    <w:basedOn w:val="a0"/>
    <w:uiPriority w:val="99"/>
    <w:rsid w:val="00E745D8"/>
    <w:rPr>
      <w:rFonts w:cs="Times New Roman"/>
    </w:rPr>
  </w:style>
  <w:style w:type="paragraph" w:styleId="35">
    <w:name w:val="Body Text 3"/>
    <w:basedOn w:val="a"/>
    <w:link w:val="36"/>
    <w:uiPriority w:val="99"/>
    <w:rsid w:val="00E745D8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E745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3">
    <w:name w:val="Стиль Основной текст 3 + 13 пт полужирный курсив По центру Слев..."/>
    <w:basedOn w:val="35"/>
    <w:uiPriority w:val="99"/>
    <w:rsid w:val="00E745D8"/>
    <w:pPr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p2">
    <w:name w:val="p2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z1">
    <w:name w:val="z1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color w:val="1A1A1A"/>
    </w:rPr>
  </w:style>
  <w:style w:type="paragraph" w:customStyle="1" w:styleId="101">
    <w:name w:val="Обычный (веб)10"/>
    <w:basedOn w:val="a"/>
    <w:uiPriority w:val="99"/>
    <w:rsid w:val="00E745D8"/>
    <w:pPr>
      <w:widowControl/>
      <w:autoSpaceDE/>
      <w:autoSpaceDN/>
      <w:adjustRightInd/>
      <w:spacing w:before="105"/>
    </w:pPr>
    <w:rPr>
      <w:sz w:val="24"/>
      <w:szCs w:val="24"/>
    </w:r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9">
    <w:name w:val="annotation text"/>
    <w:basedOn w:val="a"/>
    <w:link w:val="affa"/>
    <w:uiPriority w:val="99"/>
    <w:rsid w:val="00E745D8"/>
    <w:pPr>
      <w:widowControl/>
      <w:autoSpaceDE/>
      <w:autoSpaceDN/>
      <w:adjustRightInd/>
    </w:pPr>
  </w:style>
  <w:style w:type="character" w:customStyle="1" w:styleId="affa">
    <w:name w:val="Текст примечания Знак"/>
    <w:basedOn w:val="a0"/>
    <w:link w:val="aff9"/>
    <w:uiPriority w:val="99"/>
    <w:rsid w:val="00E745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rsid w:val="00E745D8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rsid w:val="00E745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745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745D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b">
    <w:name w:val="Обычный (веб)1"/>
    <w:basedOn w:val="a"/>
    <w:uiPriority w:val="99"/>
    <w:rsid w:val="00E745D8"/>
    <w:pPr>
      <w:widowControl/>
      <w:suppressAutoHyphens/>
      <w:autoSpaceDE/>
      <w:autoSpaceDN/>
      <w:adjustRightInd/>
      <w:spacing w:before="28" w:after="28"/>
    </w:pPr>
    <w:rPr>
      <w:kern w:val="1"/>
      <w:sz w:val="24"/>
      <w:szCs w:val="24"/>
    </w:rPr>
  </w:style>
  <w:style w:type="paragraph" w:customStyle="1" w:styleId="1c">
    <w:name w:val="Текст1"/>
    <w:basedOn w:val="a"/>
    <w:uiPriority w:val="99"/>
    <w:rsid w:val="00E745D8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affd">
    <w:name w:val="List Number"/>
    <w:basedOn w:val="a"/>
    <w:uiPriority w:val="99"/>
    <w:rsid w:val="00E745D8"/>
    <w:pPr>
      <w:widowControl/>
      <w:tabs>
        <w:tab w:val="num" w:pos="360"/>
      </w:tabs>
      <w:suppressAutoHyphens/>
      <w:autoSpaceDE/>
      <w:autoSpaceDN/>
      <w:adjustRightInd/>
      <w:ind w:left="360" w:hanging="360"/>
    </w:pPr>
    <w:rPr>
      <w:sz w:val="24"/>
      <w:szCs w:val="24"/>
      <w:lang w:eastAsia="zh-CN"/>
    </w:rPr>
  </w:style>
  <w:style w:type="paragraph" w:customStyle="1" w:styleId="affe">
    <w:name w:val="Базовый"/>
    <w:uiPriority w:val="99"/>
    <w:rsid w:val="00E745D8"/>
    <w:pPr>
      <w:tabs>
        <w:tab w:val="left" w:pos="708"/>
      </w:tabs>
      <w:suppressAutoHyphens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uiPriority w:val="99"/>
    <w:rsid w:val="00E745D8"/>
    <w:rPr>
      <w:rFonts w:ascii="Times New Roman" w:hAnsi="Times New Roman" w:cs="Times New Roman"/>
      <w:sz w:val="22"/>
      <w:szCs w:val="22"/>
    </w:rPr>
  </w:style>
  <w:style w:type="paragraph" w:customStyle="1" w:styleId="1d">
    <w:name w:val="Без интервала1"/>
    <w:uiPriority w:val="99"/>
    <w:rsid w:val="00E745D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Iniiaiieoaeno2">
    <w:name w:val="Iniiaiie oaeno 2"/>
    <w:basedOn w:val="a"/>
    <w:uiPriority w:val="99"/>
    <w:rsid w:val="00E745D8"/>
    <w:pPr>
      <w:widowControl/>
      <w:autoSpaceDE/>
      <w:autoSpaceDN/>
      <w:adjustRightInd/>
      <w:ind w:firstLine="720"/>
      <w:jc w:val="both"/>
    </w:pPr>
    <w:rPr>
      <w:rFonts w:ascii="Calibri" w:hAnsi="Calibri" w:cs="Calibri"/>
      <w:sz w:val="28"/>
      <w:szCs w:val="28"/>
    </w:rPr>
  </w:style>
  <w:style w:type="paragraph" w:customStyle="1" w:styleId="western">
    <w:name w:val="western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rFonts w:ascii="TimesET" w:hAnsi="TimesET" w:cs="TimesET"/>
      <w:sz w:val="24"/>
      <w:szCs w:val="24"/>
    </w:rPr>
  </w:style>
  <w:style w:type="paragraph" w:customStyle="1" w:styleId="afff">
    <w:name w:val="Таблицы (моноширинный)"/>
    <w:basedOn w:val="a"/>
    <w:next w:val="a"/>
    <w:uiPriority w:val="99"/>
    <w:rsid w:val="00E745D8"/>
    <w:pPr>
      <w:jc w:val="both"/>
    </w:pPr>
    <w:rPr>
      <w:rFonts w:ascii="Courier New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f0">
    <w:name w:val="FollowedHyperlink"/>
    <w:basedOn w:val="a0"/>
    <w:uiPriority w:val="99"/>
    <w:semiHidden/>
    <w:unhideWhenUsed/>
    <w:rsid w:val="00E745D8"/>
    <w:rPr>
      <w:color w:val="800080"/>
      <w:u w:val="single"/>
    </w:rPr>
  </w:style>
  <w:style w:type="paragraph" w:customStyle="1" w:styleId="font5">
    <w:name w:val="font5"/>
    <w:basedOn w:val="a"/>
    <w:rsid w:val="00E745D8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E745D8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E745D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E745D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E745D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E745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E745D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E745D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E745D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E745D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E745D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5">
    <w:name w:val="xl145"/>
    <w:basedOn w:val="a"/>
    <w:rsid w:val="00E745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6">
    <w:name w:val="xl146"/>
    <w:basedOn w:val="a"/>
    <w:rsid w:val="00E745D8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E745D8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2D00C6D3F842B48354538669FFEABC0328D883DC48AA2CC93AA9F8B81CFD58F4EA19F25704567B1X6yDF" TargetMode="External"/><Relationship Id="rId18" Type="http://schemas.openxmlformats.org/officeDocument/2006/relationships/hyperlink" Target="http://dic.academic.ru/dic.nsf/enc_philosophy/3356" TargetMode="External"/><Relationship Id="rId3" Type="http://schemas.openxmlformats.org/officeDocument/2006/relationships/styles" Target="styles.xml"/><Relationship Id="rId21" Type="http://schemas.openxmlformats.org/officeDocument/2006/relationships/hyperlink" Target="http://dic.academic.ru/dic.nsf/enc_tech/1037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685E0594B87EE152B0D1C072FD26D25F78ED538C0B2F50374C5238E9D4EADBF7807DA8D51F8DDB2RFU2M" TargetMode="External"/><Relationship Id="rId17" Type="http://schemas.openxmlformats.org/officeDocument/2006/relationships/hyperlink" Target="http://dic.academic.ru/dic.nsf/dic_economic_law/184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ic.academic.ru/dic.nsf/econ_dict/21913" TargetMode="External"/><Relationship Id="rId20" Type="http://schemas.openxmlformats.org/officeDocument/2006/relationships/hyperlink" Target="http://dic.academic.ru/dic.nsf/stroitel/67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2062EA83520E25AA00BF743B9F95D7C162C8366A6A044E0DC8611AEC1FA2032A80A1A75C06D11D2SB05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dic.academic.ru/dic.nsf/enc_philosophy/4755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dic.academic.ru/dic.nsf/enc_mathematics/33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3C328943E6B91FF66DDE930F601ACE9658D91AEB3B538565EF3D27B69089A517DCC4A7E151E53FF8FCE7FEC6LCN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64D19-A0A5-4027-9005-C1ABC72C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60</Pages>
  <Words>17383</Words>
  <Characters>99087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Махмудова Софья Александровна</cp:lastModifiedBy>
  <cp:revision>33</cp:revision>
  <cp:lastPrinted>2025-02-26T08:36:00Z</cp:lastPrinted>
  <dcterms:created xsi:type="dcterms:W3CDTF">2025-02-24T12:34:00Z</dcterms:created>
  <dcterms:modified xsi:type="dcterms:W3CDTF">2025-03-03T13:35:00Z</dcterms:modified>
</cp:coreProperties>
</file>