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7F" w:rsidRPr="0098597F" w:rsidRDefault="0098597F" w:rsidP="0098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7F">
        <w:rPr>
          <w:rFonts w:ascii="Times New Roman" w:hAnsi="Times New Roman" w:cs="Times New Roman"/>
          <w:b/>
          <w:sz w:val="28"/>
          <w:szCs w:val="28"/>
        </w:rPr>
        <w:t>Список юридических лиц,</w:t>
      </w:r>
    </w:p>
    <w:p w:rsidR="0098597F" w:rsidRPr="0098597F" w:rsidRDefault="0098597F" w:rsidP="0098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597F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98597F">
        <w:rPr>
          <w:rFonts w:ascii="Times New Roman" w:hAnsi="Times New Roman" w:cs="Times New Roman"/>
          <w:b/>
          <w:sz w:val="28"/>
          <w:szCs w:val="28"/>
        </w:rPr>
        <w:t xml:space="preserve">  условиям признания ответственной организацией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8597F" w:rsidRDefault="0098597F" w:rsidP="00985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"ВОРОНЕЖСКИЙ СИНТЕТИЧЕСКИЙ КАУЧУК"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"ДЕЛЬТА-ПАК"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"ТОРГОВЫЙ ДОМ Л-ПАК"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"РОСТЛАЙН АГРОСЕРВИС"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"ЭКТОН"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"ТОРГОВЫЙ ДОМ ЗЕМЛЯНСКМОЛОКО"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"РОССОШАНСКОЕ ДОРОЖНОЕ РЕМОНТНО-СТРОИТЕЛЬНОЕ УПРАВЛЕНИЕ № 1"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"АГРО-ЛИДЕР"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ЗАО "РЕКОНЭНЕРГО"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"АГРОСОРОС ТРЕЙД"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"ВОРОНЕЖСКИЙ ТРАНСФОРМАТОР"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"АПК АГРОЭКО"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"М-ТРАСТ"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"ТЕХКОРМ НУТРИШЕН"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"СИБУРЭНЕРГОМЕНЕДЖМЕНТ"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"РЕАМЕД"</w:t>
      </w:r>
    </w:p>
    <w:p w:rsidR="0041005A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"ЭНЕРГЕТИЧЕСКАЯ КОМПАНИЯ АТОМСБЫТ"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"СЕЛЕКЦИОННО-ГИБРИДНЫЙ 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"ФИДКОНСАЛТ"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"ПРЕСТИЖ-ПАК"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"ГОФРОПАК"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"АЛЬТА ДЖЕНЕТИКС РАША"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"УК ПРОДИМЕКС-САХАР"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"КЕРАМИН - ЧЕРНОЗЕМЬЕ"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"ЦКР-ИНФОРМАЦИОННЫЕ ТЕХНОЛОГИИ"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"ЭФКО ЦИФРОВЫЕ РЕШЕНИЯ"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"ВОРОНЕЖСКИЙ ЗАВОД СТАЛЬНЫХ ТРУБ"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"СТЕЛЛА"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"ДОМ</w:t>
      </w:r>
      <w:proofErr w:type="gramStart"/>
      <w:r w:rsidRPr="009859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597F">
        <w:rPr>
          <w:rFonts w:ascii="Times New Roman" w:hAnsi="Times New Roman" w:cs="Times New Roman"/>
          <w:sz w:val="28"/>
          <w:szCs w:val="28"/>
        </w:rPr>
        <w:t>Ф ЦЕНТР СОПРОВОЖДЕНИЯ"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"НЕФТЕХИМНАЛАДКА"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"НАУЧНО ПРОИЗВОДСТВЕННОЕ ПРЕДПРИЯТИЕ "ЗАЩИТА СТРОИТЕЛЬНЫХ КОНСТРУКЦИЙ"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"ПОДРЯД СТРОЙ"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lastRenderedPageBreak/>
        <w:t>ООО "ЦЕНТР РЕГИОНАЛЬНЫХ ПРОЕКТОВ"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"МЕГАТОРГМЕД"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"ГЛОБАЛТРЕЙД"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"ПРОИЗВОДСТВЕННО-ПРОЕКТНАЯ КОМПАНИЯ"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"НАУЧНО-ПРОИЗВОДСТВЕННОЕ ОБЪЕДИНЕНИЕ "БАКОР-ОГНЕУПОР"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"ГЛАВТОРГ-ЧЕРНОЗЕМЬЕ"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"АВИТА"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"ВЫСОКОДИСПЕРСНЫЕ МЕТАЛЛИЧЕСКИЕ ПОРОШКИ ВОРОНЕЖ"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"ДУВОЛ"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"МРТШКА ВОЛГОДОНСК"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ЗАО "ИНЛАЙН ГРУП 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"ТОРГОВОЕ ПРЕДСТАВИТЕЛЬСТВО ХЛ"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"САУСБРИДЖ"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ПРЕДПРИЯТИЕ ПО ОБЕСПЕЧЕНИЮ РАБОТОСПОСОБНОСТИ ТЕХНОЛОГИЧЕСКОГО ОБОРУДОВАНИЯ "РЕСУРС"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"ТОРГОВЫЙ ДОМ "ПОЛЫМЯ"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"ТРАНС ИНФОРМ"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"АПРБ-ЧЕРНОЗЕМЬЕ"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"РУССКИЙ МОСТ МЕНЕДЖМЕНТ 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"МЕДГРУПП-В"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"НАУЧНО-ПРОИЗВОДСТВЕННОЕ ОБЪЕДИНЕНИЕ "ЭННА"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"ИННОВАЦИЯ"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"АНГЕЛЫ АЙТИ"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"ПОЛИЛАЙНЕР"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"СИБИЭС КОММОДИТИЗ МЕНЕДЖМЕНТ"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"ИСИДА"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"ЭНФОРС"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"ПРОФЕССИОНАЛЬНАЯ ГИГИЕНА ТМ"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"АВЕРС-МЕДТЕХ"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"ЭКОРЕСУРС"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НАУЧНО-ПРОИЗВОДСТВЕННОЕ ОБЪЕДИНЕНИЕ "СПЕЦНЕФТЕХИММАШ"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"ГОРНОЕ ОБОРУДОВАНИЕ"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"КОРМОВЫЕ ТЕХНОЛОГИИ"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АССОЦИАЦИЯ ФУТБОЛЬНЫЙ КЛУБ "ФАКЕЛ"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"ТРАНСЛИЗИНГ"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"РЕАЛЬНОЕ ВРЕМЯ - РЕАЛЬНЫЕ ТЕХНОЛОГИИ"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lastRenderedPageBreak/>
        <w:t>ООО "БИЗНЕС РЕСУРСЫ"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АО "АРК ТЕХНИК"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"АГРОСТЕММА"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"ВИТРАЖСТРОЙ"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ТОРГОВО-ТЕХНИЧЕСКИЙ ЦЕНТР "ТЕХНОЛОГИЯ"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ПРОИЗВОДСТВЕННАЯ КОМПАНИЯ "РЕМТЕХСЕРВИС"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СТРОИТЕЛЬНАЯ КОМПАНИЯ "АВИРОН"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ГК "ЕВРОАГРОТРАНС"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"КОМПЛЕКСНАЯ АВТОМАТИЗАЦИЯ БИЗНЕСА"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"КОНВЕЙЕРСНАБ"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"ТРАНСПОРТНЫЙ ИНЖИНИРИНГ И СТРОИТЕЛЬСТВО"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"ТД РЕГИОН - ПРОТЭК"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"ТЕХНОРЕЛАЙН"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"БЕЛКОРМ"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"СОЦСТРОЙ"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"ПЕРЕМЕНА"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"ОР-ТО"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"ДАИЧИ-ЧЕРНОЗЕМЬЕ"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ЗАО НАУЧНО-ПРОИЗВОДСТВЕННОЕ ПРЕДПРИЯТИЕ "ГЕОСЕРВИС"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"ЭЛЕРАН"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"ИНСТИТУТ КОМПЛЕКСНОГО ПРОЕКТИРОВАНИЯ АВТОМОБИЛЬНЫХ ДОРОГ"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 СТРОЙ ГАРАНТ"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"ВОРОНЕЖСКИЙ ЦЕНТР ПРОИЗВОДСТВА И ИНСТРУМЕНТА"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</w:t>
      </w:r>
      <w:proofErr w:type="gramStart"/>
      <w:r w:rsidRPr="0098597F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98597F">
        <w:rPr>
          <w:rFonts w:ascii="Times New Roman" w:hAnsi="Times New Roman" w:cs="Times New Roman"/>
          <w:sz w:val="28"/>
          <w:szCs w:val="28"/>
        </w:rPr>
        <w:t xml:space="preserve"> КОЛЛАР"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УК "ДОН-АГРО"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"ВАТ"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"СФЕРА АЙТИ"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"АНИМАРТ-В"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"КОНТАКТЦЕНТР"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НАУЧНО-ПРОИЗВОДСТВЕННАЯ ФИРМА "КРЫЛО"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"ЗЛАТО"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"ИНЛАЙН КОНСАЛТИНГ"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"АРХИТЕКТУРНОЕ БЮРО "ВЫБОР"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 xml:space="preserve">ООО "ЦЕНТР </w:t>
      </w:r>
      <w:proofErr w:type="gramStart"/>
      <w:r w:rsidRPr="0098597F">
        <w:rPr>
          <w:rFonts w:ascii="Times New Roman" w:hAnsi="Times New Roman" w:cs="Times New Roman"/>
          <w:sz w:val="28"/>
          <w:szCs w:val="28"/>
        </w:rPr>
        <w:t>БИЗНЕС-ТЕХНОЛОГИЙ</w:t>
      </w:r>
      <w:proofErr w:type="gramEnd"/>
      <w:r w:rsidRPr="0098597F">
        <w:rPr>
          <w:rFonts w:ascii="Times New Roman" w:hAnsi="Times New Roman" w:cs="Times New Roman"/>
          <w:sz w:val="28"/>
          <w:szCs w:val="28"/>
        </w:rPr>
        <w:t>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"ЮЖНЫЙ ДОМ"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"ТЕПЛОКРОВЛЯ"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lastRenderedPageBreak/>
        <w:t>ООО ТОРГОВЫЙ ДОМ "СЕМИЛУКСКИЙ ОГНЕУПОРНЫЙ ЗАВОД"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"ДВОР СТРОЙ"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"МЕТИНТЭК"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"ПОЛИМЕДИА-РЕГИОН"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"АГРООБЛИК"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"ВОРОНЕЖСКИЙ СТАНКОЗАВОД"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"ГОЛОВНОЙ АТТЕСТАЦИОННО-СЕРТИФИКАЦИОННЫЙ ЦЕНТР ЦЕНТРАЛЬНОГО РЕГИОНА"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"ИНЖЕНЕРНОЕ БЮРО ВОРОНЕЖСКОГО АКЦИОНЕРНОГО САМОЛЕТОСТРОИТЕЛЬНОГО ОБЩЕСТВА"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"ОПТИМА-ГАЗ"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"УДАЛЕННЫЙ 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"ЦЕНТР-СЕРВИС ЮГ"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"ЭНКРИ"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"АГРО-136"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"ВЕКТОН-ЦЕНТР"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"ВОРОНЕЖСКИЙ ЗАВОД СЕЛЬХОЗМАШИН"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ТЕЛЕКОММУНИКАЦИОННАЯ КОМПАНИЯ "КОНТАКТ"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"КОНТИНЕНТ"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"СЕРВИСНАЯ КОМПАНИЯ "КОСМОС-НЕФТЬ-ГАЗ"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"СПЕЦМАШСОНИК"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"ТРИЭР 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СЕЛЬСКОХОЗЯЙСТВЕННОЕ ПРЕДПРИЯТИЕ "АГРОТРАНС"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"СПЕЦИАЛИЗИРОВАННОЕ ДОРОЖНО-МЕХАНИЗИРОВАННОЕ ПРЕДПРИЯТИЕ - 5"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"СБЫТОВАЯ КОМПАНИЯ ЭНЕРГОРЕСУРС"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"ПРОГРЕЙН РУ"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РЕГИОНАЛЬНЫЙ ЦЕНТР "ИНЖИНИРИНГ И СЕРВИС"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"ИНФОРМСВЯЗЬ-КОНСУЛЬТАНТПЛЮС"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"СБЫТОВАЯ КОМПАНИЯ ЭНЕРГОРЕСУРС"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"ТРИЭР ЦЕНТР"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"КОНТИНЕНТ"</w:t>
      </w:r>
    </w:p>
    <w:p w:rsidR="0098597F" w:rsidRPr="0098597F" w:rsidRDefault="0098597F" w:rsidP="0098597F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8597F">
        <w:rPr>
          <w:rFonts w:ascii="Times New Roman" w:hAnsi="Times New Roman" w:cs="Times New Roman"/>
          <w:sz w:val="28"/>
          <w:szCs w:val="28"/>
        </w:rPr>
        <w:t>ООО "САФИБ"</w:t>
      </w:r>
    </w:p>
    <w:sectPr w:rsidR="0098597F" w:rsidRPr="0098597F" w:rsidSect="009859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72" w:rsidRDefault="00A50772" w:rsidP="0098597F">
      <w:pPr>
        <w:spacing w:after="0" w:line="240" w:lineRule="auto"/>
      </w:pPr>
      <w:r>
        <w:separator/>
      </w:r>
    </w:p>
  </w:endnote>
  <w:endnote w:type="continuationSeparator" w:id="0">
    <w:p w:rsidR="00A50772" w:rsidRDefault="00A50772" w:rsidP="009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72" w:rsidRDefault="00A50772" w:rsidP="0098597F">
      <w:pPr>
        <w:spacing w:after="0" w:line="240" w:lineRule="auto"/>
      </w:pPr>
      <w:r>
        <w:separator/>
      </w:r>
    </w:p>
  </w:footnote>
  <w:footnote w:type="continuationSeparator" w:id="0">
    <w:p w:rsidR="00A50772" w:rsidRDefault="00A50772" w:rsidP="0098597F">
      <w:pPr>
        <w:spacing w:after="0" w:line="240" w:lineRule="auto"/>
      </w:pPr>
      <w:r>
        <w:continuationSeparator/>
      </w:r>
    </w:p>
  </w:footnote>
  <w:footnote w:id="1">
    <w:p w:rsidR="0098597F" w:rsidRPr="0098597F" w:rsidRDefault="0098597F" w:rsidP="00534501">
      <w:pPr>
        <w:pStyle w:val="a4"/>
        <w:rPr>
          <w:rFonts w:ascii="Times New Roman" w:hAnsi="Times New Roman" w:cs="Times New Roman"/>
        </w:rPr>
      </w:pPr>
      <w:r w:rsidRPr="0098597F">
        <w:rPr>
          <w:rStyle w:val="a6"/>
          <w:rFonts w:ascii="Times New Roman" w:hAnsi="Times New Roman" w:cs="Times New Roman"/>
        </w:rPr>
        <w:footnoteRef/>
      </w:r>
      <w:r w:rsidRPr="0098597F">
        <w:rPr>
          <w:rFonts w:ascii="Times New Roman" w:hAnsi="Times New Roman" w:cs="Times New Roman"/>
        </w:rPr>
        <w:t xml:space="preserve"> Признание юридических лиц ответственными организациями осуществляется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534501">
        <w:rPr>
          <w:rFonts w:ascii="Times New Roman" w:hAnsi="Times New Roman" w:cs="Times New Roman"/>
        </w:rPr>
        <w:t xml:space="preserve"> и </w:t>
      </w:r>
      <w:r w:rsidR="00534501" w:rsidRPr="00534501">
        <w:rPr>
          <w:rFonts w:ascii="Times New Roman" w:hAnsi="Times New Roman" w:cs="Times New Roman"/>
        </w:rPr>
        <w:t>постановлением Правительства Воронежской области от 19.07.2024 № 463</w:t>
      </w:r>
      <w:r w:rsidR="00534501" w:rsidRPr="00534501">
        <w:rPr>
          <w:rFonts w:ascii="Times New Roman" w:hAnsi="Times New Roman" w:cs="Times New Roman"/>
        </w:rPr>
        <w:t xml:space="preserve"> </w:t>
      </w:r>
      <w:r w:rsidR="00534501" w:rsidRPr="00534501">
        <w:rPr>
          <w:rFonts w:ascii="Times New Roman" w:hAnsi="Times New Roman" w:cs="Times New Roman"/>
        </w:rPr>
        <w:t>«Об ответственном ведении бизнеса в Воронежской области».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653297"/>
      <w:docPartObj>
        <w:docPartGallery w:val="Page Numbers (Top of Page)"/>
        <w:docPartUnique/>
      </w:docPartObj>
    </w:sdtPr>
    <w:sdtContent>
      <w:p w:rsidR="0098597F" w:rsidRDefault="008E1AAE">
        <w:pPr>
          <w:pStyle w:val="a7"/>
          <w:jc w:val="center"/>
        </w:pPr>
        <w:fldSimple w:instr=" PAGE   \* MERGEFORMAT ">
          <w:r w:rsidR="00562636">
            <w:rPr>
              <w:noProof/>
            </w:rPr>
            <w:t>4</w:t>
          </w:r>
        </w:fldSimple>
      </w:p>
    </w:sdtContent>
  </w:sdt>
  <w:p w:rsidR="0098597F" w:rsidRDefault="009859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8D6"/>
    <w:multiLevelType w:val="hybridMultilevel"/>
    <w:tmpl w:val="34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7F"/>
    <w:rsid w:val="00085416"/>
    <w:rsid w:val="00191B53"/>
    <w:rsid w:val="0029147A"/>
    <w:rsid w:val="002F0E0B"/>
    <w:rsid w:val="0032020D"/>
    <w:rsid w:val="0036309A"/>
    <w:rsid w:val="00365465"/>
    <w:rsid w:val="0041005A"/>
    <w:rsid w:val="00473817"/>
    <w:rsid w:val="00534501"/>
    <w:rsid w:val="00562636"/>
    <w:rsid w:val="00614152"/>
    <w:rsid w:val="006144CC"/>
    <w:rsid w:val="0077733A"/>
    <w:rsid w:val="008E1AAE"/>
    <w:rsid w:val="00913936"/>
    <w:rsid w:val="00927453"/>
    <w:rsid w:val="0098597F"/>
    <w:rsid w:val="00A50772"/>
    <w:rsid w:val="00A94457"/>
    <w:rsid w:val="00C55D2B"/>
    <w:rsid w:val="00D62814"/>
    <w:rsid w:val="00D7759D"/>
    <w:rsid w:val="00DC368A"/>
    <w:rsid w:val="00E75408"/>
    <w:rsid w:val="00E9193B"/>
    <w:rsid w:val="00EF0120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8597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5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59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597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8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97F"/>
  </w:style>
  <w:style w:type="paragraph" w:styleId="a9">
    <w:name w:val="footer"/>
    <w:basedOn w:val="a"/>
    <w:link w:val="aa"/>
    <w:uiPriority w:val="99"/>
    <w:semiHidden/>
    <w:unhideWhenUsed/>
    <w:rsid w:val="0098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5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dkulkov</dc:creator>
  <cp:lastModifiedBy>dkulkov</cp:lastModifiedBy>
  <cp:revision>2</cp:revision>
  <cp:lastPrinted>2024-07-25T10:41:00Z</cp:lastPrinted>
  <dcterms:created xsi:type="dcterms:W3CDTF">2024-07-22T13:33:00Z</dcterms:created>
  <dcterms:modified xsi:type="dcterms:W3CDTF">2024-07-25T10:41:00Z</dcterms:modified>
</cp:coreProperties>
</file>