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1B4" w:rsidRDefault="009A47ED" w:rsidP="0027540C">
      <w:pPr>
        <w:pStyle w:val="1"/>
        <w:jc w:val="right"/>
        <w:rPr>
          <w:rStyle w:val="af1"/>
          <w:i w:val="0"/>
          <w:iCs w:val="0"/>
        </w:rPr>
      </w:pPr>
      <w:r>
        <w:rPr>
          <w:rStyle w:val="af1"/>
          <w:i w:val="0"/>
          <w:iCs w:val="0"/>
        </w:rPr>
        <w:t xml:space="preserve"> Приложение №16</w:t>
      </w:r>
    </w:p>
    <w:p w:rsidR="009A47ED" w:rsidRPr="009A47ED" w:rsidRDefault="009A47ED" w:rsidP="0027540C">
      <w:pPr>
        <w:jc w:val="right"/>
        <w:rPr>
          <w:sz w:val="28"/>
          <w:szCs w:val="28"/>
        </w:rPr>
      </w:pPr>
      <w:r w:rsidRPr="009A47ED">
        <w:rPr>
          <w:sz w:val="28"/>
          <w:szCs w:val="28"/>
        </w:rPr>
        <w:t xml:space="preserve">к стандарту </w:t>
      </w:r>
    </w:p>
    <w:p w:rsidR="00277D32" w:rsidRDefault="0027540C" w:rsidP="00277D32">
      <w:pPr>
        <w:pStyle w:val="ac"/>
        <w:ind w:right="-108" w:hanging="570"/>
        <w:jc w:val="center"/>
        <w:rPr>
          <w:rFonts w:ascii="Times New Roman" w:hAnsi="Times New Roman"/>
          <w:b/>
          <w:bCs/>
          <w:spacing w:val="40"/>
          <w:sz w:val="24"/>
          <w:szCs w:val="30"/>
        </w:rPr>
      </w:pPr>
      <w:r>
        <w:rPr>
          <w:rFonts w:ascii="Times New Roman" w:hAnsi="Times New Roman"/>
          <w:b/>
          <w:bCs/>
          <w:noProof/>
          <w:spacing w:val="40"/>
          <w:sz w:val="24"/>
          <w:szCs w:val="3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2447925</wp:posOffset>
            </wp:positionH>
            <wp:positionV relativeFrom="paragraph">
              <wp:posOffset>64770</wp:posOffset>
            </wp:positionV>
            <wp:extent cx="742950" cy="704850"/>
            <wp:effectExtent l="19050" t="0" r="0" b="0"/>
            <wp:wrapSquare wrapText="left"/>
            <wp:docPr id="17" name="Рисунок 3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Флаг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77D32" w:rsidRDefault="00277D32" w:rsidP="00277D32">
      <w:pPr>
        <w:pStyle w:val="ac"/>
        <w:ind w:right="-108" w:hanging="570"/>
        <w:jc w:val="center"/>
        <w:rPr>
          <w:rFonts w:ascii="Times New Roman" w:hAnsi="Times New Roman"/>
          <w:b/>
          <w:bCs/>
          <w:spacing w:val="40"/>
          <w:sz w:val="24"/>
          <w:szCs w:val="30"/>
        </w:rPr>
      </w:pPr>
    </w:p>
    <w:p w:rsidR="00277D32" w:rsidRDefault="00277D32" w:rsidP="00277D32">
      <w:pPr>
        <w:pStyle w:val="ac"/>
        <w:ind w:right="2"/>
        <w:jc w:val="center"/>
        <w:rPr>
          <w:rFonts w:ascii="Times New Roman" w:hAnsi="Times New Roman"/>
          <w:sz w:val="20"/>
        </w:rPr>
      </w:pPr>
    </w:p>
    <w:p w:rsidR="0027540C" w:rsidRDefault="0027540C" w:rsidP="00277D32">
      <w:pPr>
        <w:pStyle w:val="ac"/>
        <w:ind w:right="2"/>
        <w:jc w:val="center"/>
        <w:rPr>
          <w:rFonts w:ascii="Times New Roman" w:hAnsi="Times New Roman"/>
          <w:sz w:val="20"/>
        </w:rPr>
      </w:pPr>
    </w:p>
    <w:p w:rsidR="0027540C" w:rsidRDefault="0027540C" w:rsidP="00277D32">
      <w:pPr>
        <w:pStyle w:val="ac"/>
        <w:ind w:right="2"/>
        <w:jc w:val="center"/>
        <w:rPr>
          <w:rFonts w:ascii="Times New Roman" w:hAnsi="Times New Roman"/>
          <w:sz w:val="20"/>
        </w:rPr>
      </w:pPr>
    </w:p>
    <w:p w:rsidR="0027540C" w:rsidRPr="00056428" w:rsidRDefault="0027540C" w:rsidP="0027540C">
      <w:pPr>
        <w:jc w:val="center"/>
        <w:rPr>
          <w:b/>
          <w:sz w:val="18"/>
          <w:szCs w:val="18"/>
        </w:rPr>
      </w:pPr>
      <w:r w:rsidRPr="00056428">
        <w:rPr>
          <w:b/>
          <w:sz w:val="18"/>
          <w:szCs w:val="18"/>
        </w:rPr>
        <w:t>Российская Федерация</w:t>
      </w:r>
    </w:p>
    <w:p w:rsidR="0027540C" w:rsidRPr="00056428" w:rsidRDefault="0027540C" w:rsidP="0027540C">
      <w:pPr>
        <w:pStyle w:val="af2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КОНТРОЛЬНО-СЧЕТНАЯ</w:t>
      </w:r>
      <w:r w:rsidRPr="00056428">
        <w:rPr>
          <w:rFonts w:ascii="Times New Roman" w:hAnsi="Times New Roman" w:cs="Times New Roman"/>
          <w:b/>
          <w:sz w:val="18"/>
          <w:szCs w:val="18"/>
        </w:rPr>
        <w:t xml:space="preserve"> КОМИССИЯ ВЕРХНЕМАМОНСКОГО МУНИЦИПАЛЬНОГО РАЙОНА ВОРОНЕЖСКОЙ ОБЛАСТИ</w:t>
      </w:r>
    </w:p>
    <w:p w:rsidR="0027540C" w:rsidRPr="00056428" w:rsidRDefault="0027540C" w:rsidP="0027540C">
      <w:pPr>
        <w:pStyle w:val="af2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56428">
        <w:rPr>
          <w:rFonts w:ascii="Times New Roman" w:hAnsi="Times New Roman" w:cs="Times New Roman"/>
          <w:b/>
          <w:sz w:val="18"/>
          <w:szCs w:val="18"/>
        </w:rPr>
        <w:t>пл. Ленина, д.1, с. Верхний Мамон, Воронежской области, 396460</w:t>
      </w:r>
    </w:p>
    <w:p w:rsidR="0027540C" w:rsidRPr="00056428" w:rsidRDefault="0027540C" w:rsidP="0027540C">
      <w:pPr>
        <w:pStyle w:val="af2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 w:rsidRPr="00056428">
        <w:rPr>
          <w:rFonts w:ascii="Times New Roman" w:hAnsi="Times New Roman" w:cs="Times New Roman"/>
          <w:b/>
          <w:sz w:val="18"/>
          <w:szCs w:val="18"/>
        </w:rPr>
        <w:t>Тел</w:t>
      </w:r>
      <w:r w:rsidRPr="00056428">
        <w:rPr>
          <w:rFonts w:ascii="Times New Roman" w:hAnsi="Times New Roman" w:cs="Times New Roman"/>
          <w:b/>
          <w:sz w:val="18"/>
          <w:szCs w:val="18"/>
          <w:lang w:val="en-US"/>
        </w:rPr>
        <w:t xml:space="preserve">.:(47355) 5-63-15, E-mail: </w:t>
      </w:r>
      <w:r w:rsidRPr="00056428">
        <w:rPr>
          <w:rFonts w:ascii="Times New Roman" w:hAnsi="Times New Roman" w:cs="Times New Roman"/>
          <w:b/>
          <w:sz w:val="18"/>
          <w:szCs w:val="18"/>
          <w:u w:val="single"/>
          <w:lang w:val="en-US"/>
        </w:rPr>
        <w:t>NKrotova</w:t>
      </w:r>
      <w:hyperlink r:id="rId9" w:history="1">
        <w:r w:rsidRPr="00056428">
          <w:rPr>
            <w:rStyle w:val="af"/>
            <w:rFonts w:ascii="Times New Roman" w:hAnsi="Times New Roman" w:cs="Times New Roman"/>
            <w:b/>
            <w:sz w:val="18"/>
            <w:szCs w:val="18"/>
            <w:lang w:val="en-US"/>
          </w:rPr>
          <w:t>@</w:t>
        </w:r>
      </w:hyperlink>
      <w:r w:rsidRPr="00056428">
        <w:rPr>
          <w:rFonts w:ascii="Times New Roman" w:hAnsi="Times New Roman" w:cs="Times New Roman"/>
          <w:b/>
          <w:sz w:val="18"/>
          <w:szCs w:val="18"/>
          <w:u w:val="single"/>
          <w:lang w:val="en-US"/>
        </w:rPr>
        <w:t>govvrn.ru</w:t>
      </w:r>
    </w:p>
    <w:p w:rsidR="0027540C" w:rsidRPr="0027540C" w:rsidRDefault="0027540C" w:rsidP="0027540C">
      <w:pPr>
        <w:pStyle w:val="ac"/>
        <w:ind w:right="2"/>
        <w:jc w:val="center"/>
        <w:rPr>
          <w:rFonts w:ascii="Times New Roman" w:hAnsi="Times New Roman"/>
          <w:sz w:val="20"/>
          <w:lang w:val="en-US"/>
        </w:rPr>
      </w:pPr>
      <w:r>
        <w:rPr>
          <w:noProof/>
        </w:rPr>
        <w:pict>
          <v:line id="_x0000_s1032" style="position:absolute;left:0;text-align:left;flip:y;z-index:251660288" from="-20.75pt,9.65pt" to="439.65pt,15.65pt" strokeweight="6pt">
            <v:stroke linestyle="thickBetweenThin"/>
          </v:line>
        </w:pict>
      </w:r>
    </w:p>
    <w:p w:rsidR="0027540C" w:rsidRPr="0027540C" w:rsidRDefault="0027540C" w:rsidP="0027540C">
      <w:pPr>
        <w:rPr>
          <w:lang w:val="en-US"/>
        </w:rPr>
      </w:pPr>
    </w:p>
    <w:p w:rsidR="00F22A1E" w:rsidRPr="0027540C" w:rsidRDefault="00F22A1E" w:rsidP="003355E6">
      <w:pPr>
        <w:pStyle w:val="ac"/>
        <w:ind w:right="2"/>
        <w:jc w:val="center"/>
        <w:rPr>
          <w:rFonts w:ascii="Times New Roman" w:hAnsi="Times New Roman"/>
          <w:spacing w:val="-4"/>
          <w:sz w:val="20"/>
          <w:lang w:val="en-US"/>
        </w:rPr>
      </w:pPr>
    </w:p>
    <w:p w:rsidR="00563BA0" w:rsidRPr="00AA5781" w:rsidRDefault="008E0B54">
      <w:pPr>
        <w:pStyle w:val="a8"/>
        <w:widowControl/>
        <w:rPr>
          <w:color w:val="000000" w:themeColor="text1"/>
        </w:rPr>
      </w:pPr>
      <w:r w:rsidRPr="00A6563E">
        <w:rPr>
          <w:color w:val="000000" w:themeColor="text1"/>
          <w:u w:val="single"/>
        </w:rPr>
        <w:t>№</w:t>
      </w:r>
      <w:r w:rsidR="00354BA2" w:rsidRPr="00A6563E">
        <w:rPr>
          <w:color w:val="000000" w:themeColor="text1"/>
          <w:u w:val="single"/>
        </w:rPr>
        <w:tab/>
      </w:r>
      <w:r w:rsidR="00354BA2" w:rsidRPr="00AA5781">
        <w:rPr>
          <w:color w:val="000000" w:themeColor="text1"/>
        </w:rPr>
        <w:tab/>
      </w:r>
      <w:r w:rsidR="00354BA2" w:rsidRPr="005112AA">
        <w:rPr>
          <w:color w:val="FF0000"/>
        </w:rPr>
        <w:tab/>
      </w:r>
      <w:r w:rsidR="0027540C">
        <w:rPr>
          <w:color w:val="FF0000"/>
        </w:rPr>
        <w:t xml:space="preserve">                                                    </w:t>
      </w:r>
      <w:r w:rsidR="00354BA2" w:rsidRPr="005112AA">
        <w:rPr>
          <w:color w:val="FF0000"/>
        </w:rPr>
        <w:tab/>
      </w:r>
      <w:r w:rsidR="00354BA2" w:rsidRPr="005112AA">
        <w:rPr>
          <w:color w:val="FF0000"/>
        </w:rPr>
        <w:tab/>
      </w:r>
      <w:r w:rsidR="003637AA" w:rsidRPr="00A0001D">
        <w:rPr>
          <w:color w:val="000000" w:themeColor="text1"/>
          <w:u w:val="single"/>
        </w:rPr>
        <w:t>«</w:t>
      </w:r>
      <w:r w:rsidR="004A1FE9">
        <w:rPr>
          <w:color w:val="000000" w:themeColor="text1"/>
          <w:u w:val="single"/>
        </w:rPr>
        <w:t xml:space="preserve">» </w:t>
      </w:r>
      <w:bookmarkStart w:id="0" w:name="_GoBack"/>
      <w:bookmarkEnd w:id="0"/>
      <w:r w:rsidR="00167FF4">
        <w:rPr>
          <w:color w:val="000000" w:themeColor="text1"/>
          <w:u w:val="single"/>
        </w:rPr>
        <w:t>20</w:t>
      </w:r>
      <w:r w:rsidR="00C25F98">
        <w:rPr>
          <w:color w:val="000000" w:themeColor="text1"/>
          <w:u w:val="single"/>
        </w:rPr>
        <w:t>2</w:t>
      </w:r>
      <w:r w:rsidR="00354BA2" w:rsidRPr="00A0001D">
        <w:rPr>
          <w:color w:val="000000" w:themeColor="text1"/>
          <w:u w:val="single"/>
        </w:rPr>
        <w:t xml:space="preserve"> г</w:t>
      </w:r>
      <w:r w:rsidR="00354BA2" w:rsidRPr="00AA5781">
        <w:rPr>
          <w:color w:val="000000" w:themeColor="text1"/>
        </w:rPr>
        <w:t>.</w:t>
      </w:r>
    </w:p>
    <w:p w:rsidR="005B388C" w:rsidRDefault="005B388C">
      <w:pPr>
        <w:pStyle w:val="a8"/>
        <w:widowControl/>
        <w:rPr>
          <w:color w:val="FF0000"/>
        </w:rPr>
      </w:pPr>
    </w:p>
    <w:p w:rsidR="00D51C46" w:rsidRDefault="00D51C46" w:rsidP="00D51C46">
      <w:pPr>
        <w:pStyle w:val="a8"/>
        <w:widowControl/>
        <w:jc w:val="center"/>
        <w:rPr>
          <w:color w:val="000000" w:themeColor="text1"/>
        </w:rPr>
      </w:pPr>
    </w:p>
    <w:p w:rsidR="00D51C46" w:rsidRDefault="00D51C46" w:rsidP="00D51C46">
      <w:pPr>
        <w:pStyle w:val="a8"/>
        <w:widowControl/>
        <w:jc w:val="center"/>
        <w:rPr>
          <w:color w:val="000000" w:themeColor="text1"/>
        </w:rPr>
      </w:pPr>
    </w:p>
    <w:p w:rsidR="00D51C46" w:rsidRDefault="00D51C46" w:rsidP="00D51C46">
      <w:pPr>
        <w:pStyle w:val="a8"/>
        <w:widowControl/>
        <w:jc w:val="center"/>
        <w:rPr>
          <w:color w:val="000000" w:themeColor="text1"/>
        </w:rPr>
      </w:pPr>
    </w:p>
    <w:p w:rsidR="00167FF4" w:rsidRDefault="00167FF4" w:rsidP="00167FF4">
      <w:pPr>
        <w:pStyle w:val="a8"/>
        <w:widowControl/>
        <w:jc w:val="right"/>
        <w:rPr>
          <w:color w:val="000000" w:themeColor="text1"/>
        </w:rPr>
      </w:pPr>
      <w:r>
        <w:rPr>
          <w:color w:val="000000" w:themeColor="text1"/>
        </w:rPr>
        <w:t xml:space="preserve">Руководителю  предприятия </w:t>
      </w:r>
    </w:p>
    <w:p w:rsidR="00283427" w:rsidRPr="00167FF4" w:rsidRDefault="00167FF4" w:rsidP="00167FF4">
      <w:pPr>
        <w:pStyle w:val="a8"/>
        <w:widowControl/>
        <w:jc w:val="right"/>
        <w:rPr>
          <w:u w:val="single"/>
        </w:rPr>
      </w:pPr>
      <w:r>
        <w:rPr>
          <w:color w:val="000000" w:themeColor="text1"/>
        </w:rPr>
        <w:t>Ф.И.О.</w:t>
      </w:r>
    </w:p>
    <w:p w:rsidR="00277D32" w:rsidRPr="00A82FB9" w:rsidRDefault="00354BA2" w:rsidP="00AF2481">
      <w:pPr>
        <w:widowControl/>
        <w:spacing w:before="600" w:after="360"/>
        <w:jc w:val="center"/>
        <w:rPr>
          <w:b/>
          <w:sz w:val="28"/>
        </w:rPr>
      </w:pPr>
      <w:r w:rsidRPr="00A82FB9">
        <w:rPr>
          <w:b/>
          <w:sz w:val="28"/>
        </w:rPr>
        <w:t>ПРЕДСТАВЛЕНИЕ</w:t>
      </w:r>
    </w:p>
    <w:p w:rsidR="00167FF4" w:rsidRDefault="0027540C" w:rsidP="00FF7324">
      <w:pPr>
        <w:shd w:val="clear" w:color="auto" w:fill="FFFFFF"/>
        <w:ind w:firstLine="426"/>
        <w:jc w:val="both"/>
        <w:rPr>
          <w:spacing w:val="-1"/>
          <w:sz w:val="28"/>
        </w:rPr>
      </w:pPr>
      <w:r>
        <w:rPr>
          <w:spacing w:val="-3"/>
          <w:sz w:val="28"/>
          <w:highlight w:val="white"/>
        </w:rPr>
        <w:t>Контрольно-счетной</w:t>
      </w:r>
      <w:r w:rsidR="00AF2481" w:rsidRPr="00A82FB9">
        <w:rPr>
          <w:spacing w:val="-3"/>
          <w:sz w:val="28"/>
          <w:highlight w:val="white"/>
        </w:rPr>
        <w:t xml:space="preserve"> комиссией </w:t>
      </w:r>
      <w:r>
        <w:rPr>
          <w:spacing w:val="-3"/>
          <w:sz w:val="28"/>
          <w:highlight w:val="white"/>
        </w:rPr>
        <w:t xml:space="preserve">Верхнемамонского </w:t>
      </w:r>
      <w:r w:rsidR="009A47ED">
        <w:rPr>
          <w:spacing w:val="-3"/>
          <w:sz w:val="28"/>
          <w:highlight w:val="white"/>
        </w:rPr>
        <w:t>муниципального района</w:t>
      </w:r>
      <w:r w:rsidR="00A0001D" w:rsidRPr="00A82FB9">
        <w:rPr>
          <w:spacing w:val="-3"/>
          <w:sz w:val="28"/>
          <w:highlight w:val="white"/>
        </w:rPr>
        <w:t xml:space="preserve"> с </w:t>
      </w:r>
      <w:r w:rsidR="00167FF4">
        <w:rPr>
          <w:spacing w:val="-3"/>
          <w:sz w:val="28"/>
          <w:highlight w:val="white"/>
        </w:rPr>
        <w:t xml:space="preserve"> «___</w:t>
      </w:r>
      <w:r w:rsidR="002B7833" w:rsidRPr="00A82FB9">
        <w:rPr>
          <w:spacing w:val="-3"/>
          <w:sz w:val="28"/>
          <w:highlight w:val="white"/>
        </w:rPr>
        <w:t xml:space="preserve">»  </w:t>
      </w:r>
      <w:r w:rsidR="00167FF4">
        <w:rPr>
          <w:spacing w:val="-3"/>
          <w:sz w:val="28"/>
          <w:highlight w:val="white"/>
        </w:rPr>
        <w:t>______ 20</w:t>
      </w:r>
      <w:r w:rsidR="009A47ED">
        <w:rPr>
          <w:spacing w:val="-3"/>
          <w:sz w:val="28"/>
          <w:highlight w:val="white"/>
        </w:rPr>
        <w:t>2</w:t>
      </w:r>
      <w:r w:rsidR="00167FF4">
        <w:rPr>
          <w:spacing w:val="-3"/>
          <w:sz w:val="28"/>
          <w:highlight w:val="white"/>
        </w:rPr>
        <w:t>___г. по «___» _____ 20</w:t>
      </w:r>
      <w:r w:rsidR="009A47ED">
        <w:rPr>
          <w:spacing w:val="-3"/>
          <w:sz w:val="28"/>
          <w:highlight w:val="white"/>
        </w:rPr>
        <w:t>2</w:t>
      </w:r>
      <w:r w:rsidR="00167FF4">
        <w:rPr>
          <w:spacing w:val="-3"/>
          <w:sz w:val="28"/>
          <w:highlight w:val="white"/>
        </w:rPr>
        <w:t>__</w:t>
      </w:r>
      <w:r w:rsidR="00081BAE" w:rsidRPr="00A82FB9">
        <w:rPr>
          <w:spacing w:val="-3"/>
          <w:sz w:val="28"/>
          <w:highlight w:val="white"/>
        </w:rPr>
        <w:t>г.</w:t>
      </w:r>
      <w:r w:rsidR="009A47ED">
        <w:rPr>
          <w:spacing w:val="-3"/>
          <w:sz w:val="28"/>
          <w:highlight w:val="white"/>
        </w:rPr>
        <w:t xml:space="preserve"> в соответствии с планом работы</w:t>
      </w:r>
      <w:r w:rsidR="00FF7324">
        <w:rPr>
          <w:spacing w:val="-3"/>
          <w:sz w:val="28"/>
          <w:highlight w:val="white"/>
        </w:rPr>
        <w:t xml:space="preserve"> на 202___ год </w:t>
      </w:r>
      <w:r w:rsidR="00FF7324">
        <w:rPr>
          <w:spacing w:val="-3"/>
          <w:sz w:val="28"/>
        </w:rPr>
        <w:t>проведено контрольное мероприятие</w:t>
      </w:r>
      <w:r w:rsidR="00167FF4">
        <w:rPr>
          <w:spacing w:val="-1"/>
          <w:sz w:val="28"/>
        </w:rPr>
        <w:t>_________________________________________________________________</w:t>
      </w:r>
    </w:p>
    <w:p w:rsidR="00AF2481" w:rsidRDefault="00FF7324" w:rsidP="00167FF4">
      <w:pPr>
        <w:shd w:val="clear" w:color="auto" w:fill="FFFFFF"/>
        <w:ind w:firstLine="567"/>
        <w:jc w:val="center"/>
        <w:rPr>
          <w:spacing w:val="-1"/>
        </w:rPr>
      </w:pPr>
      <w:r>
        <w:rPr>
          <w:spacing w:val="-1"/>
        </w:rPr>
        <w:t>(н</w:t>
      </w:r>
      <w:r w:rsidR="00167FF4" w:rsidRPr="009A47ED">
        <w:rPr>
          <w:spacing w:val="-1"/>
        </w:rPr>
        <w:t>аименование объекта проверки</w:t>
      </w:r>
      <w:r>
        <w:rPr>
          <w:spacing w:val="-1"/>
        </w:rPr>
        <w:t>)</w:t>
      </w:r>
    </w:p>
    <w:p w:rsidR="00FF7324" w:rsidRPr="00FF7324" w:rsidRDefault="00FF7324" w:rsidP="00FF7324">
      <w:pPr>
        <w:shd w:val="clear" w:color="auto" w:fill="FFFFFF"/>
        <w:ind w:firstLine="567"/>
        <w:jc w:val="both"/>
        <w:rPr>
          <w:spacing w:val="-1"/>
          <w:sz w:val="28"/>
          <w:szCs w:val="28"/>
          <w:highlight w:val="white"/>
        </w:rPr>
      </w:pPr>
      <w:r>
        <w:rPr>
          <w:spacing w:val="-1"/>
          <w:sz w:val="28"/>
          <w:szCs w:val="28"/>
          <w:highlight w:val="white"/>
        </w:rPr>
        <w:t>1.</w:t>
      </w:r>
      <w:r w:rsidRPr="00FF7324">
        <w:rPr>
          <w:spacing w:val="-1"/>
          <w:sz w:val="28"/>
          <w:szCs w:val="28"/>
          <w:highlight w:val="white"/>
        </w:rPr>
        <w:t>По результатам контрольного мероприятия выявлены следующие нарушения</w:t>
      </w:r>
      <w:r>
        <w:rPr>
          <w:spacing w:val="-1"/>
          <w:sz w:val="28"/>
          <w:szCs w:val="28"/>
          <w:highlight w:val="white"/>
        </w:rPr>
        <w:t>.</w:t>
      </w:r>
    </w:p>
    <w:p w:rsidR="00FF7324" w:rsidRDefault="00FF7324" w:rsidP="007163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1.1._________________________________________________________</w:t>
      </w:r>
    </w:p>
    <w:p w:rsidR="00FF7324" w:rsidRDefault="00FF7324" w:rsidP="007163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1.2._________________________________________________________</w:t>
      </w:r>
    </w:p>
    <w:p w:rsidR="00FF7324" w:rsidRDefault="00FF7324" w:rsidP="007163E2">
      <w:pPr>
        <w:ind w:firstLine="567"/>
        <w:jc w:val="both"/>
      </w:pPr>
      <w:r w:rsidRPr="00FF7324">
        <w:t>(указываются конкретные факты нарушений)</w:t>
      </w:r>
    </w:p>
    <w:p w:rsidR="00FF7324" w:rsidRDefault="00FF7324" w:rsidP="007163E2">
      <w:pPr>
        <w:ind w:firstLine="567"/>
        <w:jc w:val="both"/>
        <w:rPr>
          <w:sz w:val="28"/>
          <w:szCs w:val="28"/>
        </w:rPr>
      </w:pPr>
      <w:r w:rsidRPr="00FF7324">
        <w:rPr>
          <w:sz w:val="28"/>
          <w:szCs w:val="28"/>
        </w:rPr>
        <w:t>2. По результатам контрольного мероприятия выявлены следующие недостатки (в случае их выявления)</w:t>
      </w:r>
    </w:p>
    <w:p w:rsidR="00FF7324" w:rsidRDefault="00FF7324" w:rsidP="007163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2.1._________________________________________________________</w:t>
      </w:r>
    </w:p>
    <w:p w:rsidR="00FF7324" w:rsidRPr="00FF7324" w:rsidRDefault="00FF7324" w:rsidP="007163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2.2._________________________________________________________</w:t>
      </w:r>
    </w:p>
    <w:p w:rsidR="007163E2" w:rsidRDefault="00FF7324" w:rsidP="00FF732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 учетом изложенного и на основании статьи 1</w:t>
      </w:r>
      <w:r w:rsidR="00664344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081BAE" w:rsidRPr="00A82FB9">
        <w:rPr>
          <w:sz w:val="28"/>
          <w:szCs w:val="28"/>
        </w:rPr>
        <w:t xml:space="preserve">Положения </w:t>
      </w:r>
      <w:r>
        <w:rPr>
          <w:sz w:val="28"/>
          <w:szCs w:val="28"/>
        </w:rPr>
        <w:t>«</w:t>
      </w:r>
      <w:r w:rsidR="0027540C">
        <w:rPr>
          <w:sz w:val="28"/>
          <w:szCs w:val="28"/>
        </w:rPr>
        <w:t>О</w:t>
      </w:r>
      <w:r w:rsidR="000A5669" w:rsidRPr="00A82FB9">
        <w:rPr>
          <w:sz w:val="28"/>
          <w:szCs w:val="28"/>
        </w:rPr>
        <w:t xml:space="preserve"> </w:t>
      </w:r>
      <w:r w:rsidR="0027540C">
        <w:rPr>
          <w:sz w:val="28"/>
          <w:szCs w:val="28"/>
        </w:rPr>
        <w:t>Контрольно-счетной</w:t>
      </w:r>
      <w:r w:rsidR="000A5669" w:rsidRPr="00A82FB9">
        <w:rPr>
          <w:sz w:val="28"/>
          <w:szCs w:val="28"/>
        </w:rPr>
        <w:t xml:space="preserve"> комиссии </w:t>
      </w:r>
      <w:r w:rsidR="0027540C">
        <w:rPr>
          <w:sz w:val="28"/>
          <w:szCs w:val="28"/>
        </w:rPr>
        <w:t>Верхнемамонского</w:t>
      </w:r>
      <w:r w:rsidR="000A5669" w:rsidRPr="00A82FB9">
        <w:rPr>
          <w:sz w:val="28"/>
          <w:szCs w:val="28"/>
        </w:rPr>
        <w:t xml:space="preserve"> муниципальн</w:t>
      </w:r>
      <w:r w:rsidR="00A0001D" w:rsidRPr="00A82FB9">
        <w:rPr>
          <w:sz w:val="28"/>
          <w:szCs w:val="28"/>
        </w:rPr>
        <w:t xml:space="preserve">ого района Воронежской области» </w:t>
      </w:r>
      <w:r w:rsidR="008B7212" w:rsidRPr="00A82FB9">
        <w:rPr>
          <w:sz w:val="28"/>
          <w:szCs w:val="28"/>
        </w:rPr>
        <w:t>Вам необходимо</w:t>
      </w:r>
      <w:r w:rsidR="004F54A7">
        <w:rPr>
          <w:sz w:val="28"/>
          <w:szCs w:val="28"/>
        </w:rPr>
        <w:t xml:space="preserve"> выполнить следующие требования</w:t>
      </w:r>
      <w:r w:rsidR="008B7212" w:rsidRPr="00A82FB9">
        <w:rPr>
          <w:sz w:val="28"/>
          <w:szCs w:val="28"/>
        </w:rPr>
        <w:t>:</w:t>
      </w:r>
    </w:p>
    <w:p w:rsidR="00167FF4" w:rsidRDefault="00167FF4" w:rsidP="007163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F54A7">
        <w:rPr>
          <w:sz w:val="28"/>
          <w:szCs w:val="28"/>
        </w:rPr>
        <w:t>___________________________________________________________</w:t>
      </w:r>
    </w:p>
    <w:p w:rsidR="00167FF4" w:rsidRDefault="00167FF4" w:rsidP="007163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F54A7">
        <w:rPr>
          <w:sz w:val="28"/>
          <w:szCs w:val="28"/>
        </w:rPr>
        <w:t>___________________________________________________________</w:t>
      </w:r>
    </w:p>
    <w:p w:rsidR="00167FF4" w:rsidRDefault="004F54A7" w:rsidP="007163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3.) провести проверки по каждому из выявленных фактов нарушений законодательства Российской Федерации, по результатам которых рассмотреть вопрос о привлечении к ответственности должностных лиц, </w:t>
      </w:r>
      <w:r>
        <w:rPr>
          <w:sz w:val="28"/>
          <w:szCs w:val="28"/>
        </w:rPr>
        <w:lastRenderedPageBreak/>
        <w:t>допустивших указанные нарушения.</w:t>
      </w:r>
    </w:p>
    <w:p w:rsidR="00521FC1" w:rsidRPr="00A05142" w:rsidRDefault="00521FC1" w:rsidP="00074AB0">
      <w:pPr>
        <w:jc w:val="both"/>
        <w:rPr>
          <w:color w:val="FF0000"/>
          <w:sz w:val="28"/>
          <w:szCs w:val="28"/>
        </w:rPr>
      </w:pPr>
    </w:p>
    <w:p w:rsidR="00074AB0" w:rsidRPr="00283427" w:rsidRDefault="00521FC1" w:rsidP="00074AB0">
      <w:pPr>
        <w:jc w:val="both"/>
        <w:rPr>
          <w:sz w:val="28"/>
          <w:szCs w:val="28"/>
        </w:rPr>
      </w:pPr>
      <w:r w:rsidRPr="00283427">
        <w:rPr>
          <w:sz w:val="28"/>
          <w:szCs w:val="28"/>
        </w:rPr>
        <w:t xml:space="preserve">      О принятых</w:t>
      </w:r>
      <w:r w:rsidR="00C477E9" w:rsidRPr="00283427">
        <w:rPr>
          <w:sz w:val="28"/>
          <w:szCs w:val="28"/>
        </w:rPr>
        <w:t xml:space="preserve"> мерах по результатам</w:t>
      </w:r>
      <w:r w:rsidRPr="00283427">
        <w:rPr>
          <w:sz w:val="28"/>
          <w:szCs w:val="28"/>
        </w:rPr>
        <w:t xml:space="preserve"> рассмотрения представления </w:t>
      </w:r>
      <w:r w:rsidR="00074AB0" w:rsidRPr="00283427">
        <w:rPr>
          <w:sz w:val="28"/>
          <w:szCs w:val="28"/>
        </w:rPr>
        <w:t>Вы обяза</w:t>
      </w:r>
      <w:r w:rsidR="00EB3011" w:rsidRPr="00283427">
        <w:rPr>
          <w:sz w:val="28"/>
          <w:szCs w:val="28"/>
        </w:rPr>
        <w:t>ны уведомить в письменной форме</w:t>
      </w:r>
      <w:r w:rsidR="00074AB0" w:rsidRPr="00283427">
        <w:rPr>
          <w:sz w:val="28"/>
          <w:szCs w:val="28"/>
        </w:rPr>
        <w:t xml:space="preserve"> с приложениями и копиями </w:t>
      </w:r>
      <w:r w:rsidRPr="00283427">
        <w:rPr>
          <w:sz w:val="28"/>
          <w:szCs w:val="28"/>
        </w:rPr>
        <w:t xml:space="preserve"> подтверждающих </w:t>
      </w:r>
      <w:r w:rsidR="00074AB0" w:rsidRPr="00283427">
        <w:rPr>
          <w:sz w:val="28"/>
          <w:szCs w:val="28"/>
        </w:rPr>
        <w:t xml:space="preserve">документов </w:t>
      </w:r>
      <w:r w:rsidR="0027540C">
        <w:rPr>
          <w:sz w:val="28"/>
          <w:szCs w:val="28"/>
        </w:rPr>
        <w:t>Контрольно-счетную</w:t>
      </w:r>
      <w:r w:rsidR="00074AB0" w:rsidRPr="00283427">
        <w:rPr>
          <w:sz w:val="28"/>
          <w:szCs w:val="28"/>
        </w:rPr>
        <w:t xml:space="preserve"> комиссию  в течение одного месяца со дня </w:t>
      </w:r>
      <w:r w:rsidR="00EB3011" w:rsidRPr="00283427">
        <w:rPr>
          <w:sz w:val="28"/>
          <w:szCs w:val="28"/>
        </w:rPr>
        <w:t xml:space="preserve">его </w:t>
      </w:r>
      <w:r w:rsidR="00074AB0" w:rsidRPr="00283427">
        <w:rPr>
          <w:sz w:val="28"/>
          <w:szCs w:val="28"/>
        </w:rPr>
        <w:t>получения</w:t>
      </w:r>
      <w:r w:rsidR="00EB3011" w:rsidRPr="00283427">
        <w:rPr>
          <w:sz w:val="28"/>
          <w:szCs w:val="28"/>
        </w:rPr>
        <w:t>.</w:t>
      </w:r>
    </w:p>
    <w:p w:rsidR="00521FC1" w:rsidRPr="00283427" w:rsidRDefault="004F54A7" w:rsidP="00074AB0">
      <w:pPr>
        <w:jc w:val="both"/>
        <w:rPr>
          <w:sz w:val="28"/>
          <w:szCs w:val="28"/>
        </w:rPr>
      </w:pPr>
      <w:r>
        <w:rPr>
          <w:sz w:val="28"/>
          <w:szCs w:val="28"/>
        </w:rPr>
        <w:t>Уведомляем Вас, что н</w:t>
      </w:r>
      <w:r w:rsidR="00521FC1" w:rsidRPr="00283427">
        <w:rPr>
          <w:sz w:val="28"/>
          <w:szCs w:val="28"/>
        </w:rPr>
        <w:t>евыполнение в установленный срок настоящего предст</w:t>
      </w:r>
      <w:r>
        <w:rPr>
          <w:sz w:val="28"/>
          <w:szCs w:val="28"/>
        </w:rPr>
        <w:t xml:space="preserve">авления влечет административную </w:t>
      </w:r>
      <w:r w:rsidR="00521FC1" w:rsidRPr="00283427">
        <w:rPr>
          <w:sz w:val="28"/>
          <w:szCs w:val="28"/>
        </w:rPr>
        <w:t>ответственность,  предусмотренную ч. 20 ст. 19.5 КоАПРФ.</w:t>
      </w:r>
    </w:p>
    <w:p w:rsidR="00F22A1E" w:rsidRPr="00283427" w:rsidRDefault="00F22A1E" w:rsidP="005B388C">
      <w:pPr>
        <w:rPr>
          <w:sz w:val="28"/>
          <w:szCs w:val="28"/>
        </w:rPr>
      </w:pPr>
    </w:p>
    <w:p w:rsidR="00F22A1E" w:rsidRDefault="00F22A1E" w:rsidP="005B388C">
      <w:pPr>
        <w:rPr>
          <w:color w:val="FF0000"/>
          <w:sz w:val="28"/>
          <w:szCs w:val="28"/>
        </w:rPr>
      </w:pPr>
    </w:p>
    <w:p w:rsidR="00307BEF" w:rsidRDefault="00307BEF" w:rsidP="005B388C">
      <w:pPr>
        <w:rPr>
          <w:color w:val="FF0000"/>
          <w:sz w:val="28"/>
          <w:szCs w:val="28"/>
        </w:rPr>
      </w:pPr>
    </w:p>
    <w:p w:rsidR="00307BEF" w:rsidRDefault="00307BEF" w:rsidP="005B388C">
      <w:pPr>
        <w:rPr>
          <w:color w:val="FF0000"/>
          <w:sz w:val="28"/>
          <w:szCs w:val="28"/>
        </w:rPr>
      </w:pPr>
    </w:p>
    <w:p w:rsidR="00307BEF" w:rsidRPr="00A05142" w:rsidRDefault="00307BEF" w:rsidP="005B388C">
      <w:pPr>
        <w:rPr>
          <w:color w:val="FF0000"/>
          <w:sz w:val="28"/>
          <w:szCs w:val="28"/>
        </w:rPr>
      </w:pPr>
    </w:p>
    <w:p w:rsidR="00F22A1E" w:rsidRPr="00521FC1" w:rsidRDefault="00F22A1E" w:rsidP="005B388C">
      <w:pPr>
        <w:rPr>
          <w:sz w:val="28"/>
          <w:szCs w:val="28"/>
        </w:rPr>
      </w:pPr>
    </w:p>
    <w:p w:rsidR="00AF2481" w:rsidRPr="00521FC1" w:rsidRDefault="000A5669" w:rsidP="008E0B54">
      <w:pPr>
        <w:rPr>
          <w:sz w:val="28"/>
          <w:szCs w:val="28"/>
        </w:rPr>
      </w:pPr>
      <w:r w:rsidRPr="00521FC1">
        <w:rPr>
          <w:sz w:val="28"/>
          <w:szCs w:val="28"/>
        </w:rPr>
        <w:t xml:space="preserve">Председатель </w:t>
      </w:r>
      <w:r w:rsidR="00167FF4">
        <w:rPr>
          <w:sz w:val="28"/>
          <w:szCs w:val="28"/>
        </w:rPr>
        <w:t>Ф.И.О.</w:t>
      </w:r>
    </w:p>
    <w:p w:rsidR="008E0B54" w:rsidRPr="00521FC1" w:rsidRDefault="008E0B54" w:rsidP="008E0B54">
      <w:pPr>
        <w:ind w:firstLine="720"/>
        <w:rPr>
          <w:sz w:val="16"/>
          <w:szCs w:val="16"/>
        </w:rPr>
      </w:pPr>
    </w:p>
    <w:p w:rsidR="00F22A1E" w:rsidRPr="00521FC1" w:rsidRDefault="00F22A1E" w:rsidP="008E0B54">
      <w:pPr>
        <w:ind w:firstLine="720"/>
        <w:rPr>
          <w:sz w:val="16"/>
          <w:szCs w:val="16"/>
        </w:rPr>
      </w:pPr>
    </w:p>
    <w:p w:rsidR="00F22A1E" w:rsidRPr="00521FC1" w:rsidRDefault="00F22A1E" w:rsidP="008E0B54">
      <w:pPr>
        <w:ind w:firstLine="720"/>
        <w:rPr>
          <w:sz w:val="16"/>
          <w:szCs w:val="16"/>
        </w:rPr>
      </w:pPr>
    </w:p>
    <w:p w:rsidR="00F22A1E" w:rsidRPr="00521FC1" w:rsidRDefault="00F22A1E" w:rsidP="008E0B54">
      <w:pPr>
        <w:ind w:firstLine="720"/>
        <w:rPr>
          <w:sz w:val="16"/>
          <w:szCs w:val="16"/>
        </w:rPr>
      </w:pPr>
    </w:p>
    <w:p w:rsidR="00F22A1E" w:rsidRPr="00521FC1" w:rsidRDefault="00F22A1E" w:rsidP="008E0B54">
      <w:pPr>
        <w:ind w:firstLine="720"/>
        <w:rPr>
          <w:sz w:val="16"/>
          <w:szCs w:val="16"/>
        </w:rPr>
      </w:pPr>
    </w:p>
    <w:p w:rsidR="00F22A1E" w:rsidRPr="00521FC1" w:rsidRDefault="00F22A1E" w:rsidP="008E0B54">
      <w:pPr>
        <w:ind w:firstLine="720"/>
        <w:rPr>
          <w:sz w:val="16"/>
          <w:szCs w:val="16"/>
        </w:rPr>
      </w:pPr>
    </w:p>
    <w:p w:rsidR="00F22A1E" w:rsidRPr="00A234A4" w:rsidRDefault="00F22A1E" w:rsidP="008E0B54">
      <w:pPr>
        <w:ind w:firstLine="720"/>
        <w:rPr>
          <w:color w:val="FF0000"/>
          <w:sz w:val="16"/>
          <w:szCs w:val="16"/>
        </w:rPr>
      </w:pPr>
    </w:p>
    <w:p w:rsidR="00F22A1E" w:rsidRPr="00A234A4" w:rsidRDefault="00F22A1E" w:rsidP="008E0B54">
      <w:pPr>
        <w:ind w:firstLine="720"/>
        <w:rPr>
          <w:color w:val="FF0000"/>
          <w:sz w:val="16"/>
          <w:szCs w:val="16"/>
        </w:rPr>
      </w:pPr>
    </w:p>
    <w:p w:rsidR="00F22A1E" w:rsidRPr="00A234A4" w:rsidRDefault="00F22A1E" w:rsidP="008E0B54">
      <w:pPr>
        <w:ind w:firstLine="720"/>
        <w:rPr>
          <w:color w:val="FF0000"/>
          <w:sz w:val="16"/>
          <w:szCs w:val="16"/>
        </w:rPr>
      </w:pPr>
    </w:p>
    <w:p w:rsidR="00F22A1E" w:rsidRPr="00A234A4" w:rsidRDefault="00F22A1E" w:rsidP="008E0B54">
      <w:pPr>
        <w:ind w:firstLine="720"/>
        <w:rPr>
          <w:color w:val="FF0000"/>
          <w:sz w:val="16"/>
          <w:szCs w:val="16"/>
        </w:rPr>
      </w:pPr>
    </w:p>
    <w:p w:rsidR="00F22A1E" w:rsidRPr="00A234A4" w:rsidRDefault="00F22A1E" w:rsidP="008E0B54">
      <w:pPr>
        <w:ind w:firstLine="720"/>
        <w:rPr>
          <w:color w:val="FF0000"/>
          <w:sz w:val="16"/>
          <w:szCs w:val="16"/>
        </w:rPr>
      </w:pPr>
    </w:p>
    <w:p w:rsidR="00F22A1E" w:rsidRPr="00A234A4" w:rsidRDefault="00F22A1E" w:rsidP="008E0B54">
      <w:pPr>
        <w:ind w:firstLine="720"/>
        <w:rPr>
          <w:color w:val="FF0000"/>
          <w:sz w:val="16"/>
          <w:szCs w:val="16"/>
        </w:rPr>
      </w:pPr>
    </w:p>
    <w:p w:rsidR="00F22A1E" w:rsidRPr="00A234A4" w:rsidRDefault="00F22A1E" w:rsidP="008E0B54">
      <w:pPr>
        <w:ind w:firstLine="720"/>
        <w:rPr>
          <w:color w:val="FF0000"/>
          <w:sz w:val="16"/>
          <w:szCs w:val="16"/>
        </w:rPr>
      </w:pPr>
    </w:p>
    <w:p w:rsidR="00F22A1E" w:rsidRPr="00A234A4" w:rsidRDefault="00F22A1E" w:rsidP="008E0B54">
      <w:pPr>
        <w:ind w:firstLine="720"/>
        <w:rPr>
          <w:color w:val="FF0000"/>
          <w:sz w:val="16"/>
          <w:szCs w:val="16"/>
        </w:rPr>
      </w:pPr>
    </w:p>
    <w:p w:rsidR="00F22A1E" w:rsidRPr="00A234A4" w:rsidRDefault="00F22A1E" w:rsidP="008E0B54">
      <w:pPr>
        <w:ind w:firstLine="720"/>
        <w:rPr>
          <w:color w:val="FF0000"/>
          <w:sz w:val="16"/>
          <w:szCs w:val="16"/>
        </w:rPr>
      </w:pPr>
    </w:p>
    <w:p w:rsidR="00F22A1E" w:rsidRPr="00A234A4" w:rsidRDefault="00F22A1E" w:rsidP="008E0B54">
      <w:pPr>
        <w:ind w:firstLine="720"/>
        <w:rPr>
          <w:color w:val="FF0000"/>
          <w:sz w:val="16"/>
          <w:szCs w:val="16"/>
        </w:rPr>
      </w:pPr>
    </w:p>
    <w:p w:rsidR="00F22A1E" w:rsidRPr="00A234A4" w:rsidRDefault="00F22A1E" w:rsidP="008E0B54">
      <w:pPr>
        <w:ind w:firstLine="720"/>
        <w:rPr>
          <w:color w:val="FF0000"/>
          <w:sz w:val="16"/>
          <w:szCs w:val="16"/>
        </w:rPr>
      </w:pPr>
    </w:p>
    <w:p w:rsidR="00F22A1E" w:rsidRPr="00A234A4" w:rsidRDefault="00F22A1E" w:rsidP="008E0B54">
      <w:pPr>
        <w:ind w:firstLine="720"/>
        <w:rPr>
          <w:color w:val="FF0000"/>
          <w:sz w:val="16"/>
          <w:szCs w:val="16"/>
        </w:rPr>
      </w:pPr>
    </w:p>
    <w:p w:rsidR="007432A5" w:rsidRDefault="007432A5" w:rsidP="00DD7900">
      <w:pPr>
        <w:rPr>
          <w:color w:val="FF0000"/>
          <w:sz w:val="16"/>
          <w:szCs w:val="16"/>
        </w:rPr>
      </w:pPr>
    </w:p>
    <w:p w:rsidR="00307BEF" w:rsidRDefault="00307BEF" w:rsidP="00DD7900">
      <w:pPr>
        <w:rPr>
          <w:color w:val="FF0000"/>
          <w:sz w:val="16"/>
          <w:szCs w:val="16"/>
        </w:rPr>
      </w:pPr>
    </w:p>
    <w:p w:rsidR="00307BEF" w:rsidRDefault="00307BEF" w:rsidP="00DD7900">
      <w:pPr>
        <w:rPr>
          <w:color w:val="FF0000"/>
          <w:sz w:val="16"/>
          <w:szCs w:val="16"/>
        </w:rPr>
      </w:pPr>
    </w:p>
    <w:p w:rsidR="00307BEF" w:rsidRDefault="00307BEF" w:rsidP="00DD7900">
      <w:pPr>
        <w:rPr>
          <w:color w:val="FF0000"/>
          <w:sz w:val="16"/>
          <w:szCs w:val="16"/>
        </w:rPr>
      </w:pPr>
    </w:p>
    <w:p w:rsidR="00307BEF" w:rsidRDefault="00307BEF" w:rsidP="00DD7900">
      <w:pPr>
        <w:rPr>
          <w:color w:val="FF0000"/>
          <w:sz w:val="16"/>
          <w:szCs w:val="16"/>
        </w:rPr>
      </w:pPr>
    </w:p>
    <w:p w:rsidR="00307BEF" w:rsidRDefault="00307BEF" w:rsidP="00DD7900">
      <w:pPr>
        <w:rPr>
          <w:color w:val="FF0000"/>
          <w:sz w:val="16"/>
          <w:szCs w:val="16"/>
        </w:rPr>
      </w:pPr>
    </w:p>
    <w:p w:rsidR="00307BEF" w:rsidRDefault="00307BEF" w:rsidP="00DD7900">
      <w:pPr>
        <w:rPr>
          <w:color w:val="FF0000"/>
          <w:sz w:val="16"/>
          <w:szCs w:val="16"/>
        </w:rPr>
      </w:pPr>
    </w:p>
    <w:p w:rsidR="00307BEF" w:rsidRDefault="00307BEF" w:rsidP="00DD7900">
      <w:pPr>
        <w:rPr>
          <w:color w:val="FF0000"/>
          <w:sz w:val="16"/>
          <w:szCs w:val="16"/>
        </w:rPr>
      </w:pPr>
    </w:p>
    <w:p w:rsidR="00307BEF" w:rsidRDefault="00307BEF" w:rsidP="00DD7900">
      <w:pPr>
        <w:rPr>
          <w:color w:val="FF0000"/>
          <w:sz w:val="16"/>
          <w:szCs w:val="16"/>
        </w:rPr>
      </w:pPr>
    </w:p>
    <w:p w:rsidR="00307BEF" w:rsidRDefault="00307BEF" w:rsidP="00DD7900">
      <w:pPr>
        <w:rPr>
          <w:color w:val="FF0000"/>
          <w:sz w:val="16"/>
          <w:szCs w:val="16"/>
        </w:rPr>
      </w:pPr>
    </w:p>
    <w:p w:rsidR="00307BEF" w:rsidRDefault="00307BEF" w:rsidP="00DD7900">
      <w:pPr>
        <w:rPr>
          <w:color w:val="FF0000"/>
          <w:sz w:val="16"/>
          <w:szCs w:val="16"/>
        </w:rPr>
      </w:pPr>
    </w:p>
    <w:p w:rsidR="00307BEF" w:rsidRDefault="00307BEF" w:rsidP="00DD7900">
      <w:pPr>
        <w:rPr>
          <w:color w:val="FF0000"/>
          <w:sz w:val="16"/>
          <w:szCs w:val="16"/>
        </w:rPr>
      </w:pPr>
    </w:p>
    <w:p w:rsidR="00307BEF" w:rsidRDefault="00307BEF" w:rsidP="00DD7900">
      <w:pPr>
        <w:rPr>
          <w:color w:val="FF0000"/>
          <w:sz w:val="16"/>
          <w:szCs w:val="16"/>
        </w:rPr>
      </w:pPr>
    </w:p>
    <w:p w:rsidR="00307BEF" w:rsidRDefault="00307BEF" w:rsidP="00DD7900">
      <w:pPr>
        <w:rPr>
          <w:color w:val="FF0000"/>
          <w:sz w:val="16"/>
          <w:szCs w:val="16"/>
        </w:rPr>
      </w:pPr>
    </w:p>
    <w:p w:rsidR="00307BEF" w:rsidRDefault="00307BEF" w:rsidP="00DD7900">
      <w:pPr>
        <w:rPr>
          <w:color w:val="FF0000"/>
          <w:sz w:val="16"/>
          <w:szCs w:val="16"/>
        </w:rPr>
      </w:pPr>
    </w:p>
    <w:p w:rsidR="00307BEF" w:rsidRDefault="00307BEF" w:rsidP="00DD7900">
      <w:pPr>
        <w:rPr>
          <w:color w:val="FF0000"/>
          <w:sz w:val="16"/>
          <w:szCs w:val="16"/>
        </w:rPr>
      </w:pPr>
    </w:p>
    <w:p w:rsidR="00307BEF" w:rsidRDefault="00307BEF" w:rsidP="00DD7900">
      <w:pPr>
        <w:rPr>
          <w:color w:val="FF0000"/>
          <w:sz w:val="16"/>
          <w:szCs w:val="16"/>
        </w:rPr>
      </w:pPr>
    </w:p>
    <w:p w:rsidR="00307BEF" w:rsidRDefault="00307BEF" w:rsidP="00DD7900">
      <w:pPr>
        <w:rPr>
          <w:color w:val="FF0000"/>
          <w:sz w:val="16"/>
          <w:szCs w:val="16"/>
        </w:rPr>
      </w:pPr>
    </w:p>
    <w:p w:rsidR="00307BEF" w:rsidRDefault="00307BEF" w:rsidP="00DD7900">
      <w:pPr>
        <w:rPr>
          <w:color w:val="FF0000"/>
          <w:sz w:val="16"/>
          <w:szCs w:val="16"/>
        </w:rPr>
      </w:pPr>
    </w:p>
    <w:p w:rsidR="00307BEF" w:rsidRDefault="00307BEF" w:rsidP="00DD7900">
      <w:pPr>
        <w:rPr>
          <w:color w:val="FF0000"/>
          <w:sz w:val="16"/>
          <w:szCs w:val="16"/>
        </w:rPr>
      </w:pPr>
    </w:p>
    <w:p w:rsidR="00307BEF" w:rsidRDefault="00307BEF" w:rsidP="00DD7900">
      <w:pPr>
        <w:rPr>
          <w:color w:val="FF0000"/>
          <w:sz w:val="16"/>
          <w:szCs w:val="16"/>
        </w:rPr>
      </w:pPr>
    </w:p>
    <w:p w:rsidR="00307BEF" w:rsidRDefault="00307BEF" w:rsidP="00DD7900">
      <w:pPr>
        <w:rPr>
          <w:color w:val="FF0000"/>
          <w:sz w:val="16"/>
          <w:szCs w:val="16"/>
        </w:rPr>
      </w:pPr>
    </w:p>
    <w:p w:rsidR="00307BEF" w:rsidRDefault="00307BEF" w:rsidP="00DD7900">
      <w:pPr>
        <w:rPr>
          <w:color w:val="FF0000"/>
          <w:sz w:val="16"/>
          <w:szCs w:val="16"/>
        </w:rPr>
      </w:pPr>
    </w:p>
    <w:p w:rsidR="00307BEF" w:rsidRDefault="00307BEF" w:rsidP="00DD7900">
      <w:pPr>
        <w:rPr>
          <w:color w:val="FF0000"/>
          <w:sz w:val="16"/>
          <w:szCs w:val="16"/>
        </w:rPr>
      </w:pPr>
    </w:p>
    <w:p w:rsidR="00307BEF" w:rsidRDefault="00307BEF" w:rsidP="00DD7900">
      <w:pPr>
        <w:rPr>
          <w:color w:val="FF0000"/>
          <w:sz w:val="16"/>
          <w:szCs w:val="16"/>
        </w:rPr>
      </w:pPr>
    </w:p>
    <w:p w:rsidR="00307BEF" w:rsidRDefault="00307BEF" w:rsidP="00DD7900">
      <w:pPr>
        <w:rPr>
          <w:color w:val="FF0000"/>
          <w:sz w:val="16"/>
          <w:szCs w:val="16"/>
        </w:rPr>
      </w:pPr>
    </w:p>
    <w:p w:rsidR="00307BEF" w:rsidRDefault="00307BEF" w:rsidP="00DD7900">
      <w:pPr>
        <w:rPr>
          <w:color w:val="FF0000"/>
          <w:sz w:val="16"/>
          <w:szCs w:val="16"/>
        </w:rPr>
      </w:pPr>
    </w:p>
    <w:p w:rsidR="00307BEF" w:rsidRDefault="00307BEF" w:rsidP="00DD7900">
      <w:pPr>
        <w:rPr>
          <w:color w:val="FF0000"/>
          <w:sz w:val="16"/>
          <w:szCs w:val="16"/>
        </w:rPr>
      </w:pPr>
    </w:p>
    <w:p w:rsidR="00307BEF" w:rsidRDefault="00307BEF" w:rsidP="00DD7900">
      <w:pPr>
        <w:rPr>
          <w:color w:val="FF0000"/>
          <w:sz w:val="16"/>
          <w:szCs w:val="16"/>
        </w:rPr>
      </w:pPr>
    </w:p>
    <w:p w:rsidR="007432A5" w:rsidRPr="007432A5" w:rsidRDefault="007432A5" w:rsidP="007432A5">
      <w:pPr>
        <w:rPr>
          <w:sz w:val="18"/>
          <w:szCs w:val="18"/>
        </w:rPr>
      </w:pPr>
    </w:p>
    <w:sectPr w:rsidR="007432A5" w:rsidRPr="007432A5" w:rsidSect="005B388C">
      <w:pgSz w:w="11907" w:h="16840" w:code="9"/>
      <w:pgMar w:top="1134" w:right="851" w:bottom="851" w:left="1985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604A" w:rsidRDefault="00F5604A">
      <w:r>
        <w:separator/>
      </w:r>
    </w:p>
  </w:endnote>
  <w:endnote w:type="continuationSeparator" w:id="1">
    <w:p w:rsidR="00F5604A" w:rsidRDefault="00F560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604A" w:rsidRDefault="00F5604A">
      <w:r>
        <w:separator/>
      </w:r>
    </w:p>
  </w:footnote>
  <w:footnote w:type="continuationSeparator" w:id="1">
    <w:p w:rsidR="00F5604A" w:rsidRDefault="00F560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06EF2"/>
    <w:multiLevelType w:val="singleLevel"/>
    <w:tmpl w:val="24E4CC96"/>
    <w:lvl w:ilvl="0">
      <w:start w:val="3"/>
      <w:numFmt w:val="bullet"/>
      <w:lvlText w:val="-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0D412835"/>
    <w:multiLevelType w:val="singleLevel"/>
    <w:tmpl w:val="527CE7C0"/>
    <w:lvl w:ilvl="0">
      <w:start w:val="1"/>
      <w:numFmt w:val="decimal"/>
      <w:lvlText w:val="%1."/>
      <w:lvlJc w:val="left"/>
      <w:pPr>
        <w:tabs>
          <w:tab w:val="num" w:pos="1256"/>
        </w:tabs>
        <w:ind w:left="1256" w:hanging="405"/>
      </w:pPr>
      <w:rPr>
        <w:rFonts w:hint="default"/>
      </w:rPr>
    </w:lvl>
  </w:abstractNum>
  <w:abstractNum w:abstractNumId="2">
    <w:nsid w:val="0EE17854"/>
    <w:multiLevelType w:val="singleLevel"/>
    <w:tmpl w:val="E4A6722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12DC4032"/>
    <w:multiLevelType w:val="hybridMultilevel"/>
    <w:tmpl w:val="4EFC8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5D095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FAE1264"/>
    <w:multiLevelType w:val="singleLevel"/>
    <w:tmpl w:val="5F9C6A22"/>
    <w:lvl w:ilvl="0">
      <w:start w:val="7"/>
      <w:numFmt w:val="bullet"/>
      <w:lvlText w:val="-"/>
      <w:lvlJc w:val="left"/>
      <w:pPr>
        <w:tabs>
          <w:tab w:val="num" w:pos="1152"/>
        </w:tabs>
        <w:ind w:left="1152" w:hanging="360"/>
      </w:pPr>
      <w:rPr>
        <w:rFonts w:hint="default"/>
      </w:rPr>
    </w:lvl>
  </w:abstractNum>
  <w:abstractNum w:abstractNumId="6">
    <w:nsid w:val="21C40AC8"/>
    <w:multiLevelType w:val="singleLevel"/>
    <w:tmpl w:val="7702F58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23344A8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26F6653A"/>
    <w:multiLevelType w:val="singleLevel"/>
    <w:tmpl w:val="72AA71FC"/>
    <w:lvl w:ilvl="0">
      <w:numFmt w:val="bullet"/>
      <w:lvlText w:val="-"/>
      <w:lvlJc w:val="left"/>
      <w:pPr>
        <w:tabs>
          <w:tab w:val="num" w:pos="1227"/>
        </w:tabs>
        <w:ind w:left="1227" w:hanging="360"/>
      </w:pPr>
      <w:rPr>
        <w:rFonts w:hint="default"/>
      </w:rPr>
    </w:lvl>
  </w:abstractNum>
  <w:abstractNum w:abstractNumId="9">
    <w:nsid w:val="422E15A9"/>
    <w:multiLevelType w:val="singleLevel"/>
    <w:tmpl w:val="8A22CE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523C0D0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5B6D2DAB"/>
    <w:multiLevelType w:val="singleLevel"/>
    <w:tmpl w:val="6A7EF3E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67F618C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705A7D3D"/>
    <w:multiLevelType w:val="hybridMultilevel"/>
    <w:tmpl w:val="016249F8"/>
    <w:lvl w:ilvl="0" w:tplc="6172EB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91C79C9"/>
    <w:multiLevelType w:val="singleLevel"/>
    <w:tmpl w:val="B2EA493C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num w:numId="1">
    <w:abstractNumId w:val="1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7"/>
  </w:num>
  <w:num w:numId="7">
    <w:abstractNumId w:val="10"/>
  </w:num>
  <w:num w:numId="8">
    <w:abstractNumId w:val="8"/>
  </w:num>
  <w:num w:numId="9">
    <w:abstractNumId w:val="2"/>
  </w:num>
  <w:num w:numId="10">
    <w:abstractNumId w:val="6"/>
  </w:num>
  <w:num w:numId="11">
    <w:abstractNumId w:val="11"/>
  </w:num>
  <w:num w:numId="12">
    <w:abstractNumId w:val="9"/>
  </w:num>
  <w:num w:numId="13">
    <w:abstractNumId w:val="14"/>
  </w:num>
  <w:num w:numId="14">
    <w:abstractNumId w:val="13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4BA2"/>
    <w:rsid w:val="00027F62"/>
    <w:rsid w:val="00037A71"/>
    <w:rsid w:val="000541B4"/>
    <w:rsid w:val="00062BF4"/>
    <w:rsid w:val="000678F5"/>
    <w:rsid w:val="00072CAF"/>
    <w:rsid w:val="00074AB0"/>
    <w:rsid w:val="00081BAE"/>
    <w:rsid w:val="000A1D3E"/>
    <w:rsid w:val="000A5669"/>
    <w:rsid w:val="000B506E"/>
    <w:rsid w:val="000B7845"/>
    <w:rsid w:val="000C5B64"/>
    <w:rsid w:val="000C7A2B"/>
    <w:rsid w:val="000E4CC1"/>
    <w:rsid w:val="001218BB"/>
    <w:rsid w:val="001228A8"/>
    <w:rsid w:val="00135E85"/>
    <w:rsid w:val="00137A36"/>
    <w:rsid w:val="00154466"/>
    <w:rsid w:val="00167FF4"/>
    <w:rsid w:val="001748DA"/>
    <w:rsid w:val="00182E31"/>
    <w:rsid w:val="001A075C"/>
    <w:rsid w:val="001D507E"/>
    <w:rsid w:val="001E044C"/>
    <w:rsid w:val="001E7BED"/>
    <w:rsid w:val="001F33FC"/>
    <w:rsid w:val="001F72E4"/>
    <w:rsid w:val="002075E1"/>
    <w:rsid w:val="002101A6"/>
    <w:rsid w:val="00213F88"/>
    <w:rsid w:val="00223C12"/>
    <w:rsid w:val="002256F7"/>
    <w:rsid w:val="00251366"/>
    <w:rsid w:val="00252AFA"/>
    <w:rsid w:val="00261007"/>
    <w:rsid w:val="002637EC"/>
    <w:rsid w:val="00266CF5"/>
    <w:rsid w:val="0027540C"/>
    <w:rsid w:val="00277D32"/>
    <w:rsid w:val="00283427"/>
    <w:rsid w:val="00292AC7"/>
    <w:rsid w:val="002A2F33"/>
    <w:rsid w:val="002A42C4"/>
    <w:rsid w:val="002B0560"/>
    <w:rsid w:val="002B7833"/>
    <w:rsid w:val="002C6175"/>
    <w:rsid w:val="002D78F3"/>
    <w:rsid w:val="00307BEF"/>
    <w:rsid w:val="003110E3"/>
    <w:rsid w:val="00311D3C"/>
    <w:rsid w:val="00321ED0"/>
    <w:rsid w:val="003355E6"/>
    <w:rsid w:val="00337241"/>
    <w:rsid w:val="003372C5"/>
    <w:rsid w:val="003419D9"/>
    <w:rsid w:val="00351231"/>
    <w:rsid w:val="00354BA2"/>
    <w:rsid w:val="003637AA"/>
    <w:rsid w:val="003A0964"/>
    <w:rsid w:val="003A1386"/>
    <w:rsid w:val="003B6234"/>
    <w:rsid w:val="003C3136"/>
    <w:rsid w:val="003E69DB"/>
    <w:rsid w:val="003F1B17"/>
    <w:rsid w:val="003F5F22"/>
    <w:rsid w:val="00403498"/>
    <w:rsid w:val="004059D7"/>
    <w:rsid w:val="0043153E"/>
    <w:rsid w:val="004457B3"/>
    <w:rsid w:val="00455608"/>
    <w:rsid w:val="00464FB7"/>
    <w:rsid w:val="00473924"/>
    <w:rsid w:val="004773CD"/>
    <w:rsid w:val="004867AD"/>
    <w:rsid w:val="00493435"/>
    <w:rsid w:val="004A1311"/>
    <w:rsid w:val="004A1FE9"/>
    <w:rsid w:val="004D0496"/>
    <w:rsid w:val="004F54A7"/>
    <w:rsid w:val="004F58B7"/>
    <w:rsid w:val="004F7244"/>
    <w:rsid w:val="00500247"/>
    <w:rsid w:val="00500978"/>
    <w:rsid w:val="005112AA"/>
    <w:rsid w:val="00521FC1"/>
    <w:rsid w:val="005229AB"/>
    <w:rsid w:val="00544DB7"/>
    <w:rsid w:val="00547EFE"/>
    <w:rsid w:val="005537E8"/>
    <w:rsid w:val="00562115"/>
    <w:rsid w:val="00563AF0"/>
    <w:rsid w:val="00563BA0"/>
    <w:rsid w:val="00572187"/>
    <w:rsid w:val="005803D0"/>
    <w:rsid w:val="00591FF3"/>
    <w:rsid w:val="005A1625"/>
    <w:rsid w:val="005A47CA"/>
    <w:rsid w:val="005B388C"/>
    <w:rsid w:val="005B758F"/>
    <w:rsid w:val="005C5C6E"/>
    <w:rsid w:val="005C7CB3"/>
    <w:rsid w:val="005E003A"/>
    <w:rsid w:val="005E1E92"/>
    <w:rsid w:val="005E1FEF"/>
    <w:rsid w:val="005F7846"/>
    <w:rsid w:val="00603178"/>
    <w:rsid w:val="0060357B"/>
    <w:rsid w:val="00607F95"/>
    <w:rsid w:val="00627165"/>
    <w:rsid w:val="00633613"/>
    <w:rsid w:val="00633BE1"/>
    <w:rsid w:val="00640A74"/>
    <w:rsid w:val="006510C5"/>
    <w:rsid w:val="006633A0"/>
    <w:rsid w:val="00664344"/>
    <w:rsid w:val="006711A0"/>
    <w:rsid w:val="0067128D"/>
    <w:rsid w:val="00683943"/>
    <w:rsid w:val="006956FD"/>
    <w:rsid w:val="006B0CC1"/>
    <w:rsid w:val="006C22AC"/>
    <w:rsid w:val="006D6912"/>
    <w:rsid w:val="00706248"/>
    <w:rsid w:val="007126FF"/>
    <w:rsid w:val="0071398B"/>
    <w:rsid w:val="007163E2"/>
    <w:rsid w:val="00730C38"/>
    <w:rsid w:val="007327CF"/>
    <w:rsid w:val="0073794E"/>
    <w:rsid w:val="007428A6"/>
    <w:rsid w:val="007432A5"/>
    <w:rsid w:val="00746DA0"/>
    <w:rsid w:val="007578DF"/>
    <w:rsid w:val="007843B7"/>
    <w:rsid w:val="007A4AE1"/>
    <w:rsid w:val="007C0E55"/>
    <w:rsid w:val="00801BD6"/>
    <w:rsid w:val="00806BA4"/>
    <w:rsid w:val="00841E5C"/>
    <w:rsid w:val="00844D43"/>
    <w:rsid w:val="008677B1"/>
    <w:rsid w:val="00872CF4"/>
    <w:rsid w:val="00881382"/>
    <w:rsid w:val="0088189B"/>
    <w:rsid w:val="008867B2"/>
    <w:rsid w:val="00887EE3"/>
    <w:rsid w:val="008B7212"/>
    <w:rsid w:val="008D081C"/>
    <w:rsid w:val="008E0B3F"/>
    <w:rsid w:val="008E0B54"/>
    <w:rsid w:val="008F081C"/>
    <w:rsid w:val="008F15F7"/>
    <w:rsid w:val="008F41B0"/>
    <w:rsid w:val="00906D60"/>
    <w:rsid w:val="009143D7"/>
    <w:rsid w:val="009162EA"/>
    <w:rsid w:val="0092015B"/>
    <w:rsid w:val="0092272F"/>
    <w:rsid w:val="00956F7C"/>
    <w:rsid w:val="00957139"/>
    <w:rsid w:val="009611C9"/>
    <w:rsid w:val="009A47ED"/>
    <w:rsid w:val="009B76E6"/>
    <w:rsid w:val="009C0651"/>
    <w:rsid w:val="00A0001D"/>
    <w:rsid w:val="00A038CA"/>
    <w:rsid w:val="00A05142"/>
    <w:rsid w:val="00A234A4"/>
    <w:rsid w:val="00A40B03"/>
    <w:rsid w:val="00A478A7"/>
    <w:rsid w:val="00A51097"/>
    <w:rsid w:val="00A56662"/>
    <w:rsid w:val="00A6563E"/>
    <w:rsid w:val="00A66A85"/>
    <w:rsid w:val="00A72328"/>
    <w:rsid w:val="00A76313"/>
    <w:rsid w:val="00A82FB9"/>
    <w:rsid w:val="00A94EEA"/>
    <w:rsid w:val="00A95B61"/>
    <w:rsid w:val="00A95FFB"/>
    <w:rsid w:val="00AA5781"/>
    <w:rsid w:val="00AE1140"/>
    <w:rsid w:val="00AE7083"/>
    <w:rsid w:val="00AF2481"/>
    <w:rsid w:val="00B04BD8"/>
    <w:rsid w:val="00B14784"/>
    <w:rsid w:val="00B265F3"/>
    <w:rsid w:val="00B72342"/>
    <w:rsid w:val="00B908AA"/>
    <w:rsid w:val="00B91D3E"/>
    <w:rsid w:val="00B9249D"/>
    <w:rsid w:val="00B935D7"/>
    <w:rsid w:val="00BA095F"/>
    <w:rsid w:val="00BA2D17"/>
    <w:rsid w:val="00BB274E"/>
    <w:rsid w:val="00BB69C8"/>
    <w:rsid w:val="00BB6CD1"/>
    <w:rsid w:val="00BC2098"/>
    <w:rsid w:val="00BD51EA"/>
    <w:rsid w:val="00BE2F12"/>
    <w:rsid w:val="00BF3332"/>
    <w:rsid w:val="00C0071A"/>
    <w:rsid w:val="00C07F29"/>
    <w:rsid w:val="00C1474F"/>
    <w:rsid w:val="00C25F98"/>
    <w:rsid w:val="00C33720"/>
    <w:rsid w:val="00C43928"/>
    <w:rsid w:val="00C477E9"/>
    <w:rsid w:val="00C63710"/>
    <w:rsid w:val="00C6371C"/>
    <w:rsid w:val="00C80910"/>
    <w:rsid w:val="00C92B3B"/>
    <w:rsid w:val="00CB1A99"/>
    <w:rsid w:val="00CB2B5D"/>
    <w:rsid w:val="00CD3D4E"/>
    <w:rsid w:val="00CD5B81"/>
    <w:rsid w:val="00CD6E6E"/>
    <w:rsid w:val="00CE733E"/>
    <w:rsid w:val="00CF6457"/>
    <w:rsid w:val="00D27E3F"/>
    <w:rsid w:val="00D32B07"/>
    <w:rsid w:val="00D450D4"/>
    <w:rsid w:val="00D51B64"/>
    <w:rsid w:val="00D51C46"/>
    <w:rsid w:val="00D538E8"/>
    <w:rsid w:val="00DC377A"/>
    <w:rsid w:val="00DD7900"/>
    <w:rsid w:val="00DF61E4"/>
    <w:rsid w:val="00E03A7F"/>
    <w:rsid w:val="00E051E8"/>
    <w:rsid w:val="00E05C85"/>
    <w:rsid w:val="00E07A77"/>
    <w:rsid w:val="00E30482"/>
    <w:rsid w:val="00E32864"/>
    <w:rsid w:val="00E42062"/>
    <w:rsid w:val="00E422A6"/>
    <w:rsid w:val="00E6437F"/>
    <w:rsid w:val="00E65D18"/>
    <w:rsid w:val="00EB3011"/>
    <w:rsid w:val="00EC0298"/>
    <w:rsid w:val="00F07AE3"/>
    <w:rsid w:val="00F10AFA"/>
    <w:rsid w:val="00F13C96"/>
    <w:rsid w:val="00F22A1E"/>
    <w:rsid w:val="00F41670"/>
    <w:rsid w:val="00F5012D"/>
    <w:rsid w:val="00F5147D"/>
    <w:rsid w:val="00F52566"/>
    <w:rsid w:val="00F5604A"/>
    <w:rsid w:val="00F57725"/>
    <w:rsid w:val="00F613C0"/>
    <w:rsid w:val="00F63D57"/>
    <w:rsid w:val="00F819E5"/>
    <w:rsid w:val="00F87545"/>
    <w:rsid w:val="00F9195A"/>
    <w:rsid w:val="00F9259F"/>
    <w:rsid w:val="00F94907"/>
    <w:rsid w:val="00F95601"/>
    <w:rsid w:val="00FA1088"/>
    <w:rsid w:val="00FA36C7"/>
    <w:rsid w:val="00FA3A10"/>
    <w:rsid w:val="00FD7C8F"/>
    <w:rsid w:val="00FF045C"/>
    <w:rsid w:val="00FF73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BA0"/>
    <w:pPr>
      <w:widowControl w:val="0"/>
    </w:pPr>
  </w:style>
  <w:style w:type="paragraph" w:styleId="1">
    <w:name w:val="heading 1"/>
    <w:basedOn w:val="a"/>
    <w:next w:val="a"/>
    <w:qFormat/>
    <w:rsid w:val="00563BA0"/>
    <w:pPr>
      <w:keepNext/>
      <w:widowControl/>
      <w:ind w:firstLine="720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563BA0"/>
    <w:pPr>
      <w:keepNext/>
      <w:widowControl/>
      <w:ind w:firstLine="720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563BA0"/>
    <w:pPr>
      <w:keepNext/>
      <w:widowControl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563BA0"/>
    <w:pPr>
      <w:keepNext/>
      <w:ind w:left="1440" w:firstLine="720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563BA0"/>
    <w:pPr>
      <w:keepNext/>
      <w:ind w:firstLine="829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563BA0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563BA0"/>
    <w:pPr>
      <w:keepNext/>
      <w:ind w:left="2160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563BA0"/>
    <w:pPr>
      <w:keepNext/>
      <w:ind w:firstLine="851"/>
      <w:jc w:val="center"/>
      <w:outlineLvl w:val="7"/>
    </w:pPr>
    <w:rPr>
      <w:b/>
      <w:sz w:val="28"/>
    </w:rPr>
  </w:style>
  <w:style w:type="paragraph" w:styleId="9">
    <w:name w:val="heading 9"/>
    <w:basedOn w:val="a"/>
    <w:next w:val="a"/>
    <w:qFormat/>
    <w:rsid w:val="00563BA0"/>
    <w:pPr>
      <w:keepNext/>
      <w:ind w:firstLine="851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563BA0"/>
    <w:pPr>
      <w:widowControl w:val="0"/>
    </w:pPr>
  </w:style>
  <w:style w:type="character" w:customStyle="1" w:styleId="a3">
    <w:name w:val="Основной шрифт"/>
    <w:rsid w:val="00563BA0"/>
  </w:style>
  <w:style w:type="paragraph" w:styleId="a4">
    <w:name w:val="header"/>
    <w:basedOn w:val="a"/>
    <w:rsid w:val="00563BA0"/>
    <w:pPr>
      <w:tabs>
        <w:tab w:val="center" w:pos="4536"/>
        <w:tab w:val="right" w:pos="9072"/>
      </w:tabs>
    </w:pPr>
  </w:style>
  <w:style w:type="character" w:styleId="a5">
    <w:name w:val="page number"/>
    <w:basedOn w:val="a0"/>
    <w:rsid w:val="00563BA0"/>
  </w:style>
  <w:style w:type="paragraph" w:styleId="a6">
    <w:name w:val="Body Text Indent"/>
    <w:basedOn w:val="a"/>
    <w:rsid w:val="00563BA0"/>
    <w:pPr>
      <w:ind w:firstLine="567"/>
      <w:jc w:val="both"/>
    </w:pPr>
    <w:rPr>
      <w:sz w:val="28"/>
    </w:rPr>
  </w:style>
  <w:style w:type="paragraph" w:styleId="20">
    <w:name w:val="Body Text Indent 2"/>
    <w:basedOn w:val="a"/>
    <w:rsid w:val="00563BA0"/>
    <w:pPr>
      <w:ind w:firstLine="851"/>
    </w:pPr>
    <w:rPr>
      <w:sz w:val="28"/>
    </w:rPr>
  </w:style>
  <w:style w:type="paragraph" w:styleId="30">
    <w:name w:val="Body Text Indent 3"/>
    <w:basedOn w:val="a"/>
    <w:rsid w:val="00563BA0"/>
    <w:pPr>
      <w:ind w:firstLine="720"/>
      <w:jc w:val="both"/>
    </w:pPr>
    <w:rPr>
      <w:b/>
      <w:sz w:val="28"/>
    </w:rPr>
  </w:style>
  <w:style w:type="paragraph" w:styleId="a7">
    <w:name w:val="footer"/>
    <w:basedOn w:val="a"/>
    <w:rsid w:val="00563BA0"/>
    <w:pPr>
      <w:tabs>
        <w:tab w:val="center" w:pos="4153"/>
        <w:tab w:val="right" w:pos="8306"/>
      </w:tabs>
    </w:pPr>
  </w:style>
  <w:style w:type="paragraph" w:styleId="a8">
    <w:name w:val="Body Text"/>
    <w:basedOn w:val="a"/>
    <w:rsid w:val="00563BA0"/>
    <w:rPr>
      <w:sz w:val="28"/>
    </w:rPr>
  </w:style>
  <w:style w:type="paragraph" w:styleId="21">
    <w:name w:val="Body Text 2"/>
    <w:basedOn w:val="a"/>
    <w:rsid w:val="00563BA0"/>
    <w:pPr>
      <w:jc w:val="both"/>
    </w:pPr>
    <w:rPr>
      <w:sz w:val="28"/>
    </w:rPr>
  </w:style>
  <w:style w:type="paragraph" w:styleId="a9">
    <w:name w:val="Document Map"/>
    <w:basedOn w:val="a"/>
    <w:semiHidden/>
    <w:rsid w:val="00563BA0"/>
    <w:pPr>
      <w:shd w:val="clear" w:color="auto" w:fill="000080"/>
    </w:pPr>
    <w:rPr>
      <w:rFonts w:ascii="Tahoma" w:hAnsi="Tahoma"/>
    </w:rPr>
  </w:style>
  <w:style w:type="paragraph" w:styleId="aa">
    <w:name w:val="caption"/>
    <w:basedOn w:val="a"/>
    <w:next w:val="a"/>
    <w:qFormat/>
    <w:rsid w:val="00563BA0"/>
    <w:pPr>
      <w:framePr w:w="9219" w:h="854" w:hSpace="10080" w:vSpace="58" w:wrap="notBeside" w:vAnchor="text" w:hAnchor="page" w:x="1701" w:y="1"/>
      <w:jc w:val="right"/>
    </w:pPr>
    <w:rPr>
      <w:b/>
      <w:sz w:val="28"/>
    </w:rPr>
  </w:style>
  <w:style w:type="paragraph" w:styleId="ab">
    <w:name w:val="Balloon Text"/>
    <w:basedOn w:val="a"/>
    <w:semiHidden/>
    <w:rsid w:val="00563BA0"/>
    <w:rPr>
      <w:rFonts w:ascii="Tahoma" w:hAnsi="Tahoma" w:cs="Tahoma"/>
      <w:sz w:val="16"/>
      <w:szCs w:val="16"/>
    </w:rPr>
  </w:style>
  <w:style w:type="paragraph" w:customStyle="1" w:styleId="ac">
    <w:name w:val="Обычный.Название подразделения"/>
    <w:rsid w:val="00277D32"/>
    <w:rPr>
      <w:rFonts w:ascii="SchoolBook" w:hAnsi="SchoolBook"/>
      <w:sz w:val="28"/>
    </w:rPr>
  </w:style>
  <w:style w:type="paragraph" w:styleId="ad">
    <w:name w:val="List Paragraph"/>
    <w:basedOn w:val="a"/>
    <w:uiPriority w:val="34"/>
    <w:qFormat/>
    <w:rsid w:val="00C1474F"/>
    <w:pPr>
      <w:ind w:left="720"/>
      <w:contextualSpacing/>
    </w:pPr>
  </w:style>
  <w:style w:type="paragraph" w:styleId="ae">
    <w:name w:val="Normal (Web)"/>
    <w:basedOn w:val="a"/>
    <w:uiPriority w:val="99"/>
    <w:unhideWhenUsed/>
    <w:rsid w:val="000678F5"/>
    <w:pPr>
      <w:widowControl/>
      <w:spacing w:before="100" w:beforeAutospacing="1" w:after="100" w:afterAutospacing="1"/>
    </w:pPr>
    <w:rPr>
      <w:sz w:val="24"/>
      <w:szCs w:val="24"/>
    </w:rPr>
  </w:style>
  <w:style w:type="character" w:styleId="af">
    <w:name w:val="Hyperlink"/>
    <w:basedOn w:val="a0"/>
    <w:unhideWhenUsed/>
    <w:rsid w:val="007843B7"/>
    <w:rPr>
      <w:color w:val="0000FF"/>
      <w:u w:val="single"/>
    </w:rPr>
  </w:style>
  <w:style w:type="character" w:customStyle="1" w:styleId="af0">
    <w:name w:val="Гипертекстовая ссылка"/>
    <w:uiPriority w:val="99"/>
    <w:rsid w:val="0067128D"/>
    <w:rPr>
      <w:b w:val="0"/>
      <w:bCs w:val="0"/>
      <w:color w:val="106BBE"/>
    </w:rPr>
  </w:style>
  <w:style w:type="character" w:styleId="af1">
    <w:name w:val="Emphasis"/>
    <w:basedOn w:val="a0"/>
    <w:qFormat/>
    <w:rsid w:val="000541B4"/>
    <w:rPr>
      <w:i/>
      <w:iCs/>
    </w:rPr>
  </w:style>
  <w:style w:type="paragraph" w:styleId="af2">
    <w:name w:val="No Spacing"/>
    <w:uiPriority w:val="1"/>
    <w:qFormat/>
    <w:rsid w:val="0027540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vmamrk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64E48C5-CD88-41E5-8E57-C4B456C17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Представление Контрольно-сченой палаты Воронежской области</vt:lpstr>
    </vt:vector>
  </TitlesOfParts>
  <Manager>Дубиков А.Ф.</Manager>
  <Company>ksp</Company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Представление Контрольно-сченой палаты Воронежской области</dc:title>
  <dc:creator>Минина Ирина Ивановна</dc:creator>
  <cp:lastModifiedBy>Кротова Наталья Александровна</cp:lastModifiedBy>
  <cp:revision>13</cp:revision>
  <cp:lastPrinted>2019-05-13T08:10:00Z</cp:lastPrinted>
  <dcterms:created xsi:type="dcterms:W3CDTF">2019-05-13T05:38:00Z</dcterms:created>
  <dcterms:modified xsi:type="dcterms:W3CDTF">2022-05-20T06:53:00Z</dcterms:modified>
</cp:coreProperties>
</file>