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87" w:rsidRPr="00555F8C" w:rsidRDefault="00212D87" w:rsidP="00D61BE5">
      <w:pPr>
        <w:shd w:val="clear" w:color="auto" w:fill="FFFFFF"/>
        <w:tabs>
          <w:tab w:val="left" w:pos="0"/>
        </w:tabs>
        <w:ind w:firstLine="556"/>
        <w:jc w:val="center"/>
        <w:rPr>
          <w:b/>
          <w:bCs/>
          <w:spacing w:val="-2"/>
          <w:sz w:val="28"/>
          <w:szCs w:val="28"/>
          <w:u w:val="single"/>
        </w:rPr>
      </w:pPr>
      <w:r w:rsidRPr="00555F8C">
        <w:rPr>
          <w:b/>
          <w:bCs/>
          <w:spacing w:val="-2"/>
          <w:sz w:val="28"/>
          <w:szCs w:val="28"/>
          <w:u w:val="single"/>
        </w:rPr>
        <w:t>Полномочия Контрольно-счетной комиссии</w:t>
      </w:r>
    </w:p>
    <w:p w:rsidR="00555F8C" w:rsidRPr="00234F07" w:rsidRDefault="00555F8C" w:rsidP="00D61BE5">
      <w:pPr>
        <w:shd w:val="clear" w:color="auto" w:fill="FFFFFF"/>
        <w:tabs>
          <w:tab w:val="left" w:pos="0"/>
        </w:tabs>
        <w:ind w:firstLine="556"/>
        <w:jc w:val="center"/>
        <w:rPr>
          <w:b/>
          <w:spacing w:val="-11"/>
          <w:sz w:val="26"/>
          <w:szCs w:val="26"/>
        </w:rPr>
      </w:pPr>
    </w:p>
    <w:p w:rsidR="00555F8C" w:rsidRDefault="00555F8C" w:rsidP="00555F8C">
      <w:pPr>
        <w:widowControl w:val="0"/>
        <w:numPr>
          <w:ilvl w:val="1"/>
          <w:numId w:val="1"/>
        </w:numPr>
        <w:tabs>
          <w:tab w:val="left" w:pos="993"/>
        </w:tabs>
        <w:jc w:val="both"/>
        <w:rPr>
          <w:color w:val="191919"/>
          <w:sz w:val="26"/>
          <w:szCs w:val="26"/>
        </w:rPr>
      </w:pPr>
      <w:r w:rsidRPr="00260647">
        <w:rPr>
          <w:color w:val="191919"/>
          <w:sz w:val="26"/>
          <w:szCs w:val="26"/>
        </w:rPr>
        <w:t xml:space="preserve">Контрольно-счетная </w:t>
      </w:r>
      <w:r>
        <w:rPr>
          <w:color w:val="191919"/>
          <w:sz w:val="26"/>
          <w:szCs w:val="26"/>
        </w:rPr>
        <w:t>комиссия</w:t>
      </w:r>
      <w:r w:rsidRPr="00260647">
        <w:rPr>
          <w:color w:val="191919"/>
          <w:sz w:val="26"/>
          <w:szCs w:val="26"/>
        </w:rPr>
        <w:t xml:space="preserve"> осуществляет следующие полномочия:</w:t>
      </w:r>
    </w:p>
    <w:p w:rsidR="00555F8C" w:rsidRPr="00260647" w:rsidRDefault="00555F8C" w:rsidP="00555F8C">
      <w:pPr>
        <w:tabs>
          <w:tab w:val="left" w:pos="993"/>
        </w:tabs>
        <w:ind w:left="927"/>
        <w:jc w:val="both"/>
        <w:rPr>
          <w:color w:val="191919"/>
          <w:sz w:val="26"/>
          <w:szCs w:val="26"/>
        </w:rPr>
      </w:pP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  <w:r w:rsidRPr="001750F5">
        <w:rPr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1750F5">
        <w:rPr>
          <w:sz w:val="26"/>
          <w:szCs w:val="26"/>
        </w:rPr>
        <w:t>дств в сл</w:t>
      </w:r>
      <w:proofErr w:type="gramEnd"/>
      <w:r w:rsidRPr="001750F5">
        <w:rPr>
          <w:sz w:val="26"/>
          <w:szCs w:val="26"/>
        </w:rPr>
        <w:t>учаях, предусмотренных законодательством Российской Федерации;</w:t>
      </w: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  <w:r w:rsidRPr="001750F5">
        <w:rPr>
          <w:sz w:val="26"/>
          <w:szCs w:val="26"/>
        </w:rPr>
        <w:t>2) экспертиза проектов местного бюджета, проверка и анализ обоснованности его показателей;</w:t>
      </w: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  <w:r w:rsidRPr="001750F5">
        <w:rPr>
          <w:sz w:val="26"/>
          <w:szCs w:val="26"/>
        </w:rPr>
        <w:t>3) внешняя проверка годового отчета об исполнении местного бюджета;</w:t>
      </w: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  <w:r w:rsidRPr="001750F5">
        <w:rPr>
          <w:sz w:val="26"/>
          <w:szCs w:val="26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  <w:r w:rsidRPr="001750F5">
        <w:rPr>
          <w:sz w:val="26"/>
          <w:szCs w:val="26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1750F5">
        <w:rPr>
          <w:sz w:val="26"/>
          <w:szCs w:val="26"/>
        </w:rPr>
        <w:t>контроль за</w:t>
      </w:r>
      <w:proofErr w:type="gramEnd"/>
      <w:r w:rsidRPr="001750F5">
        <w:rPr>
          <w:sz w:val="26"/>
          <w:szCs w:val="26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  <w:proofErr w:type="gramStart"/>
      <w:r w:rsidRPr="001750F5">
        <w:rPr>
          <w:sz w:val="26"/>
          <w:szCs w:val="26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  <w:r w:rsidRPr="001750F5">
        <w:rPr>
          <w:sz w:val="26"/>
          <w:szCs w:val="26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  <w:r w:rsidRPr="001750F5">
        <w:rPr>
          <w:sz w:val="26"/>
          <w:szCs w:val="26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  <w:r w:rsidRPr="001750F5">
        <w:rPr>
          <w:sz w:val="26"/>
          <w:szCs w:val="26"/>
        </w:rPr>
        <w:t xml:space="preserve">9) проведение оперативного анализа исполнения и </w:t>
      </w:r>
      <w:proofErr w:type="gramStart"/>
      <w:r w:rsidRPr="001750F5">
        <w:rPr>
          <w:sz w:val="26"/>
          <w:szCs w:val="26"/>
        </w:rPr>
        <w:t>контроля за</w:t>
      </w:r>
      <w:proofErr w:type="gramEnd"/>
      <w:r w:rsidRPr="001750F5">
        <w:rPr>
          <w:sz w:val="26"/>
          <w:szCs w:val="26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  <w:r w:rsidRPr="001750F5">
        <w:rPr>
          <w:sz w:val="26"/>
          <w:szCs w:val="26"/>
        </w:rPr>
        <w:lastRenderedPageBreak/>
        <w:t xml:space="preserve">10) осуществление </w:t>
      </w:r>
      <w:proofErr w:type="gramStart"/>
      <w:r w:rsidRPr="001750F5">
        <w:rPr>
          <w:sz w:val="26"/>
          <w:szCs w:val="26"/>
        </w:rPr>
        <w:t>контроля за</w:t>
      </w:r>
      <w:proofErr w:type="gramEnd"/>
      <w:r w:rsidRPr="001750F5">
        <w:rPr>
          <w:sz w:val="26"/>
          <w:szCs w:val="26"/>
        </w:rPr>
        <w:t xml:space="preserve"> состоянием муниципального внутреннего и внешнего долга;</w:t>
      </w: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  <w:r w:rsidRPr="001750F5">
        <w:rPr>
          <w:sz w:val="26"/>
          <w:szCs w:val="26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  <w:r w:rsidRPr="001750F5">
        <w:rPr>
          <w:sz w:val="26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  <w:r w:rsidRPr="001750F5">
        <w:rPr>
          <w:sz w:val="26"/>
          <w:szCs w:val="26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  <w:r w:rsidRPr="001750F5">
        <w:rPr>
          <w:sz w:val="26"/>
          <w:szCs w:val="26"/>
        </w:rPr>
        <w:t xml:space="preserve">3. </w:t>
      </w:r>
      <w:proofErr w:type="gramStart"/>
      <w:r w:rsidRPr="001750F5">
        <w:rPr>
          <w:sz w:val="26"/>
          <w:szCs w:val="26"/>
        </w:rPr>
        <w:t>Контрольно-счетный орган муниципального района или городского округа с внутригородским делением наряду с полномочиями, предусмотренными частью 2 настоящей статьи, осуществляет контроль за законностью и эффективностью использования средств бюджета муниципального района, бюджета городского округа с внутригородским делением, поступивших соответственно в бюджеты поселений, входящих в состав данного муниципального района, бюджеты внутригородских районов, входящих в состав данного городского округа с внутригородским делением.</w:t>
      </w:r>
      <w:proofErr w:type="gramEnd"/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  <w:r w:rsidRPr="001750F5">
        <w:rPr>
          <w:sz w:val="26"/>
          <w:szCs w:val="26"/>
        </w:rPr>
        <w:t>4. Внешний государственный и муниципальный финансовый контроль осуществляется контрольно-счетными органами:</w:t>
      </w: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  <w:r w:rsidRPr="001750F5">
        <w:rPr>
          <w:sz w:val="26"/>
          <w:szCs w:val="26"/>
        </w:rPr>
        <w:t xml:space="preserve">1) в отношении органов государственной власти и государственных органов, органов территориальных государственных внебюджетных фондов, органов федеральной территории, органов местного самоуправления и муниципальных органов, государственных (муниципальных) учреждений и унитарных </w:t>
      </w:r>
      <w:proofErr w:type="gramStart"/>
      <w:r w:rsidRPr="001750F5">
        <w:rPr>
          <w:sz w:val="26"/>
          <w:szCs w:val="26"/>
        </w:rPr>
        <w:t>предприятий</w:t>
      </w:r>
      <w:proofErr w:type="gramEnd"/>
      <w:r w:rsidRPr="001750F5">
        <w:rPr>
          <w:sz w:val="26"/>
          <w:szCs w:val="26"/>
        </w:rPr>
        <w:t xml:space="preserve"> соответствующих субъекта Российской Федерации, федеральной территории, муниципального образования, а также иных организаций, если они используют имущество, находящееся в государственной (муниципальной) собственности соответствующих субъекта Российской Федерации, федеральной территории, муниципального образования;</w:t>
      </w:r>
    </w:p>
    <w:p w:rsidR="001750F5" w:rsidRPr="001750F5" w:rsidRDefault="001750F5" w:rsidP="001750F5">
      <w:pPr>
        <w:ind w:firstLine="567"/>
        <w:jc w:val="both"/>
        <w:rPr>
          <w:sz w:val="26"/>
          <w:szCs w:val="26"/>
        </w:rPr>
      </w:pPr>
    </w:p>
    <w:p w:rsidR="001750F5" w:rsidRDefault="001750F5" w:rsidP="001750F5">
      <w:pPr>
        <w:ind w:firstLine="567"/>
        <w:jc w:val="both"/>
        <w:rPr>
          <w:sz w:val="26"/>
          <w:szCs w:val="26"/>
        </w:rPr>
      </w:pPr>
      <w:r w:rsidRPr="001750F5">
        <w:rPr>
          <w:sz w:val="26"/>
          <w:szCs w:val="26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1750F5" w:rsidRDefault="001750F5" w:rsidP="00555F8C">
      <w:pPr>
        <w:ind w:firstLine="567"/>
        <w:jc w:val="both"/>
        <w:rPr>
          <w:sz w:val="26"/>
          <w:szCs w:val="26"/>
        </w:rPr>
      </w:pPr>
    </w:p>
    <w:p w:rsidR="001750F5" w:rsidRDefault="001750F5" w:rsidP="00555F8C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1750F5" w:rsidSect="00B3398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6288"/>
    <w:multiLevelType w:val="multilevel"/>
    <w:tmpl w:val="6B8A01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985"/>
    <w:rsid w:val="001750F5"/>
    <w:rsid w:val="001D7F1D"/>
    <w:rsid w:val="00212D87"/>
    <w:rsid w:val="00504435"/>
    <w:rsid w:val="00555F8C"/>
    <w:rsid w:val="005E48F1"/>
    <w:rsid w:val="0083463D"/>
    <w:rsid w:val="00A53948"/>
    <w:rsid w:val="00AC531D"/>
    <w:rsid w:val="00B33985"/>
    <w:rsid w:val="00B357CD"/>
    <w:rsid w:val="00B41D7C"/>
    <w:rsid w:val="00B44C71"/>
    <w:rsid w:val="00BF25A1"/>
    <w:rsid w:val="00D61BE5"/>
    <w:rsid w:val="00EB5DE6"/>
    <w:rsid w:val="00F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8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Кротова Наталья Александровна</cp:lastModifiedBy>
  <cp:revision>3</cp:revision>
  <dcterms:created xsi:type="dcterms:W3CDTF">2021-12-08T07:44:00Z</dcterms:created>
  <dcterms:modified xsi:type="dcterms:W3CDTF">2025-05-28T08:10:00Z</dcterms:modified>
</cp:coreProperties>
</file>