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8350" cy="762000"/>
            <wp:effectExtent l="19050" t="0" r="0" b="0"/>
            <wp:docPr id="1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АДМИНИСТРАЦИЯ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ВЕРХНЕМАМОНСКОГО МУНИЦИПАЛЬНОГО РАЙОНА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ВОРОНЕЖСКОЙ ОБЛАСТИ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ПОСТАНОВЛЕНИЕ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115EE" w:rsidRPr="008753F2" w:rsidRDefault="00D44DC7" w:rsidP="009115E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</w:t>
      </w:r>
      <w:r w:rsidR="00FD51A7">
        <w:rPr>
          <w:rFonts w:ascii="Arial" w:hAnsi="Arial" w:cs="Arial"/>
          <w:sz w:val="24"/>
          <w:szCs w:val="24"/>
          <w:lang w:eastAsia="en-US"/>
        </w:rPr>
        <w:t>т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FD51A7">
        <w:rPr>
          <w:rFonts w:ascii="Arial" w:hAnsi="Arial" w:cs="Arial"/>
          <w:sz w:val="24"/>
          <w:szCs w:val="24"/>
          <w:lang w:eastAsia="en-US"/>
        </w:rPr>
        <w:t xml:space="preserve"> «  </w:t>
      </w: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>»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D51A7">
        <w:rPr>
          <w:rFonts w:ascii="Arial" w:hAnsi="Arial" w:cs="Arial"/>
          <w:sz w:val="24"/>
          <w:szCs w:val="24"/>
          <w:lang w:eastAsia="en-US"/>
        </w:rPr>
        <w:t xml:space="preserve">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202</w:t>
      </w:r>
      <w:r>
        <w:rPr>
          <w:rFonts w:ascii="Arial" w:hAnsi="Arial" w:cs="Arial"/>
          <w:sz w:val="24"/>
          <w:szCs w:val="24"/>
          <w:lang w:eastAsia="en-US"/>
        </w:rPr>
        <w:t>3</w:t>
      </w:r>
      <w:r w:rsidR="009115EE" w:rsidRPr="008753F2">
        <w:rPr>
          <w:rFonts w:ascii="Arial" w:hAnsi="Arial" w:cs="Arial"/>
          <w:sz w:val="24"/>
          <w:szCs w:val="24"/>
          <w:lang w:eastAsia="en-US"/>
        </w:rPr>
        <w:t xml:space="preserve"> года</w:t>
      </w:r>
      <w:r w:rsidR="00BC3874" w:rsidRPr="008753F2">
        <w:rPr>
          <w:rFonts w:ascii="Arial" w:hAnsi="Arial" w:cs="Arial"/>
          <w:sz w:val="24"/>
          <w:szCs w:val="24"/>
          <w:lang w:eastAsia="en-US"/>
        </w:rPr>
        <w:t xml:space="preserve">     №</w:t>
      </w:r>
      <w:r w:rsidR="002A6FCD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753F2" w:rsidRPr="008753F2">
        <w:rPr>
          <w:rFonts w:ascii="Arial" w:hAnsi="Arial" w:cs="Arial"/>
          <w:sz w:val="24"/>
          <w:szCs w:val="24"/>
          <w:lang w:eastAsia="en-US"/>
        </w:rPr>
        <w:t xml:space="preserve">   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---------------------------------------------------------------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село Верхний Мамон</w:t>
      </w:r>
    </w:p>
    <w:p w:rsidR="00BC3874" w:rsidRPr="008753F2" w:rsidRDefault="00BC3874" w:rsidP="00BC387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О внесении изменений в постановление администрации Верхнемамонского муниципального района Воронежской области от 01.11.2019 г № 275 «Об утверждении 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– 2025 годы»</w:t>
      </w: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ind w:right="3543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tabs>
          <w:tab w:val="left" w:pos="5670"/>
        </w:tabs>
        <w:autoSpaceDE/>
        <w:autoSpaceDN/>
        <w:adjustRightInd/>
        <w:ind w:right="3543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ab/>
        <w:t xml:space="preserve">В соответствии со статьей 179 Бюджетного кодекса Российской Федерации, постановлением администрации Верхнемамонского муниципального района от 16.03.2020г. № 60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администрация Верхнемамонского муниципального района </w:t>
      </w: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ПОСТАНОВЛЯЕТ:</w:t>
      </w:r>
    </w:p>
    <w:p w:rsidR="00BC3874" w:rsidRPr="008753F2" w:rsidRDefault="00BC3874" w:rsidP="00BC3874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 xml:space="preserve">1. </w:t>
      </w:r>
      <w:bookmarkStart w:id="0" w:name="OLE_LINK1"/>
      <w:bookmarkStart w:id="1" w:name="OLE_LINK2"/>
      <w:bookmarkStart w:id="2" w:name="OLE_LINK3"/>
      <w:r w:rsidRPr="008753F2">
        <w:rPr>
          <w:rFonts w:ascii="Arial" w:hAnsi="Arial" w:cs="Arial"/>
          <w:sz w:val="24"/>
          <w:szCs w:val="24"/>
          <w:lang w:eastAsia="en-US"/>
        </w:rPr>
        <w:t>Внести изменения в постановление администрации Верхнемамонского муниципального района Воронежской области от 01.11.2019 г № 275 «Об утверждении 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– 2025 годы», изложив муниципальную программу</w:t>
      </w:r>
      <w:r w:rsidR="00397422" w:rsidRPr="008753F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753F2">
        <w:rPr>
          <w:rFonts w:ascii="Arial" w:hAnsi="Arial" w:cs="Arial"/>
          <w:sz w:val="24"/>
          <w:szCs w:val="24"/>
          <w:lang w:eastAsia="en-US"/>
        </w:rPr>
        <w:t>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в новой редакции согласно приложению к настоящему постановлению.</w:t>
      </w:r>
    </w:p>
    <w:bookmarkEnd w:id="0"/>
    <w:bookmarkEnd w:id="1"/>
    <w:bookmarkEnd w:id="2"/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2. Опубликовать настоящее постановление в официальном периодическом   печатном издании «Верхнемамонский муниципальный вестник».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3. Контроль за исполнением настоящего постановления возложить на заместителя главы  администрации муниципального района Лозового О.З.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753F2">
        <w:rPr>
          <w:rFonts w:ascii="Arial" w:hAnsi="Arial" w:cs="Arial"/>
          <w:sz w:val="24"/>
          <w:szCs w:val="24"/>
          <w:lang w:eastAsia="en-US"/>
        </w:rPr>
        <w:t>Глава Верхнемамонского</w:t>
      </w:r>
    </w:p>
    <w:p w:rsidR="00BC3874" w:rsidRPr="008753F2" w:rsidRDefault="00BC3874" w:rsidP="00BC387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BC3874" w:rsidRPr="008753F2" w:rsidSect="00C761AF">
          <w:footerReference w:type="default" r:id="rId9"/>
          <w:pgSz w:w="11906" w:h="16838"/>
          <w:pgMar w:top="567" w:right="567" w:bottom="1701" w:left="1134" w:header="709" w:footer="709" w:gutter="0"/>
          <w:cols w:space="708"/>
          <w:docGrid w:linePitch="360"/>
        </w:sectPr>
      </w:pPr>
      <w:r w:rsidRPr="008753F2">
        <w:rPr>
          <w:rFonts w:ascii="Arial" w:hAnsi="Arial" w:cs="Arial"/>
          <w:sz w:val="24"/>
          <w:szCs w:val="24"/>
          <w:lang w:eastAsia="en-US"/>
        </w:rPr>
        <w:t>муниципального района                                  Н.И.Быков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04DE9" w:rsidTr="00504DE9">
        <w:tc>
          <w:tcPr>
            <w:tcW w:w="5637" w:type="dxa"/>
          </w:tcPr>
          <w:p w:rsidR="00504DE9" w:rsidRDefault="00504DE9" w:rsidP="00E745D8">
            <w:pPr>
              <w:keepNext/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4785" w:type="dxa"/>
          </w:tcPr>
          <w:p w:rsidR="00504DE9" w:rsidRPr="009B0296" w:rsidRDefault="00504DE9" w:rsidP="00504DE9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Cs/>
                <w:caps/>
                <w:kern w:val="28"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kern w:val="28"/>
                <w:sz w:val="24"/>
                <w:szCs w:val="24"/>
              </w:rPr>
              <w:t>Приложение       к постановлению</w:t>
            </w:r>
          </w:p>
          <w:p w:rsidR="00504DE9" w:rsidRPr="009B0296" w:rsidRDefault="00504DE9" w:rsidP="00504DE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администрации муниципального района</w:t>
            </w:r>
          </w:p>
          <w:p w:rsidR="00504DE9" w:rsidRDefault="00504DE9" w:rsidP="00D44DC7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2A6FC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44DC7">
              <w:rPr>
                <w:rFonts w:ascii="Arial" w:eastAsia="Calibri" w:hAnsi="Arial" w:cs="Arial"/>
                <w:sz w:val="24"/>
                <w:szCs w:val="24"/>
              </w:rPr>
              <w:t xml:space="preserve">         </w:t>
            </w:r>
            <w:r w:rsidR="003E2131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11628C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</w:p>
        </w:tc>
      </w:tr>
    </w:tbl>
    <w:p w:rsidR="00E745D8" w:rsidRPr="009B0296" w:rsidRDefault="00E745D8" w:rsidP="0069750D">
      <w:pPr>
        <w:widowControl/>
        <w:autoSpaceDE/>
        <w:autoSpaceDN/>
        <w:adjustRightInd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E745D8">
      <w:pPr>
        <w:keepNext/>
        <w:widowControl/>
        <w:autoSpaceDE/>
        <w:autoSpaceDN/>
        <w:adjustRightInd/>
        <w:ind w:firstLine="709"/>
        <w:jc w:val="both"/>
        <w:outlineLvl w:val="0"/>
        <w:rPr>
          <w:rFonts w:ascii="Arial" w:hAnsi="Arial" w:cs="Arial"/>
          <w:bCs/>
          <w:caps/>
          <w:kern w:val="28"/>
          <w:sz w:val="24"/>
          <w:szCs w:val="24"/>
        </w:rPr>
      </w:pPr>
    </w:p>
    <w:p w:rsidR="00E745D8" w:rsidRPr="009B0296" w:rsidRDefault="00E745D8" w:rsidP="006975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center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ПАСПОРТ</w:t>
      </w:r>
    </w:p>
    <w:p w:rsidR="00E745D8" w:rsidRPr="009B0296" w:rsidRDefault="00E745D8" w:rsidP="00E745D8">
      <w:pPr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 ПРОГРАММЫ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</w:t>
      </w:r>
    </w:p>
    <w:p w:rsidR="00E745D8" w:rsidRPr="009B0296" w:rsidRDefault="00265DEF" w:rsidP="00E745D8">
      <w:pPr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НА 2020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- 202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tbl>
      <w:tblPr>
        <w:tblW w:w="10031" w:type="dxa"/>
        <w:tblLook w:val="00A0"/>
      </w:tblPr>
      <w:tblGrid>
        <w:gridCol w:w="2376"/>
        <w:gridCol w:w="7655"/>
      </w:tblGrid>
      <w:tr w:rsidR="00E745D8" w:rsidRPr="009B0296" w:rsidTr="00B66701">
        <w:trPr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B66701">
            <w:pPr>
              <w:ind w:firstLine="70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Муниципальная программа Верхнемамонского муниципального района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</w:t>
            </w:r>
          </w:p>
        </w:tc>
      </w:tr>
      <w:tr w:rsidR="00E745D8" w:rsidRPr="009B0296" w:rsidTr="00B66701">
        <w:trPr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Верхнемамонского муниципального района. </w:t>
            </w:r>
          </w:p>
        </w:tc>
      </w:tr>
      <w:tr w:rsidR="00E745D8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 отдел по управлению муниципальным имуществом администрации Верхнемамонского муниципального района.</w:t>
            </w:r>
          </w:p>
        </w:tc>
      </w:tr>
      <w:tr w:rsidR="00E745D8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5D8" w:rsidRPr="009B0296" w:rsidRDefault="00E745D8" w:rsidP="00883E9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</w:t>
            </w:r>
          </w:p>
        </w:tc>
      </w:tr>
      <w:tr w:rsidR="00405220" w:rsidRPr="009B0296" w:rsidTr="006B787F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20" w:rsidRPr="009B0296" w:rsidRDefault="006B787F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1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«Создание условий для обеспечения доступн</w:t>
            </w:r>
            <w:r w:rsidR="00FA0BF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ым и комфортным жильем</w:t>
            </w:r>
            <w:r w:rsidR="00FA0BF3" w:rsidRPr="009B0296">
              <w:rPr>
                <w:rFonts w:ascii="Arial" w:hAnsi="Arial" w:cs="Arial"/>
                <w:sz w:val="24"/>
                <w:szCs w:val="24"/>
              </w:rPr>
              <w:t xml:space="preserve"> населения Верхнемамонского му</w:t>
            </w:r>
            <w:r w:rsidR="00FA0BF3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Воронежской области».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Основное мероприятие 1.1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жильем молодых семей.  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2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«Развитие градостроительной деятельности».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2.1.  Градостроительное проектирование.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2.2. Регулирование вопросов административно-территориального устройства.</w:t>
            </w:r>
          </w:p>
          <w:p w:rsidR="006B787F" w:rsidRPr="009B0296" w:rsidRDefault="006B787F" w:rsidP="00520A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en-US"/>
              </w:rPr>
              <w:t>Подпрограмма 3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«Создание условий для обеспечения качественными услугами ЖКХ населения Верхнемамонского муниципального района». </w:t>
            </w:r>
          </w:p>
          <w:p w:rsidR="006B787F" w:rsidRPr="009B0296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3.1. Реформирование и модернизация жилищно-коммунального комплекса.</w:t>
            </w:r>
          </w:p>
          <w:p w:rsidR="006B787F" w:rsidRPr="003E2131" w:rsidRDefault="006B787F" w:rsidP="006B787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3.2. Приобретение коммунальной специализированной </w:t>
            </w:r>
            <w:r w:rsidRPr="003E21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техники.  </w:t>
            </w:r>
          </w:p>
          <w:p w:rsidR="003F3214" w:rsidRPr="009B0296" w:rsidRDefault="006B787F" w:rsidP="003F3214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E213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3.3</w:t>
            </w:r>
            <w:r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DD54DA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систем водоснабжения и водоотведения Верхнемам</w:t>
            </w:r>
            <w:r w:rsidR="003F3214" w:rsidRPr="003F321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онского  муниципального района.</w:t>
            </w:r>
          </w:p>
          <w:p w:rsidR="00405220" w:rsidRPr="009B0296" w:rsidRDefault="00405220" w:rsidP="00DD54D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14442" w:rsidRPr="009B0296" w:rsidTr="00B14442">
        <w:trPr>
          <w:trHeight w:val="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муниципальной 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442" w:rsidRPr="009B0296" w:rsidRDefault="00B14442" w:rsidP="00B1444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Повышение качества жилищного обеспечения населения Верхнемамонского муниципального района путем повышения доступности жилья, роста качества и надежности предоставления жилищно-коммунальных услуг. </w:t>
            </w:r>
          </w:p>
        </w:tc>
      </w:tr>
      <w:tr w:rsidR="00B14442" w:rsidRPr="009B0296" w:rsidTr="00B14442">
        <w:trPr>
          <w:trHeight w:val="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</w:t>
            </w:r>
            <w:r w:rsidRP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442" w:rsidRPr="009B0296" w:rsidRDefault="00B14442" w:rsidP="00B14442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1. Повышение доступности жилья и качества жилищного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обеспечения населения Верхнемамонского муниципального района;</w:t>
            </w:r>
          </w:p>
          <w:p w:rsidR="00B14442" w:rsidRPr="009B0296" w:rsidRDefault="00B14442" w:rsidP="00B14442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Реализация основных направлений государственной политики в сфере архитектуры и градостроительной деятельности на территории Верхнемамонского муниципального района, формирование эффективной системы пространственного развития и административно-территориального устройства,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посредством определения границ населенных пунктов.</w:t>
            </w:r>
          </w:p>
          <w:p w:rsidR="00B14442" w:rsidRPr="009B0296" w:rsidRDefault="00B14442" w:rsidP="00B1444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безопасных и благоприятных условий проживания граждан на территории Верхнемамонского муниципального  района.</w:t>
            </w:r>
          </w:p>
        </w:tc>
      </w:tr>
      <w:tr w:rsidR="00B14442" w:rsidRPr="009B0296" w:rsidTr="00B14442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2" w:rsidRPr="009B0296" w:rsidRDefault="00B14442" w:rsidP="00B1444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3E6" w:rsidRDefault="002773E6" w:rsidP="002773E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 во введенных в отчетном году жилых домах, кв.м.;</w:t>
            </w:r>
          </w:p>
          <w:p w:rsidR="008F218A" w:rsidRPr="002773E6" w:rsidRDefault="002773E6" w:rsidP="002773E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8F218A" w:rsidRPr="002773E6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  <w:r w:rsidR="000A6B4B">
              <w:rPr>
                <w:rFonts w:ascii="Arial" w:hAnsi="Arial" w:cs="Arial"/>
                <w:sz w:val="24"/>
                <w:szCs w:val="24"/>
              </w:rPr>
              <w:t>, кв.м.</w:t>
            </w:r>
            <w:r w:rsidR="00F63802">
              <w:rPr>
                <w:rFonts w:ascii="Arial" w:hAnsi="Arial" w:cs="Arial"/>
                <w:sz w:val="24"/>
                <w:szCs w:val="24"/>
              </w:rPr>
              <w:t>/ч</w:t>
            </w:r>
            <w:r w:rsidR="000A6B4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442" w:rsidRPr="009B0296" w:rsidRDefault="002773E6" w:rsidP="000A6B4B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граждан получивших  государственную поддержку на улучшение жилищных условий в рамках программы, человек;</w:t>
            </w:r>
          </w:p>
          <w:p w:rsidR="002773E6" w:rsidRDefault="000A6B4B" w:rsidP="002773E6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2773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  <w:r w:rsidR="00E47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  <w:r w:rsidR="00B1444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B14442" w:rsidRPr="009B0296" w:rsidRDefault="000A6B4B" w:rsidP="00E47F46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2773E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ветхих сетей </w:t>
            </w:r>
            <w:r w:rsidR="00E47F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водопровода в общей протяженности водопроводн</w:t>
            </w:r>
            <w:r w:rsidR="00F638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ых сетей на территории муниципального района, %.</w:t>
            </w:r>
          </w:p>
        </w:tc>
      </w:tr>
      <w:tr w:rsidR="00E745D8" w:rsidRPr="009B0296" w:rsidTr="00B66701">
        <w:trPr>
          <w:trHeight w:val="127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2020-2025 годы.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5D8" w:rsidRPr="000A6B4B" w:rsidTr="004B069D">
        <w:trPr>
          <w:trHeight w:val="2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Объемы  и источники финансирования муниципальной программы 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в 2020 - 2025 годах составит за счет всех источников финансирования –  </w:t>
            </w:r>
            <w:r w:rsidR="00FB25E0">
              <w:rPr>
                <w:rFonts w:ascii="Arial" w:hAnsi="Arial" w:cs="Arial"/>
                <w:sz w:val="24"/>
                <w:szCs w:val="24"/>
              </w:rPr>
              <w:t>274459,05</w:t>
            </w:r>
            <w:r w:rsidR="00F541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B4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2773E6" w:rsidRPr="000A6B4B" w:rsidRDefault="002773E6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 том числе: за счет средств</w:t>
            </w:r>
          </w:p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E7380C">
              <w:rPr>
                <w:rFonts w:ascii="Arial" w:hAnsi="Arial" w:cs="Arial"/>
                <w:sz w:val="24"/>
                <w:szCs w:val="24"/>
              </w:rPr>
              <w:t>2</w:t>
            </w:r>
            <w:r w:rsidR="00A40A22">
              <w:rPr>
                <w:rFonts w:ascii="Arial" w:hAnsi="Arial" w:cs="Arial"/>
                <w:sz w:val="24"/>
                <w:szCs w:val="24"/>
              </w:rPr>
              <w:t>42</w:t>
            </w:r>
            <w:r w:rsidR="00E7380C">
              <w:rPr>
                <w:rFonts w:ascii="Arial" w:hAnsi="Arial" w:cs="Arial"/>
                <w:sz w:val="24"/>
                <w:szCs w:val="24"/>
              </w:rPr>
              <w:t>555,7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="00FB25E0">
              <w:rPr>
                <w:rFonts w:ascii="Arial" w:hAnsi="Arial" w:cs="Arial"/>
                <w:sz w:val="24"/>
                <w:szCs w:val="24"/>
              </w:rPr>
              <w:t>– 3054,6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0133A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44DC7">
              <w:rPr>
                <w:rFonts w:ascii="Arial" w:hAnsi="Arial" w:cs="Arial"/>
                <w:sz w:val="24"/>
                <w:szCs w:val="24"/>
              </w:rPr>
              <w:t>28848,75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2020 г.:  </w:t>
            </w:r>
          </w:p>
          <w:p w:rsidR="00E745D8" w:rsidRPr="000A6B4B" w:rsidRDefault="006C69CA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DB334E">
              <w:rPr>
                <w:rFonts w:ascii="Arial" w:hAnsi="Arial" w:cs="Arial"/>
                <w:sz w:val="24"/>
                <w:szCs w:val="24"/>
              </w:rPr>
              <w:t>14029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>,0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6C69CA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DB334E">
              <w:rPr>
                <w:rFonts w:ascii="Arial" w:hAnsi="Arial" w:cs="Arial"/>
                <w:sz w:val="24"/>
                <w:szCs w:val="24"/>
              </w:rPr>
              <w:t>4823,6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130DD9" w:rsidRPr="000A6B4B">
              <w:rPr>
                <w:rFonts w:ascii="Arial" w:hAnsi="Arial" w:cs="Arial"/>
                <w:sz w:val="24"/>
                <w:szCs w:val="24"/>
              </w:rPr>
              <w:t xml:space="preserve"> – 50</w:t>
            </w:r>
            <w:r w:rsidR="00D1634E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внебюджетные источники – 8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CA73EE" w:rsidRPr="000A6B4B">
              <w:rPr>
                <w:rFonts w:ascii="Arial" w:hAnsi="Arial" w:cs="Arial"/>
                <w:sz w:val="24"/>
                <w:szCs w:val="24"/>
              </w:rPr>
              <w:t>5</w:t>
            </w:r>
            <w:r w:rsidRPr="000A6B4B">
              <w:rPr>
                <w:rFonts w:ascii="Arial" w:hAnsi="Arial" w:cs="Arial"/>
                <w:sz w:val="24"/>
                <w:szCs w:val="24"/>
              </w:rPr>
              <w:t>,</w:t>
            </w:r>
            <w:r w:rsidR="00D1634E" w:rsidRPr="000A6B4B">
              <w:rPr>
                <w:rFonts w:ascii="Arial" w:hAnsi="Arial" w:cs="Arial"/>
                <w:sz w:val="24"/>
                <w:szCs w:val="24"/>
              </w:rPr>
              <w:t>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4D7058" w:rsidRDefault="00E745D8" w:rsidP="00CA73E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2021 г.:  </w:t>
            </w:r>
          </w:p>
          <w:p w:rsidR="00E745D8" w:rsidRPr="004D7058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96641D">
              <w:rPr>
                <w:rFonts w:ascii="Arial" w:hAnsi="Arial" w:cs="Arial"/>
                <w:sz w:val="24"/>
                <w:szCs w:val="24"/>
              </w:rPr>
              <w:t>19964,85</w:t>
            </w:r>
            <w:r w:rsidRPr="004D7058">
              <w:rPr>
                <w:rFonts w:ascii="Arial" w:hAnsi="Arial" w:cs="Arial"/>
                <w:sz w:val="24"/>
                <w:szCs w:val="24"/>
              </w:rPr>
              <w:t xml:space="preserve">  тыс. рублей, из них: </w:t>
            </w:r>
          </w:p>
          <w:p w:rsidR="00E745D8" w:rsidRPr="004D7058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4D7058" w:rsidRDefault="00885476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2822F2" w:rsidRPr="004D7058">
              <w:rPr>
                <w:rFonts w:ascii="Arial" w:hAnsi="Arial" w:cs="Arial"/>
                <w:sz w:val="24"/>
                <w:szCs w:val="24"/>
              </w:rPr>
              <w:t>10851,8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4D7058" w:rsidRDefault="00426982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4D7058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D7058" w:rsidRPr="004D7058">
              <w:rPr>
                <w:rFonts w:ascii="Arial" w:hAnsi="Arial" w:cs="Arial"/>
                <w:sz w:val="24"/>
                <w:szCs w:val="24"/>
              </w:rPr>
              <w:t>500,0</w:t>
            </w:r>
            <w:r w:rsidR="00E745D8"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058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6641D">
              <w:rPr>
                <w:rFonts w:ascii="Arial" w:hAnsi="Arial" w:cs="Arial"/>
                <w:sz w:val="24"/>
                <w:szCs w:val="24"/>
              </w:rPr>
              <w:t>8613,05</w:t>
            </w:r>
            <w:r w:rsidRPr="004D705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2822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2022 г.:  </w:t>
            </w:r>
          </w:p>
          <w:p w:rsidR="00E745D8" w:rsidRPr="000A6B4B" w:rsidRDefault="00562C7C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E7380C">
              <w:rPr>
                <w:rFonts w:ascii="Arial" w:hAnsi="Arial" w:cs="Arial"/>
                <w:sz w:val="24"/>
                <w:szCs w:val="24"/>
              </w:rPr>
              <w:t>59619,6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BC326D">
              <w:rPr>
                <w:rFonts w:ascii="Arial" w:hAnsi="Arial" w:cs="Arial"/>
                <w:sz w:val="24"/>
                <w:szCs w:val="24"/>
              </w:rPr>
              <w:t>4</w:t>
            </w:r>
            <w:r w:rsidR="00D44DC7">
              <w:rPr>
                <w:rFonts w:ascii="Arial" w:hAnsi="Arial" w:cs="Arial"/>
                <w:sz w:val="24"/>
                <w:szCs w:val="24"/>
              </w:rPr>
              <w:t>72</w:t>
            </w:r>
            <w:r w:rsidR="00562C7C">
              <w:rPr>
                <w:rFonts w:ascii="Arial" w:hAnsi="Arial" w:cs="Arial"/>
                <w:sz w:val="24"/>
                <w:szCs w:val="24"/>
              </w:rPr>
              <w:t>37,</w:t>
            </w:r>
            <w:r w:rsidR="00E7380C">
              <w:rPr>
                <w:rFonts w:ascii="Arial" w:hAnsi="Arial" w:cs="Arial"/>
                <w:sz w:val="24"/>
                <w:szCs w:val="24"/>
              </w:rPr>
              <w:t>4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42698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00D48">
              <w:rPr>
                <w:rFonts w:ascii="Arial" w:hAnsi="Arial" w:cs="Arial"/>
                <w:sz w:val="24"/>
                <w:szCs w:val="24"/>
              </w:rPr>
              <w:t>851,9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126CF1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44DC7">
              <w:rPr>
                <w:rFonts w:ascii="Arial" w:hAnsi="Arial" w:cs="Arial"/>
                <w:sz w:val="24"/>
                <w:szCs w:val="24"/>
              </w:rPr>
              <w:t>11530,3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2023 г.:  </w:t>
            </w:r>
          </w:p>
          <w:p w:rsidR="00E745D8" w:rsidRPr="000A6B4B" w:rsidRDefault="00126CF1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FB25E0">
              <w:rPr>
                <w:rFonts w:ascii="Arial" w:hAnsi="Arial" w:cs="Arial"/>
                <w:sz w:val="24"/>
                <w:szCs w:val="24"/>
              </w:rPr>
              <w:t>48447,4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445D0E">
              <w:rPr>
                <w:rFonts w:ascii="Arial" w:hAnsi="Arial" w:cs="Arial"/>
                <w:sz w:val="24"/>
                <w:szCs w:val="24"/>
              </w:rPr>
              <w:t>47244,7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B25E0">
              <w:rPr>
                <w:rFonts w:ascii="Arial" w:hAnsi="Arial" w:cs="Arial"/>
                <w:sz w:val="24"/>
                <w:szCs w:val="24"/>
              </w:rPr>
              <w:t>1202,7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2024 г.: 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445D0E">
              <w:rPr>
                <w:rFonts w:ascii="Arial" w:hAnsi="Arial" w:cs="Arial"/>
                <w:sz w:val="24"/>
                <w:szCs w:val="24"/>
              </w:rPr>
              <w:t>37106,1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областного бюджета – </w:t>
            </w:r>
            <w:r w:rsidR="00445D0E">
              <w:rPr>
                <w:rFonts w:ascii="Arial" w:hAnsi="Arial" w:cs="Arial"/>
                <w:sz w:val="24"/>
                <w:szCs w:val="24"/>
              </w:rPr>
              <w:t>37106,1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Pr="000A6B4B">
              <w:rPr>
                <w:rFonts w:ascii="Arial" w:hAnsi="Arial" w:cs="Arial"/>
                <w:sz w:val="24"/>
                <w:szCs w:val="24"/>
              </w:rPr>
              <w:t xml:space="preserve">  тыс. рублей.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 xml:space="preserve">2025 г.:  </w:t>
            </w:r>
          </w:p>
          <w:p w:rsidR="00E745D8" w:rsidRPr="000A6B4B" w:rsidRDefault="00445D0E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95292,1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рублей, из них: </w:t>
            </w:r>
          </w:p>
          <w:p w:rsidR="00E745D8" w:rsidRPr="000A6B4B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федерального бюджета – 0 тыс. рублей;</w:t>
            </w:r>
          </w:p>
          <w:p w:rsidR="00E745D8" w:rsidRPr="000A6B4B" w:rsidRDefault="00445D0E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областного бюджета – 95292,1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45D8" w:rsidRPr="000A6B4B" w:rsidRDefault="00426982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B4B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 бюджет</w:t>
            </w:r>
            <w:r w:rsidRPr="000A6B4B">
              <w:rPr>
                <w:rFonts w:ascii="Arial" w:hAnsi="Arial" w:cs="Arial"/>
                <w:sz w:val="24"/>
                <w:szCs w:val="24"/>
              </w:rPr>
              <w:t>ы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A6B4B" w:rsidRPr="000A6B4B" w:rsidRDefault="00126CF1" w:rsidP="000A6B4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C2C2B" w:rsidRPr="000A6B4B">
              <w:rPr>
                <w:rFonts w:ascii="Arial" w:hAnsi="Arial" w:cs="Arial"/>
                <w:sz w:val="24"/>
                <w:szCs w:val="24"/>
              </w:rPr>
              <w:t>0</w:t>
            </w:r>
            <w:r w:rsidR="00E745D8" w:rsidRPr="000A6B4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0A6B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45D8" w:rsidRPr="009B0296" w:rsidTr="00B66701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70FEA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 во введен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ных в отчетном году жилых домах в 2025г. составит 1</w:t>
            </w:r>
            <w:r w:rsidR="00C42D16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кв.м.;</w:t>
            </w:r>
          </w:p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  <w:r w:rsidR="00FA79E0" w:rsidRPr="004B04DE">
              <w:rPr>
                <w:rFonts w:ascii="Arial" w:hAnsi="Arial" w:cs="Arial"/>
                <w:sz w:val="24"/>
                <w:szCs w:val="24"/>
              </w:rPr>
              <w:t xml:space="preserve"> к 2025г.- </w:t>
            </w:r>
            <w:r w:rsidR="00C42D16" w:rsidRPr="004B04DE">
              <w:rPr>
                <w:rFonts w:ascii="Arial" w:hAnsi="Arial" w:cs="Arial"/>
                <w:sz w:val="24"/>
                <w:szCs w:val="24"/>
              </w:rPr>
              <w:t>35,7</w:t>
            </w:r>
            <w:r w:rsidR="00FA79E0" w:rsidRPr="004B04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4DE">
              <w:rPr>
                <w:rFonts w:ascii="Arial" w:hAnsi="Arial" w:cs="Arial"/>
                <w:sz w:val="24"/>
                <w:szCs w:val="24"/>
              </w:rPr>
              <w:t>кв.м./ч;</w:t>
            </w:r>
          </w:p>
          <w:p w:rsidR="00C70FEA" w:rsidRPr="004B04DE" w:rsidRDefault="00C70FEA" w:rsidP="00C70FE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граждан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получивших  государственную поддержку на улучшение жилищных условий в рамках программы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составит </w:t>
            </w:r>
            <w:r w:rsidR="00930BD6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человек;</w:t>
            </w:r>
          </w:p>
          <w:p w:rsidR="00C70FEA" w:rsidRPr="004B04DE" w:rsidRDefault="00C70FEA" w:rsidP="00C70FEA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снизится до 37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%;</w:t>
            </w:r>
          </w:p>
          <w:p w:rsidR="00E745D8" w:rsidRPr="009B0296" w:rsidRDefault="00C70FEA" w:rsidP="00FA79E0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ветхих сетей водопровода в общей протяженности водопроводных сетей на территории муниципального района</w:t>
            </w:r>
            <w:r w:rsidR="00FA79E0"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снизится до 3,9</w:t>
            </w:r>
            <w:r w:rsidRPr="004B04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%.</w:t>
            </w: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69750D" w:rsidRPr="009B0296" w:rsidRDefault="0069750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br w:type="page"/>
      </w:r>
    </w:p>
    <w:p w:rsidR="00E745D8" w:rsidRPr="009B0296" w:rsidRDefault="00E745D8" w:rsidP="0069750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69750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1. Общая характеристика сферы реализации муниципальной программы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Сферой реализации муниципальной программы является строительный и жилищно-коммунальный комплексы Верхнемамонского муниципального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Жилищная проблема в Российской Федерации, и в частности на территории Верхнемамонского муниципального района, определяет необходимость дальнейшего внедрения сис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темы адресной поддержки граждан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как неотъемлемой части стабилизации и осуществления структурных изменений в экономике.</w:t>
      </w:r>
    </w:p>
    <w:p w:rsidR="00E745D8" w:rsidRPr="009B0296" w:rsidRDefault="00E745D8" w:rsidP="0069750D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По состоянию на 1 октября 2019г. на территории района состоят на учете в качестве нуждающихся в улучшении жилищных условий – 232 человека. Доля населения, получившего жилые помещения и улучшившего жилищные условия  в 2018 году, в общей численности населения, стоящего на учете в качестве нуждающегося в жилых помещениях – 13,7%.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2018 году на территории района за счет всех источников финансирования построено и</w:t>
      </w:r>
      <w:r w:rsidR="00B14442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введено в эксплуатацию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2371 кв.м.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жилья. Данный показатель полностью сложился за счет строительства индивидуальных жилых домов. На территории района практически отсутствует первичный рынок жилья, имеется только жилье, бывшее в эксплуатации.</w:t>
      </w:r>
    </w:p>
    <w:p w:rsidR="00E745D8" w:rsidRPr="009B0296" w:rsidRDefault="0069750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r w:rsidRPr="009B0296">
        <w:rPr>
          <w:rFonts w:ascii="Arial" w:eastAsia="Calibri" w:hAnsi="Arial" w:cs="Arial"/>
          <w:sz w:val="24"/>
          <w:szCs w:val="24"/>
          <w:lang w:val="en-US" w:eastAsia="en-US"/>
        </w:rPr>
        <w:t>IV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квартале 2019 года цена одного квадратного метра общей площади квартир на вторичном рынке составила – 23000 рублей.</w:t>
      </w:r>
    </w:p>
    <w:p w:rsidR="00E745D8" w:rsidRPr="009B0296" w:rsidRDefault="00E745D8" w:rsidP="000911CD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частной собственно</w:t>
      </w:r>
      <w:r w:rsidR="000911CD" w:rsidRPr="009B0296">
        <w:rPr>
          <w:rFonts w:ascii="Arial" w:eastAsia="Calibri" w:hAnsi="Arial" w:cs="Arial"/>
          <w:sz w:val="24"/>
          <w:szCs w:val="24"/>
          <w:lang w:eastAsia="en-US"/>
        </w:rPr>
        <w:t>сти находится около 95 %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жилищного фонда.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Количество молодых семей, нуждающихся в улучшении жилищных условий и являющихся участниками государственной программы Воронежской области «Обеспечение доступным и комфортным жильем населения Воронежской области»</w:t>
      </w:r>
      <w:r w:rsidR="0069750D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 состоянию на 1 сентября 2019 года составляет – 16 семей.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Таким образом,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анализ современного состояния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жилищн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>ой и жилищно-коммунальной сфер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показывает, что: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практически вне рамок государственной жилищной политики остались группы населения, доходы которых не позволяют им улучшать жилищные условия на рынке, особенно те из них, которые нуждаются в предоставлении социального жилья;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коммунальный сектор, несмотря на все усилия по реформированию, пока не стал инвестиционно  привлекательным сектором экономики для частного бизнеса;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Ситуация в жилищно-коммунальном комплексе характеризуется ростом износа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связи с этим органы местного самоуправления должны сосредоточить усилия на решении</w:t>
      </w:r>
      <w:r w:rsidR="007D02E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задач, связанных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 Решение этой задачи связано с принципиальным улучшением инвестиционного климата в коммунальном секторе. </w:t>
      </w:r>
    </w:p>
    <w:p w:rsidR="00E745D8" w:rsidRPr="009B0296" w:rsidRDefault="00E745D8" w:rsidP="007D02E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 территории  Верхнемамонского муниципального района в градостроительной сфере ведется планомерная работа по реализации государственной политики. К настоящему времени все 10 сельских поселений района  имеют утвержденные документы территориального планирования и градостроительного зонирования. В связи с крайней недостаточностью средств в местных бюджетах  разработка указанных документов в 2019 году осуществлялась с привлечением средств областного бюджета. При подготовке документов территориального планирования софинансирование работ из средств областного бюджета составило 99,9%.</w:t>
      </w:r>
    </w:p>
    <w:p w:rsidR="00E745D8" w:rsidRPr="009B0296" w:rsidRDefault="00E745D8" w:rsidP="007D02E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7D02E8">
      <w:pPr>
        <w:ind w:firstLine="709"/>
        <w:jc w:val="center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lastRenderedPageBreak/>
        <w:t>2. Приоритеты в сфере реализации муниципальной программы, цели, задачи и показатели 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E745D8" w:rsidRPr="009B0296" w:rsidRDefault="00E745D8" w:rsidP="00E745D8">
      <w:pPr>
        <w:ind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7D02E8">
      <w:pPr>
        <w:ind w:firstLine="709"/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2.1. Приоритеты муниципальной политики в сфере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Приоритеты и цели муниципальной политики в жилищной сфере определены в соответствии с</w:t>
      </w:r>
      <w:r w:rsidR="000E7AEF" w:rsidRPr="009B029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стратегией социально-экономическоо развития Верхнемамонского муниципального района Воронежской области на период до 2035 года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государственной программой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Российской Федерации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 xml:space="preserve"> «Обеспечение доступным и комфортным жильем и коммунальными услуга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ми населения Российской Федерации</w:t>
      </w:r>
      <w:r w:rsidR="00673AFB" w:rsidRPr="009B0296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направлениями работы в жилищной сфере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Создание благо</w:t>
      </w:r>
      <w:r w:rsidR="00405220" w:rsidRPr="009B0296">
        <w:rPr>
          <w:rFonts w:ascii="Arial" w:eastAsia="Calibri" w:hAnsi="Arial" w:cs="Arial"/>
          <w:sz w:val="24"/>
          <w:szCs w:val="24"/>
          <w:lang w:eastAsia="en-US"/>
        </w:rPr>
        <w:t>приятных условий для привлечения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инвестиций в сферу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Снижение затрат и рисков строительства жилья планируется обеспечивать за счет: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содействия в обеспечении земельных участков социальной и коммунальной инфраструктурой;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обеспечения доступа к кредитным ресурсам для строительства и приобретения жилья;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Актуальность решения комплекса проблем в сфере развития жилищного строительства подчеркивается тем, что, несмотря на создание в Российской Федерации основ функционирования рынка жилой недвижимости, приобрести жилье с использованием рыночных механизмов на сегодняшний день способен ограниченный круг семей с доходами выше среднего уровня.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Необходимо продолжать поддержку молодых семей-участников государственной программы с участием средств областного бюджета путем софинансирования  муниципальных программ по предоставлению социальных выплат на приобретение или строительство жилья. Многодетным семьям будут предоставляться бесплатно земельные участки, обеспеченные инженерной инфраструктурой,  для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Приоритетами в работе органов местного самоуправления в градостроительстве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устойчивого развития территории Верхнемамонского муниципального района, развитие  сельских поселений.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безопасности жизнедеятельности, экологического и санитарного благополучия;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повышения инвестиционной привлекательности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мониторинг, актуализация и комплексный анализ градостроительной документации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стимулирование жилищного и коммунального строительства;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Воронежской области посредством уточнения границ муниципальных образований и установления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2.2. Цели, задачи и показатели (индикаторы) достижения целей и решения задач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5220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Целью Му</w:t>
      </w:r>
      <w:r w:rsidR="00405220" w:rsidRPr="009B0296">
        <w:rPr>
          <w:rFonts w:ascii="Arial" w:eastAsia="Calibri" w:hAnsi="Arial" w:cs="Arial"/>
          <w:bCs/>
          <w:sz w:val="24"/>
          <w:szCs w:val="24"/>
          <w:lang w:eastAsia="en-US"/>
        </w:rPr>
        <w:t>ниципальной  программы является п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овышение качества жилищного обеспечения населения Верхнемамонского муниципального района путем повышения доступности жилья, роста качества и надежности предоставления жилищно-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коммунальных услуг.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сфере модернизации и реформирования жилищно-коммунального хозяйства основными задачами Верхнемамонского муниципального района в сфере ЖКХ являются:</w:t>
      </w:r>
    </w:p>
    <w:p w:rsidR="00E745D8" w:rsidRPr="009B0296" w:rsidRDefault="00405220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безопасности и комфортности проживания граждан;</w:t>
      </w:r>
    </w:p>
    <w:p w:rsidR="00E745D8" w:rsidRPr="009B0296" w:rsidRDefault="00405220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качества и сниже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ние издержек коммунальных услуг.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Осуществление поставленной цели требует решения следующих задач: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повышение доступности жилья и качества жилищного обеспечения населения Верхнемамонского муниципального района;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реализация основных направлений муниципальной  политики Верхнемамонского муниципального района в сфере архитектуры и градостроительной деятельности;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формирование эффективной системы пространственного развития и административно-территориального устройства в Верхнемамонском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 посредством определения границ населенных пунктов.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безопасных и благоприятных условий проживания граждан  на территории Верхнемамонского муниципального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Состав показателей (индикаторов) реализации Муниципальной программы 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Решение задач Муниципальной программы будет характеризоваться достижением следующих целевых значений показателей (индикаторов).</w:t>
      </w: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54"/>
        <w:gridCol w:w="3402"/>
      </w:tblGrid>
      <w:tr w:rsidR="00E745D8" w:rsidRPr="009B0296" w:rsidTr="00966929">
        <w:trPr>
          <w:trHeight w:val="400"/>
          <w:tblCellSpacing w:w="5" w:type="nil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  <w:r w:rsidRPr="003667E4">
              <w:rPr>
                <w:rFonts w:ascii="Arial" w:hAnsi="Arial" w:cs="Arial"/>
                <w:sz w:val="24"/>
                <w:szCs w:val="24"/>
              </w:rPr>
              <w:t xml:space="preserve">Задачи Муниципальной </w:t>
            </w:r>
            <w:r w:rsidRPr="003667E4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  <w:p w:rsidR="00E745D8" w:rsidRPr="009B0296" w:rsidRDefault="00E745D8" w:rsidP="00B66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03" w:rsidRPr="009B0296" w:rsidTr="00966929">
        <w:trPr>
          <w:trHeight w:val="5563"/>
          <w:tblCellSpacing w:w="5" w:type="nil"/>
        </w:trPr>
        <w:tc>
          <w:tcPr>
            <w:tcW w:w="6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Default="00340303" w:rsidP="00405220">
            <w:pPr>
              <w:widowControl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 Повышение доступности жилья и качества жилищного обеспечения населения Воронежской области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  <w:p w:rsidR="00340303" w:rsidRPr="009B0296" w:rsidRDefault="00340303" w:rsidP="00405220">
            <w:pPr>
              <w:widowControl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40303" w:rsidRDefault="00340303" w:rsidP="0040522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Реализация основных направлений муниципальной политики Верхнемамонского муниципального района в сфере архитектуры и градостроительной деятельности, формирование эффективной системы пространственного развития и административно-территориального устройства в Верхнемамонском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пунктов.</w:t>
            </w:r>
          </w:p>
          <w:p w:rsidR="00340303" w:rsidRPr="009B0296" w:rsidRDefault="00340303" w:rsidP="0040522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340303" w:rsidRPr="009B0296" w:rsidRDefault="00340303" w:rsidP="00405220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3. Создание безопасных и благоприятных условий проживания граждан  на территории Верхнемамонского муниципального района.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1.Общая площадь жилых помещений во введенных в отчетном году жилых домах, кв.м.</w:t>
            </w:r>
          </w:p>
          <w:p w:rsidR="00340303" w:rsidRPr="007A51CB" w:rsidRDefault="00340303" w:rsidP="00340303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Общая площадь жилых помещений, приходящаяся в среднем на одного жителя, кв.м.</w:t>
            </w:r>
            <w:r w:rsidR="007A51CB">
              <w:rPr>
                <w:rFonts w:ascii="Arial" w:eastAsia="Calibri" w:hAnsi="Arial" w:cs="Arial"/>
                <w:sz w:val="24"/>
                <w:szCs w:val="24"/>
                <w:lang w:eastAsia="en-US"/>
              </w:rPr>
              <w:t>/ч</w:t>
            </w:r>
          </w:p>
          <w:p w:rsidR="00340303" w:rsidRDefault="00340303" w:rsidP="00340303">
            <w:pPr>
              <w:widowControl/>
              <w:autoSpaceDE/>
              <w:autoSpaceDN/>
              <w:adjustRightInd/>
              <w:ind w:left="6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Количество граждан, получивших государственную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поддержку на улучшение жилищных условий в рамках программы, человек.</w:t>
            </w:r>
          </w:p>
          <w:p w:rsidR="00340303" w:rsidRPr="009B0296" w:rsidRDefault="00C32E6C" w:rsidP="0034030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7A51CB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района, %.</w:t>
            </w:r>
          </w:p>
          <w:p w:rsidR="00340303" w:rsidRPr="009B0296" w:rsidRDefault="00C32E6C" w:rsidP="007A51C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0303" w:rsidRPr="009B029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A51CB">
              <w:rPr>
                <w:rFonts w:ascii="Arial" w:hAnsi="Arial" w:cs="Arial"/>
                <w:sz w:val="24"/>
                <w:szCs w:val="24"/>
              </w:rPr>
              <w:t>Доля ветхих сетей водопровода в общей протяженности водопроводных сетей на территории муниципального района, %.</w:t>
            </w:r>
          </w:p>
        </w:tc>
      </w:tr>
      <w:tr w:rsidR="00340303" w:rsidRPr="009B0296" w:rsidTr="00966929">
        <w:trPr>
          <w:trHeight w:val="87"/>
          <w:tblCellSpacing w:w="5" w:type="nil"/>
        </w:trPr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3" w:rsidRPr="009B0296" w:rsidRDefault="00340303" w:rsidP="0040522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405220" w:rsidP="001D19C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Сведения о плановых значениях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показателей (индикаторов)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приведены в приложении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 муниципальной программе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3B15BA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2.3. Конечные результаты реализации муниципальной программы.</w:t>
      </w:r>
    </w:p>
    <w:p w:rsidR="00E745D8" w:rsidRPr="003B15BA" w:rsidRDefault="00E745D8" w:rsidP="00E745D8">
      <w:pPr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В результате реализации Муниципальной программы к 202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жильем с помощью предоставления государственной поддержки в виде социальной </w:t>
      </w:r>
      <w:r w:rsidR="00EA7A43" w:rsidRPr="003B15BA">
        <w:rPr>
          <w:rFonts w:ascii="Arial" w:eastAsia="Calibri" w:hAnsi="Arial" w:cs="Arial"/>
          <w:sz w:val="24"/>
          <w:szCs w:val="24"/>
          <w:lang w:eastAsia="en-US"/>
        </w:rPr>
        <w:t>выплаты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 xml:space="preserve"> молодым семьям 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>-</w:t>
      </w:r>
      <w:r w:rsidR="001F34EE" w:rsidRPr="003B15BA">
        <w:rPr>
          <w:rFonts w:ascii="Arial" w:eastAsia="Calibri" w:hAnsi="Arial" w:cs="Arial"/>
          <w:sz w:val="24"/>
          <w:szCs w:val="24"/>
          <w:lang w:eastAsia="en-US"/>
        </w:rPr>
        <w:t xml:space="preserve"> участникам</w:t>
      </w: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 Программы;</w:t>
      </w:r>
    </w:p>
    <w:p w:rsidR="00E745D8" w:rsidRPr="003B15BA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 xml:space="preserve">- наличие в районе 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E745D8" w:rsidRPr="003B15BA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установление границ Верхнемамонского муниципального района в соответствии с требованиями действующего законодательства;</w:t>
      </w:r>
    </w:p>
    <w:p w:rsidR="00E745D8" w:rsidRPr="003B15BA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установление границ 10 населенных пунктов Верхнемамонского муниципального района в соответствии с требованиями действующего законодательства;</w:t>
      </w:r>
    </w:p>
    <w:p w:rsidR="00E745D8" w:rsidRPr="003B15BA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повышение качества услуг по теплоснабжению;</w:t>
      </w:r>
    </w:p>
    <w:p w:rsidR="00E745D8" w:rsidRPr="003B15BA" w:rsidRDefault="00E745D8" w:rsidP="00E745D8">
      <w:pPr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доведение качества услуг по водоснабжению и водоотведению до установленных санитарных норм;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B15BA">
        <w:rPr>
          <w:rFonts w:ascii="Arial" w:eastAsia="Calibri" w:hAnsi="Arial" w:cs="Arial"/>
          <w:sz w:val="24"/>
          <w:szCs w:val="24"/>
          <w:lang w:eastAsia="en-US"/>
        </w:rPr>
        <w:t>- пополнение парка специализированной техники.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2.4.Сроки и этапы реализации муниципальной 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A43" w:rsidRPr="009B0296" w:rsidRDefault="00E745D8" w:rsidP="00EA7A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буд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>ет реализовываться в период 2020 - 2025 годов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A7A43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Реализация муниципальной программы предусматривается в один этап.</w:t>
      </w:r>
    </w:p>
    <w:p w:rsidR="00EA7A43" w:rsidRPr="009B0296" w:rsidRDefault="00EA7A43" w:rsidP="00EA7A4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7A43" w:rsidRPr="009B0296" w:rsidRDefault="00EA7A43" w:rsidP="00E745D8">
      <w:pPr>
        <w:widowControl/>
        <w:shd w:val="clear" w:color="auto" w:fill="FFFFFF"/>
        <w:tabs>
          <w:tab w:val="left" w:pos="1128"/>
        </w:tabs>
        <w:autoSpaceDE/>
        <w:autoSpaceDN/>
        <w:adjustRightInd/>
        <w:ind w:right="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shd w:val="clear" w:color="auto" w:fill="FFFFFF"/>
        <w:tabs>
          <w:tab w:val="left" w:pos="1128"/>
        </w:tabs>
        <w:autoSpaceDE/>
        <w:autoSpaceDN/>
        <w:adjustRightInd/>
        <w:ind w:right="5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3.ОБОСНОВАНИЕ ВЫДЕЛЕНИЯ ПОДПРОГРАММ МУНИЦИПАЛЬНОЙ ПРОГРАММЫ И ОБОБЩЕННАЯ ХАРАКТЕРИСТИКА ОСНОВНЫХ МЕРОПРИЯТИЙ ПРОГРАММЫ.</w:t>
      </w:r>
    </w:p>
    <w:p w:rsidR="00E745D8" w:rsidRPr="009B0296" w:rsidRDefault="00E745D8" w:rsidP="00E745D8">
      <w:pPr>
        <w:ind w:firstLine="709"/>
        <w:jc w:val="both"/>
        <w:outlineLvl w:val="3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3.1.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Обоснование выделения подпрограмм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B97D6A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В рамках настоящей муниципальной программы предусмотрена реализация 3-х подпрограмм.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Выделение подпрограмм осуществлено по отраслевому признаку в соответствии с целями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1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</w:t>
      </w:r>
      <w:r w:rsidR="00FA0BF3" w:rsidRPr="009B0296">
        <w:rPr>
          <w:rFonts w:ascii="Arial" w:hAnsi="Arial" w:cs="Arial"/>
          <w:sz w:val="24"/>
          <w:szCs w:val="24"/>
        </w:rPr>
        <w:t xml:space="preserve">Создание условий для обеспечения доступным и комфортным жильем населения Верхнемамонского муниципального района Воронежской </w:t>
      </w:r>
      <w:r w:rsidR="00FA0BF3">
        <w:rPr>
          <w:rFonts w:ascii="Arial" w:hAnsi="Arial" w:cs="Arial"/>
          <w:sz w:val="24"/>
          <w:szCs w:val="24"/>
        </w:rPr>
        <w:t>области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».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повышению доступности жилья и качества жилищного обеспечения населения Верхнемамонского муниципального района, а также повышению уровня и качества жизни населения Верхнемамонского муниципального  района.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2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«Развитие градостроительной деятельности».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реализации основных направлений  в сфере архитектуры и градостроительной деятельности, формированию эффективной системы пространственного развития и административно-территориального устройства в Верхнемамонском муниципальном 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посредством определения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Подпрограмма 3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«Создание условий для обеспечения качественными услугами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ЖКХ населения Верхнемамонского муниципального района».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будет способствовать  развитию централизованных систем водоснабжения, осуществлению строительства, реконструкции и повышения технического уровня и надёжности функционирования централизованных систем водоснабжения, артезианских скважин, шахтных колодцев, снижению непроизводительных потерь воды при ее транспортировке и использовании; осуществлению строительства, реконструкции систем и сооружений по сбору, очистке и отведению сточных вод, снижению объёмов потерь тепловой энергии.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3.2. Обобщенная характеристика основных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1 «Создание условий для обеспечения доступным и комфортным жильем населения Верхнемамонского муниципального района»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1.1. Обеспечение жильем молодых семей. Основное мероприятие предполагает оказание государственной поддержки молодым семьям - участникам программы в улучшении жилищных условий путем предоставления социальных выплат.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инфраструктурой. Основное мероприятие предусматривает обеспечение планируемых для предоставления многодетным семьям земельных участков инженерной инфраструктурой.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2 «Развитие градостроительной деятельности»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Основное мероприятие 2.1.  Градостроительное проектирование. Основное мероприятие предусматривает мониторинг и реализацию утвержденных документов территориального планирования и градостроительного зонирования, формирование эффективной системы пространственного развития в Верхнемамонском муниципальном районе,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2.2. Регулирование вопросов административно-территориального устройства. Обеспечение устойчивого развития территорий района посредством определения границ населенных пунктов и уточнения границ муниципальных образований.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рамках подпрограммы 3 «Создание условий для обеспечения качественными услугами ЖКХ населения Верхнемамонского муниципального  района» предполагается реализация следующих основных мероприятий:</w:t>
      </w:r>
    </w:p>
    <w:p w:rsidR="00E745D8" w:rsidRPr="009B0296" w:rsidRDefault="00E745D8" w:rsidP="00520AE2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Основное мероприятие 3.1. Реформирование и модернизация жилищно-коммунального комплекса. Основное мероприятие предусматривает ежегодное наращивание мощностей, снижение риска возникновения аварийных ситуаций, улучшение качества предлагаемых жилищно-к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>оммунальных услуг.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 течение реализации программы будет осуществлена реализация всех запланированных мероприятий по ликвидации ветхих сетей, установка приборов учета теплоснабжения на объектах социальной сферы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собственности, установлено</w:t>
      </w:r>
      <w:r w:rsidR="00B97D6A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энергосберегающее оборудование.</w:t>
      </w:r>
    </w:p>
    <w:p w:rsidR="00E745D8" w:rsidRPr="003E2131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- Основное мероприятие 3.2. Приобретение коммунальной специализированной техники.  </w:t>
      </w:r>
    </w:p>
    <w:p w:rsidR="003E2131" w:rsidRPr="004F46F6" w:rsidRDefault="00E745D8" w:rsidP="00DD54DA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-Основное мероприятие 3.3. </w:t>
      </w:r>
      <w:r w:rsidR="00DD54DA" w:rsidRPr="004F46F6">
        <w:rPr>
          <w:rFonts w:ascii="Arial" w:eastAsia="Calibri" w:hAnsi="Arial" w:cs="Arial"/>
          <w:sz w:val="24"/>
          <w:szCs w:val="24"/>
          <w:lang w:eastAsia="en-US"/>
        </w:rPr>
        <w:t>Развитие систем водоснабжения и водоотведения Верхнемамонского  муниципального района:</w:t>
      </w:r>
    </w:p>
    <w:p w:rsidR="003E2131" w:rsidRPr="004F46F6" w:rsidRDefault="00DD54DA" w:rsidP="003E2131">
      <w:pPr>
        <w:widowControl/>
        <w:autoSpaceDE/>
        <w:autoSpaceDN/>
        <w:adjustRightInd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eastAsia="Calibri" w:hAnsi="Arial" w:cs="Arial"/>
          <w:sz w:val="24"/>
          <w:szCs w:val="24"/>
          <w:lang w:eastAsia="en-US"/>
        </w:rPr>
        <w:t>2020г – «Перебуривание эксплуатационной скважины №843 (ГВК 20208965), расположенной в с. Приречное Приреченского сельского поселения Ве</w:t>
      </w:r>
      <w:bookmarkStart w:id="3" w:name="_GoBack"/>
      <w:bookmarkEnd w:id="3"/>
      <w:r w:rsidRPr="004F46F6">
        <w:rPr>
          <w:rFonts w:ascii="Arial" w:eastAsia="Calibri" w:hAnsi="Arial" w:cs="Arial"/>
          <w:sz w:val="24"/>
          <w:szCs w:val="24"/>
          <w:lang w:eastAsia="en-US"/>
        </w:rPr>
        <w:t>рхнемамонского муниципально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>го района Воронежской области»;</w:t>
      </w:r>
    </w:p>
    <w:p w:rsidR="00DD54DA" w:rsidRPr="004F46F6" w:rsidRDefault="00DD54DA" w:rsidP="003E2131">
      <w:pPr>
        <w:widowControl/>
        <w:autoSpaceDE/>
        <w:autoSpaceDN/>
        <w:adjustRightInd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eastAsia="Calibri" w:hAnsi="Arial" w:cs="Arial"/>
          <w:sz w:val="24"/>
          <w:szCs w:val="24"/>
          <w:lang w:eastAsia="en-US"/>
        </w:rPr>
        <w:t>2021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>г</w:t>
      </w:r>
      <w:r w:rsidRPr="004F46F6">
        <w:rPr>
          <w:rFonts w:ascii="Arial" w:eastAsia="Calibri" w:hAnsi="Arial" w:cs="Arial"/>
          <w:sz w:val="24"/>
          <w:szCs w:val="24"/>
          <w:lang w:eastAsia="en-US"/>
        </w:rPr>
        <w:t xml:space="preserve"> – «Реконструкция системы водоснабжения с. Нижний Мамон Верхнемамонского муниципального района»</w:t>
      </w:r>
      <w:r w:rsidR="003E2131" w:rsidRPr="004F46F6">
        <w:rPr>
          <w:rFonts w:ascii="Arial" w:eastAsia="Calibri" w:hAnsi="Arial" w:cs="Arial"/>
          <w:sz w:val="24"/>
          <w:szCs w:val="24"/>
          <w:lang w:eastAsia="en-US"/>
        </w:rPr>
        <w:t xml:space="preserve"> (ПИР)</w:t>
      </w:r>
      <w:r w:rsidRPr="004F46F6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3E2131" w:rsidRDefault="00DD54DA" w:rsidP="00DD54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46F6">
        <w:rPr>
          <w:rFonts w:ascii="Arial" w:hAnsi="Arial" w:cs="Arial"/>
          <w:sz w:val="24"/>
          <w:szCs w:val="24"/>
        </w:rPr>
        <w:t xml:space="preserve">2022-2023гг. – «Реконструкция системы водоснабжения с. Нижний Мамон </w:t>
      </w:r>
      <w:r w:rsidRPr="004F46F6">
        <w:rPr>
          <w:rFonts w:ascii="Arial" w:hAnsi="Arial" w:cs="Arial"/>
          <w:sz w:val="24"/>
          <w:szCs w:val="24"/>
        </w:rPr>
        <w:lastRenderedPageBreak/>
        <w:t>Верхнемамонского муниципального района Воронежской области</w:t>
      </w:r>
      <w:r w:rsidR="00214BFC" w:rsidRPr="004F46F6">
        <w:rPr>
          <w:rFonts w:ascii="Arial" w:hAnsi="Arial" w:cs="Arial"/>
          <w:sz w:val="24"/>
          <w:szCs w:val="24"/>
        </w:rPr>
        <w:t>»</w:t>
      </w:r>
      <w:r w:rsidRPr="004F46F6">
        <w:rPr>
          <w:rFonts w:ascii="Arial" w:hAnsi="Arial" w:cs="Arial"/>
          <w:sz w:val="24"/>
          <w:szCs w:val="24"/>
        </w:rPr>
        <w:t xml:space="preserve"> (1 этап)</w:t>
      </w:r>
      <w:r w:rsidR="00E745D8" w:rsidRPr="004F46F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3E2131" w:rsidRDefault="00E745D8" w:rsidP="00DD54D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>Основное мероприятие программы включает комплекс технических и организационных мероприятий, необходимых для выполнения общегосу</w:t>
      </w:r>
      <w:r w:rsidR="00B97D6A" w:rsidRPr="003E2131">
        <w:rPr>
          <w:rFonts w:ascii="Arial" w:eastAsia="Calibri" w:hAnsi="Arial" w:cs="Arial"/>
          <w:sz w:val="24"/>
          <w:szCs w:val="24"/>
          <w:lang w:eastAsia="en-US"/>
        </w:rPr>
        <w:t>дарственной задачи - повышения</w:t>
      </w: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 уровня обеспечения населения питьевой водой, соответствующей установленным сани</w:t>
      </w:r>
      <w:r w:rsidR="00B97D6A" w:rsidRPr="003E2131">
        <w:rPr>
          <w:rFonts w:ascii="Arial" w:eastAsia="Calibri" w:hAnsi="Arial" w:cs="Arial"/>
          <w:sz w:val="24"/>
          <w:szCs w:val="24"/>
          <w:lang w:eastAsia="en-US"/>
        </w:rPr>
        <w:t>тарно-гигиеническим требованиям.</w:t>
      </w:r>
    </w:p>
    <w:p w:rsidR="00E745D8" w:rsidRPr="003E2131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3E2131" w:rsidRDefault="00B97D6A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caps/>
          <w:sz w:val="24"/>
          <w:szCs w:val="24"/>
          <w:lang w:eastAsia="en-US"/>
        </w:rPr>
        <w:t>4. ресурсное</w:t>
      </w:r>
      <w:r w:rsidR="00E745D8" w:rsidRPr="003E2131">
        <w:rPr>
          <w:rFonts w:ascii="Arial" w:eastAsia="Calibri" w:hAnsi="Arial" w:cs="Arial"/>
          <w:caps/>
          <w:sz w:val="24"/>
          <w:szCs w:val="24"/>
          <w:lang w:eastAsia="en-US"/>
        </w:rPr>
        <w:t xml:space="preserve"> обеспечение реализации муниципальной программы</w:t>
      </w:r>
    </w:p>
    <w:p w:rsidR="00A25BB1" w:rsidRPr="003E2131" w:rsidRDefault="00A25BB1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3E2131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2131">
        <w:rPr>
          <w:rFonts w:ascii="Arial" w:eastAsia="Calibri" w:hAnsi="Arial" w:cs="Arial"/>
          <w:sz w:val="24"/>
          <w:szCs w:val="24"/>
          <w:lang w:eastAsia="en-US"/>
        </w:rPr>
        <w:t>Финансовое обеспечение и прогнозная (справочная) оценка расходов федерального, областного и местных бюджетов,</w:t>
      </w:r>
      <w:r w:rsidR="00A25BB1" w:rsidRPr="003E2131">
        <w:rPr>
          <w:rFonts w:ascii="Arial" w:eastAsia="Calibri" w:hAnsi="Arial" w:cs="Arial"/>
          <w:sz w:val="24"/>
          <w:szCs w:val="24"/>
          <w:lang w:eastAsia="en-US"/>
        </w:rPr>
        <w:t xml:space="preserve"> юридических и физических лиц</w:t>
      </w:r>
      <w:r w:rsidRPr="003E2131">
        <w:rPr>
          <w:rFonts w:ascii="Arial" w:eastAsia="Calibri" w:hAnsi="Arial" w:cs="Arial"/>
          <w:sz w:val="24"/>
          <w:szCs w:val="24"/>
          <w:lang w:eastAsia="en-US"/>
        </w:rPr>
        <w:t xml:space="preserve"> на реализацию  м</w:t>
      </w:r>
      <w:r w:rsidR="00A25BB1" w:rsidRPr="003E2131">
        <w:rPr>
          <w:rFonts w:ascii="Arial" w:eastAsia="Calibri" w:hAnsi="Arial" w:cs="Arial"/>
          <w:sz w:val="24"/>
          <w:szCs w:val="24"/>
          <w:lang w:eastAsia="en-US"/>
        </w:rPr>
        <w:t>униципальной программы приведены в приложении № 2 и № 3 к настоящей муниципальной программе.</w:t>
      </w:r>
    </w:p>
    <w:p w:rsidR="00A25BB1" w:rsidRPr="009B0296" w:rsidRDefault="00A25BB1" w:rsidP="00A25BB1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 финансирования Муниципальной программы подлежит ежегодному уточнению в соответствии с решением Совета народных депутатов Верхнемамонского муниципального района о районном бюджете на очередной финансовый год.</w:t>
      </w:r>
    </w:p>
    <w:p w:rsidR="001D68B5" w:rsidRPr="009B0296" w:rsidRDefault="001D68B5" w:rsidP="001D68B5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 программы  в текущем году отражено в приложении № 4 к муниципальной программе.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25BB1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 xml:space="preserve">5. Анализ рисков реализации муниципальной программы </w:t>
      </w:r>
    </w:p>
    <w:p w:rsidR="00E745D8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и описание мер управления рисками реализации муниципальной программы</w:t>
      </w:r>
    </w:p>
    <w:p w:rsidR="00E745D8" w:rsidRPr="009B0296" w:rsidRDefault="00E745D8" w:rsidP="00A25BB1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 (например, развитие коммунальной инфраструктуры в рамках проектов госу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>дарственно-частного партнерства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), что может привести к невыполнению Муниципальной программы в полном объеме. Данный риск можно оценить как высокий, поскольку формирование новых институтов в рамках Муниципальной программы, как показывает предыдущий опыт, может потребовать значительных сроков практического внедрения.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Операционные риски, связанные с ошибками управления реализацией Муниципальной программы, в том числе ее исполнителей (соисполнителей), неготовности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умеренный, поскольку опыт реализации областных жилищных программ показывает возможность успешного управления данным риском.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Реализации Муниципальной программы также угрожают следующие  риски, которые связаны с изменениями внешней среды и которыми невозможно управлять в рамках реализации Муниципальной программы: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а)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населения. Учитывая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 такой риск для реализации муниципальной программы может быть качественно оценен как высокий;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б)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муниципалитетах, а также потребовать концентрации бюджетных средств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 рискам реализации Муниципальной подпрограммы 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 xml:space="preserve">также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относятся: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В сфере развития жилищного строительства, обеспечения населенных пунктов области градостроительной документацией и социальной инфраструктурой: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рост цен на энергоресурсы, строительные материалы и материально-технические средства, потребляемые в строительной отрасли, что повлечет повышение стоимости жилья, коммунальной и социальной  инфраструктуры;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ухудшение условий кредитования граждан кредитными организациями, повышение процентных ставок;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уровня доходов граждан;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отсутствие в муниципальных бюджетах средств на соблюдение условий софинансирования мероприятий по обеспечению населенных пунктов области градостроительной документацией и бюджетных инвестиций  в объекты социальной инфраструктуры  муниципальной собственности;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уровня финансирования из областного бюджета мероприятий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В сфере улучшения состояния жилищного фонда: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макроэкономические факторы, в том числе рост цен на энергоресурсы и другие материально-технические средства, потребляемые в отрасли;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отсутствие в муниципальных бюджетах средств на софинансирование мероприятий в сфере ЖКХ;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недостаточное техническое обеспечение, включая выходы из строя оборудования, большие сроки ремонтно-восстановительных работ, моральное старение оборудования, несвоевременная и не в полном объеме оплата предоставляемых жилищно-коммунальных услуг;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слабая материально-техническая база и низкие темпы обновления основных производственных фондов, что отрицательно сказывается на своевременном и качественном оказании коммунальных услуг;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неблагоприятные климатические изменения, нарушение экологии, природные катаклизмы и стихийные бедствия, включая пожары, засухи и наводнения;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низкая инвестиционная привлекательность отрасли ЖКХ;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низкий уровень прибыльности предприятий жилищно-коммунального хозяйства, ограничивающий возможность осуществлять инновационные проекты, переход к новым ресурсосберегающим технологиям.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 реализации цели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 результатов.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Снизить риски возможно за счет оптимизации финансовых расходов на уровне Муниципальной программы, технической политики, направленной на своевременную модернизацию информационно-технического обеспечения и грамотной кадровой политики, включая подготовку квалифицированных специалистов для всех направлений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Управление рисками реализации Муниципальной программы должно соответствовать задачам и полномочиям органов  власти и организаций, задействованных в реализации Муниципальной 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Управление рисками реализации подпрограммы будет осуществляться путе</w:t>
      </w:r>
      <w:r w:rsidR="00A631B9" w:rsidRPr="009B0296">
        <w:rPr>
          <w:rFonts w:ascii="Arial" w:eastAsia="Calibri" w:hAnsi="Arial" w:cs="Arial"/>
          <w:sz w:val="24"/>
          <w:szCs w:val="24"/>
          <w:lang w:eastAsia="en-US"/>
        </w:rPr>
        <w:t>м координации деятельности всех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участвующих в реализации подпрограммы.</w:t>
      </w: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6. Оценка эффективности реализации муниципальной программы</w:t>
      </w:r>
    </w:p>
    <w:p w:rsidR="00FA3899" w:rsidRPr="009B0296" w:rsidRDefault="00FA3899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Оценка эффективности реализации Муниципальной программы </w:t>
      </w:r>
      <w:r w:rsidR="00FA3899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осуществляется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на основе: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областного бюджета путем сопоставления фактических и плановых объемов финансирования Муниципальной программы в целом и ее подпрограмм, их формирования и реализации, и сопоставления фактических и плановых объемов финансирования мероприятий, их формирования и реализации.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A151C8">
      <w:pPr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7. Подпрограммы муниципальной программы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A151C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Подпрограмма 1. Создание условий для обеспечения доступным  и комфортным жильем населения ВЕРХНЕМАМОНСКОГО МУНИЦИПАЛЬНОГО РАЙОНА ВОРОНЕЖСКОЙ ОБЛАСТИ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A151C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45FD6">
        <w:rPr>
          <w:rFonts w:ascii="Arial" w:eastAsia="Calibri" w:hAnsi="Arial" w:cs="Arial"/>
          <w:sz w:val="24"/>
          <w:szCs w:val="24"/>
          <w:lang w:eastAsia="en-US"/>
        </w:rPr>
        <w:t>ПАСПОРТ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314" w:type="dxa"/>
        <w:tblLook w:val="00A0"/>
      </w:tblPr>
      <w:tblGrid>
        <w:gridCol w:w="2376"/>
        <w:gridCol w:w="7938"/>
      </w:tblGrid>
      <w:tr w:rsidR="00E745D8" w:rsidRPr="009B0296" w:rsidTr="00C13BB4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Исполнители 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по управлению муниципальным имуществом администрации муниципального района.</w:t>
            </w:r>
          </w:p>
        </w:tc>
      </w:tr>
      <w:tr w:rsidR="00E745D8" w:rsidRPr="009B0296" w:rsidTr="00C13BB4">
        <w:trPr>
          <w:trHeight w:val="5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Основные мероприятия,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 Обеспечение жильем молодых семей.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 Обеспечение земельных участков, предназначенных для предоставления семьям, имеющим трех и более детей, инженерной инфраструктурой.</w:t>
            </w:r>
          </w:p>
          <w:p w:rsidR="00E745D8" w:rsidRPr="009B0296" w:rsidRDefault="00E745D8" w:rsidP="00FA3899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Стимулирование развития жилищного строительства на территории района и увеличение  объёмов жилищного строительства.</w:t>
            </w:r>
          </w:p>
          <w:p w:rsidR="00E745D8" w:rsidRPr="009B0296" w:rsidRDefault="00E745D8" w:rsidP="00FA3899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4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FA389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1.Создание условий для развития массового жилищного строительства, в том числе малоэтажного; обеспечение земельных участков в целях жилищного строительства социальной, инженерной и транспортной инфраструктурой.</w:t>
            </w:r>
          </w:p>
          <w:p w:rsidR="00E745D8" w:rsidRPr="009B0296" w:rsidRDefault="00FA3899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.Обеспечение предоставления молодым семьям-участникам Программы социальных выплат на приоб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ретение или строительство жилья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FA3899" w:rsidRPr="009B0296" w:rsidRDefault="00FA3899" w:rsidP="00FA389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140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Общая площадь жилых помещений во введенных в отчетн</w:t>
            </w:r>
            <w:r w:rsidR="00622A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ом году жилых домах,  кв.м.</w:t>
            </w:r>
          </w:p>
          <w:p w:rsidR="00622AC9" w:rsidRPr="009B0296" w:rsidRDefault="00622AC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Общая площадь жилых помещений, приходящаяся в среднем на одного жителя, кв.м</w:t>
            </w:r>
            <w:r w:rsid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/ч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622AC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Количество граждан получивших государственную поддержку на улучшение жилищных условий в рамках Программы, человек.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C13BB4">
        <w:trPr>
          <w:trHeight w:val="49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FA3899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DB334E">
        <w:trPr>
          <w:trHeight w:val="20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2503CA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46006,25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</w:t>
            </w:r>
          </w:p>
          <w:p w:rsidR="00E745D8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E745D8" w:rsidRPr="002503CA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14512,6</w:t>
            </w:r>
            <w:r w:rsidR="00A306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руб.,</w:t>
            </w:r>
          </w:p>
          <w:p w:rsidR="00E745D8" w:rsidRPr="002503CA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4E3B1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644,9</w:t>
            </w:r>
            <w:r w:rsidR="00A306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7502A2" w:rsidRDefault="00E745D8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внебюджетные источники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– </w:t>
            </w:r>
            <w:r w:rsidR="00A306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28848,75 </w:t>
            </w: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7502A2" w:rsidRDefault="00E745D8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E745D8" w:rsidRPr="002503CA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  <w:r w:rsidR="00E745D8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2503CA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11 361,9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2503CA" w:rsidRDefault="002503CA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2156,5</w:t>
            </w:r>
            <w:r w:rsidR="00C13BB4"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2503CA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500,0тыс. руб.</w:t>
            </w:r>
          </w:p>
          <w:p w:rsidR="00E745D8" w:rsidRPr="009B0296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8</w:t>
            </w:r>
            <w:r w:rsidR="00CA73E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 705,4 </w:t>
            </w:r>
            <w:r w:rsidRPr="002503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тыс.руб.</w:t>
            </w:r>
          </w:p>
          <w:p w:rsidR="00C13BB4" w:rsidRPr="009B0296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10979,75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том числе по источникам финансирования: </w:t>
            </w:r>
          </w:p>
          <w:p w:rsidR="00C13BB4" w:rsidRPr="009B0296" w:rsidRDefault="00C13BB4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1 866,7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CA73E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A31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500,0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A73E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8613,05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CA73EE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EE2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13558,9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0A31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1383,7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DB334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4E3B1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644,9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DB334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EE20C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11530,3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3591,0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ной бюджет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2591,0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1000,0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3207,9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3207,9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C13BB4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2E060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местные бюджеты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C13BB4" w:rsidP="00327F48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3306,8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F04F4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3306,8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C13BB4" w:rsidRPr="009B0296" w:rsidRDefault="002E060E" w:rsidP="00C13BB4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C13BB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2E060E">
        <w:trPr>
          <w:trHeight w:val="15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FA3899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Обеспечение жильем с помощью предоставления финансовой </w:t>
            </w:r>
            <w:r w:rsidR="00520AE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поддержки всех семей, включенных в список участников Программы</w:t>
            </w:r>
            <w:r w:rsidR="00327F4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081021" w:rsidRPr="009B0296" w:rsidRDefault="00081021" w:rsidP="00327F4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3. Общая площадь жилых помещений, приходящаяся в</w:t>
            </w:r>
            <w:r w:rsidR="00CA73EE">
              <w:rPr>
                <w:rFonts w:ascii="Arial" w:hAnsi="Arial" w:cs="Arial"/>
                <w:sz w:val="24"/>
                <w:szCs w:val="24"/>
              </w:rPr>
              <w:t xml:space="preserve"> среднем на </w:t>
            </w:r>
            <w:r w:rsidR="00326279">
              <w:rPr>
                <w:rFonts w:ascii="Arial" w:hAnsi="Arial" w:cs="Arial"/>
                <w:sz w:val="24"/>
                <w:szCs w:val="24"/>
              </w:rPr>
              <w:t>одного жителя – 35,7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20AE2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1.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Характеристика сферы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Сферой реализации Подпрограммы является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оздание условий для решения жилищной проблемы населения Верхнемамонского муниципального района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, повышения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качества жизни населения и стабилизации социально-экономического положения в регионе.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Наряду со слабо развитой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>конкуренцией среди застройщиков проблемой также являе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тся отсутствие земельных участков, обустроенных инженерной и транспортной инфраструктурой.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Каждый застройщик старается минимизировать затраты на строительство инженерных сетей, приобретая строительную площадку с минимальными затратами на ее подготовку.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Современное состояние градостроительства и стоящие перед муниципальным районом задачи требуют комплексного и системного подхода к осуществлению жилищного строительства на территории муниципального района, в первую очередь малоэтажного и индивидуального.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Сложившиеся проблемы предопределяют цель и задачи настоящей подпрограммы, а также систему основных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наращивания годовых темпов ввода жилья, повышения доступности жилья для населения и стабилизации ситуации на рынке жилищного строительства необходимо дальнейшее использование программно-целевого метода, предусматривающего единый комплекс мероприятий, направленных на:</w:t>
      </w:r>
    </w:p>
    <w:p w:rsidR="00E745D8" w:rsidRPr="009B0296" w:rsidRDefault="00E745D8" w:rsidP="00327F4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инженерной, социальной и транспортной инфраструктуры;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административных барьеров.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Подпрограмма должна обеспечить комплексный подход к системной застройке территорий, а также способствовать более эффективному использованию бюджетных средств, выделяемых на эти цели.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муниципальном районе. Решение жилищной проблемы молодых граждан Верхнемамонского муниципального района позволит сформировать экономически активный слой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Необходимость устойчивого функционирования системы улучшения жилищных условий молодых семей определяет целесообразность использования программно-целевого метода для решения их жилищной проблемы, поскольку эта проблема: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является одной из приоритетных при формировании муниципальной  программы и ее решение позволит обеспечить улучшение жилищных условий и качества жизни молодых семей;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носит межотраслевой и межведомственный характер и не может быть решена без участия областного центра;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45D8" w:rsidRPr="009B0296" w:rsidRDefault="00E745D8" w:rsidP="00520AE2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</w:rPr>
        <w:lastRenderedPageBreak/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66340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Приоритеты и цели муниципальной политики в жилищной сфере определены в соответствии 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 стратегией социально-экономического развития Верхнемамонского муниципального района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Воронежской области на период до 2035 года</w:t>
      </w:r>
      <w:r w:rsidR="00327F48" w:rsidRPr="009B029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а также государственной программой Российской Федерации «Обеспечение доступным и комфортным жильем и коммунальными услугами граждан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Российской Федерации». Основным приоритетом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политики в сфе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ре жилищного строительства является с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оздание некоммерческого рынка доступного жилья и развитие социального жилищного фонда для граждан, имеющих невысокий уровень дохода.</w:t>
      </w:r>
    </w:p>
    <w:p w:rsidR="00E745D8" w:rsidRPr="009B0296" w:rsidRDefault="0066340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азвивать жилищное строительство необходимо как комплекс взаимоувязанных мероприятий, направленных на повышение доступности жилья для населения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Анализ современного состояния в жилищной сфере показывает, что: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 продолжать поддержку молодых семей-участников муниципальной программы путем предоставления социальных выплат на приобретение или 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строительство жилья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 Многодетным семьям будут предоставляться бесплатно земельные участки, обеспеченные инженерной инфраструктурой,  для жилищного строительства.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Целью Подпрограммы является повышение доступности жилья и качества жилищного обеспечения населения.</w:t>
      </w:r>
    </w:p>
    <w:p w:rsidR="00E745D8" w:rsidRPr="009B0296" w:rsidRDefault="00E745D8" w:rsidP="0066340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указанной цели необходимо решение следующих задач: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предоставления молодым семьям-участникам Программы социальных выплат на приобретение или с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троительство жилья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;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затрат граждан, имеющих трех и более детей, на строительство жилых домов на представленных (предоставляемых) на бесплатной основе земельных участках, что позволит улучшить их жилищные условия и решить жилищные проблемы по району в целом;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создание условий для внедрения прогрессивных энергосберегающих технологий;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создание условий для улучшения экологической безопасности;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осуществления оценки программных мероприятий предусматриваются следующие показатели (индикаторы), характеризующие решение задач подпрограммы: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Общая площадь жилых помещений во введенных в отчетном году жилых домах, тысяч кв. метров.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граждан получивших государственную поддержку на улучшение жилищных условий в рамках Программы, человек.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Перечень и значения целевых показателей (индикаторов) приведены в приложении 1.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ция подпрограммы позволит к 2025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году: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обеспечить жильем с помощью предоставления финансовой поддержки в виде социальной выплаты  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семьи, включенные в список участников 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увеличить количество земельных участков, обеспеченных инженерной, социальной и транспортной инфраструктурой, предназначе</w:t>
      </w:r>
      <w:r w:rsidR="00663408" w:rsidRPr="009B0296">
        <w:rPr>
          <w:rFonts w:ascii="Arial" w:eastAsia="Calibri" w:hAnsi="Arial" w:cs="Arial"/>
          <w:sz w:val="24"/>
          <w:szCs w:val="24"/>
          <w:lang w:eastAsia="en-US"/>
        </w:rPr>
        <w:t>нных под жилищное строительство.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Результатом реализации подпрограммы будет создание комфортной среды обитания и жизнедеятельности для человека, удовлетворение жилищной потребности и обеспечение высокого качества жизни.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реализуется в один этап. 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Сроки реализац</w:t>
      </w:r>
      <w:r w:rsidR="00153B30" w:rsidRPr="009B0296">
        <w:rPr>
          <w:rFonts w:ascii="Arial" w:eastAsia="Calibri" w:hAnsi="Arial" w:cs="Arial"/>
          <w:sz w:val="24"/>
          <w:szCs w:val="24"/>
          <w:lang w:eastAsia="en-US"/>
        </w:rPr>
        <w:t>ии подпрограммы с 2020 по 2025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153B30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3. Характеристика основных мероприятий подпрограммы</w:t>
      </w:r>
    </w:p>
    <w:p w:rsidR="0062747C" w:rsidRPr="009B0296" w:rsidRDefault="0062747C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Подпрограмма включает  два  основных мероприятий.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E745D8" w:rsidRPr="009B0296" w:rsidRDefault="00E745D8" w:rsidP="0062747C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  <w:t>Основное мероприятие 1.1. Обеспечение жильем молодых семей</w:t>
      </w:r>
      <w:bookmarkStart w:id="4" w:name="Par162"/>
      <w:bookmarkEnd w:id="4"/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62747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Несмотря на то, что за время реализации программы достигнуты определенные положительные результаты, проблема обеспечения жильем молодых семей, признанных нуждающимися в улучшении жилищных условий, в полном объеме не решена.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Целью основного мероприятия по обеспечению жильем молодых семей является предоставление финансовой поддержки в решении жилищной проблемы молодым семьям, признанным в установленном порядке нуждающимися в жилых помещениях.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Задачами мероприятия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предоставления молодым семьям - участникам муниципальной программы социальных выплат на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приобретение или строительство жилья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(далее - социальные выплаты).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Достижение поставленной цели и задач возможно при условии финансирования запланированного мероприятия по обеспечению жильем молодых семей.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Эффективность реализации мероприятия по обеспечению жильем молодых семей и использование выделенных на его реализацию средств федерального, областного и местных бюджетов будет обеспечена за счет: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целевого использования бюджетных средств, в том числе средств областного бюджета;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адресного предоставления социальных выплат.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Показателем, позволяющим оценивать ход реализации мероприятия по обеспечению жильем молодых семей, является количество молодых семей, улучшивших жилищные условия с помощью финансовой поддержки.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5" w:name="Par436"/>
      <w:bookmarkEnd w:id="5"/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Основное мероприятие призвано продолжить решение задач, систематизированных и ранее достаточно успешно выполняемых в рамках муниципальной программы «Обеспечение жильем молодых семей на 201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4 - 2021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годы».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всего комплекса мероприятия по обеспечению жильем молодых се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мей, будет осуществляться с 2020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-го по 202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годы.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Ответственным исполнителем за реализацию мероприятия по обеспечению жильем молодых семей является администрация Верхнемамонского муниципального района, МКУ «Верхнемамонский ОКС».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6" w:name="Par444"/>
      <w:bookmarkEnd w:id="6"/>
      <w:r w:rsidRPr="009B0296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мероприятия по обеспечению жильем молодых семей предполагает оказание государственной поддержки молодым семьям - участникам муниципальной программы в улучшении жилищных условий путем предоставления им социальных выплат.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Условием участия в муниципальной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персональных данных о членах молодой семьи.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Согласие должно быть оформлено в соответствии со </w:t>
      </w:r>
      <w:hyperlink r:id="rId10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статьей 9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«О персональных данных».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которое выдается органом местного самоуправления, принявшим решение об участии молодой семьи в муниципальной программе. Полученное свидетельство сдается его владельцем в банк, отобранный ответственным исполнителем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Социальная выплата будет предоставляться органом местного самоуправления, принявшим решение об участии молодой семьи в муниципальной программе, за счет средств местного бюджета, предусмотренных на реализацию мероприятия по обеспечению жильем молодых семей, в том числе за счет субсидий из бюджета Воронежской области.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мероприятия по обеспечению жильем молодых семей включает комплекс организационных и экономических мероприятий</w:t>
      </w:r>
      <w:bookmarkStart w:id="7" w:name="Par709"/>
      <w:bookmarkEnd w:id="7"/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62747C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Организационные мероприятия.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1.1.Организационные мероприятия на муниципальном уровне: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прием документов от молодых семей для участия в муниципальной программе;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принятие решения об участии молодой семьи в муниципальной программе;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формирование списков молодых семей – участников муниципальной  программы;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</w:t>
      </w:r>
    </w:p>
    <w:p w:rsidR="00E745D8" w:rsidRPr="009B0296" w:rsidRDefault="0062747C" w:rsidP="00E745D8">
      <w:pPr>
        <w:ind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bookmarkStart w:id="8" w:name="Par730"/>
      <w:bookmarkEnd w:id="8"/>
      <w:r w:rsidRPr="009B0296">
        <w:rPr>
          <w:rFonts w:ascii="Arial" w:eastAsia="Calibri" w:hAnsi="Arial" w:cs="Arial"/>
          <w:sz w:val="24"/>
          <w:szCs w:val="24"/>
          <w:lang w:eastAsia="en-US"/>
        </w:rPr>
        <w:t>2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Экономические мероприятия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2.1. Экономические мероприятия, осуществляемые на муниципальном уровне: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обеспечение софинансирования мероприятия по обеспечению жильем молодых семей за счет средств местного бюджета;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своевременное перечисление бюджетных средств на банковский счет, открытый молодой семьей, предоставляемых в качестве социальной выплаты.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Контроль за реализацией мероприятия по обеспечению жильем молодых семей муниципальной  прогр</w:t>
      </w:r>
      <w:r w:rsidR="0062747C" w:rsidRPr="009B0296">
        <w:rPr>
          <w:rFonts w:ascii="Arial" w:eastAsia="Calibri" w:hAnsi="Arial" w:cs="Arial"/>
          <w:sz w:val="24"/>
          <w:szCs w:val="24"/>
          <w:lang w:eastAsia="en-US"/>
        </w:rPr>
        <w:t>аммы осуществляется по следующему показателю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количество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граждан, получивших государственную поддержку в рамках 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Формат мероприятия по обеспечению жильем молодых семей муниципальной  программы предусматривает его реализацию с использованием средств федерального, областного, местных бюджетов и внебюджетных источников.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финансирования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основного мероприятия отражены в приложениях №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 и № 3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и подлежа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т корректировке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в установленном порядке, исходя из возможностей федерального, областного и местных бюджетов и фактических затрат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  <w:bookmarkStart w:id="9" w:name="Par699"/>
      <w:bookmarkEnd w:id="9"/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0" w:name="Par458"/>
      <w:bookmarkStart w:id="11" w:name="Par762"/>
      <w:bookmarkEnd w:id="10"/>
      <w:bookmarkEnd w:id="11"/>
    </w:p>
    <w:p w:rsidR="00E745D8" w:rsidRPr="009B0296" w:rsidRDefault="00E745D8" w:rsidP="0072262D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sz w:val="24"/>
          <w:szCs w:val="24"/>
          <w:lang w:eastAsia="en-US"/>
        </w:rPr>
        <w:t>ОСНОВНОЕ МЕРОПРИЯТИЕ 1.2. ОБЕСПЕЧЕНИЕ ЗЕМЕЛЬНЫХ УЧАСТКОВ, ПРЕДНАЗНАЧЕННЫХ ДЛЯ ПРЕДОСТАВЛЕНИЯ СЕМЬЯМ, ИМЕЮЩИМ ТРЕХ И БОЛЕЕ ДЕТЕЙ, ИНЖЕНЕРНОЙ ИНФРАСТРУКТУРОЙ</w:t>
      </w:r>
    </w:p>
    <w:p w:rsidR="0072262D" w:rsidRPr="009B0296" w:rsidRDefault="0072262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Целью </w:t>
      </w:r>
      <w:r w:rsidR="0072262D" w:rsidRPr="009B0296">
        <w:rPr>
          <w:rFonts w:ascii="Arial" w:eastAsia="Calibri" w:hAnsi="Arial" w:cs="Arial"/>
          <w:sz w:val="24"/>
          <w:szCs w:val="24"/>
          <w:lang w:eastAsia="en-US"/>
        </w:rPr>
        <w:t>настоящего основного мероприятия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 является создание условий для строительства инженерной инфраструктуры на земельных участках, предоставленных (подлежащих предоставлению) для жилищного строительства гражданам, имеющим трех и более детей. </w:t>
      </w:r>
    </w:p>
    <w:p w:rsidR="00E745D8" w:rsidRPr="009B0296" w:rsidRDefault="0072262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позволит дополнить действующий механизм обеспечения граждан, имеющих трех и более детей, земельными участками,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предоставляемыми на бесплатной основе, мерами, направленными на снижение затрат таких семей на строительство жилых домов, что позволит улучшить их жилищные условия и решить жилищные проблемы муниципального района. Одной из таких мер является создание при поддержке областного правительства необходимой инженерной инфраструктуры на земельных участках, предоставленных (предоставляемых) на бесплатной основе указанной категории граждан.</w:t>
      </w:r>
    </w:p>
    <w:p w:rsidR="00E745D8" w:rsidRPr="009B0296" w:rsidRDefault="00E745D8" w:rsidP="00E745D8">
      <w:pPr>
        <w:widowControl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 Социальной эффективностью реализации </w:t>
      </w:r>
      <w:r w:rsidR="00406116"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настоящего основного мероприятия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является снижение затрат граждан, имеющих трех и более детей, на строительство жилых домов на представленных (предоставляемых) на бесплатной основе земельных участках.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 Результатом успешной реализации</w:t>
      </w:r>
      <w:r w:rsidR="00406116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основного мероприятия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является обеспечение необходимой инженерной инфраструктурой земельных участков, предоставленных (подлежащих предоставлению) на бесплатной основе гражданам, имеющим трех и более детей.</w:t>
      </w:r>
    </w:p>
    <w:p w:rsidR="00B55894" w:rsidRPr="009B0296" w:rsidRDefault="00B55894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B4A09" w:rsidRPr="009B0296" w:rsidRDefault="008B4A09" w:rsidP="008B4A0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подлежат корректировке в установленном порядке, исходя из возможностей федерального, областного и местных бюджетов и фактических затрат.</w:t>
      </w:r>
    </w:p>
    <w:p w:rsidR="008B4A09" w:rsidRPr="009B0296" w:rsidRDefault="008B4A0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611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 ОСНОВНЫЕ МЕРЫ  МУНИЦИПА</w:t>
      </w:r>
      <w:r w:rsidR="00406116" w:rsidRPr="009B0296">
        <w:rPr>
          <w:rFonts w:ascii="Arial" w:eastAsia="Calibri" w:hAnsi="Arial" w:cs="Arial"/>
          <w:bCs/>
          <w:sz w:val="24"/>
          <w:szCs w:val="24"/>
          <w:lang w:eastAsia="en-US"/>
        </w:rPr>
        <w:t>ЛЬНОГО И ПРАВОВОГО РЕГУЛИРОВАНИЯ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8B4A09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Применение мер муниципального и правового регулирования в рамках подпрограммы не предусмотрено.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B4A09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  <w:lang w:eastAsia="en-US"/>
        </w:rPr>
        <w:t>5. ИНФОРМАЦИЯ  ОБ УЧАСТИИ ОБЩЕСТВЕННЫХ, НАУЧНЫХ И ИНЫХ ОРГАНИЗАЦИЙ, А ТАКЖЕ ВНЕБЮДЖЕТНЫХ ФОНДОВ, ЮРИДИЧЕСКИХ И ФИЗИЧЕСКИХ ЛИЦ  В РЕАЛИЗАЦИИ ПОДПРОГРАММЫ МУНИЦИПАЛЬНОЙ 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745D8" w:rsidRPr="009B0296" w:rsidRDefault="008B4A09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реализации подпрограммы участие общественных, научных и иных организаций не предусмотрено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. Планируется при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влечение внебюджетных средств (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средств физических лиц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B4A09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406116" w:rsidP="00E745D8">
      <w:pPr>
        <w:ind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Объемы расходов на реализацию подпрограммы и основных мероприятий подпрограммы приведены в приложениях № 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2 и № 3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 муниципальной программе</w:t>
      </w:r>
      <w:r w:rsidR="008B4A09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0611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7. АНАЛИЗ РИСКОВ РЕАЛИЗАЦИИ ПОДПРОГРАММЫ И ОПИСАНИЕ МЕР УПРАВЛЕНИЯ РИСКАМИ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lastRenderedPageBreak/>
        <w:t>Внешние риски являются следствием: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A151C8" w:rsidRPr="009B0296" w:rsidRDefault="00A151C8" w:rsidP="00A151C8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885476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8. ОЦЕНКА ЭФФЕКТИВНОСТИ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Эффективность реализации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подпрограммы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будет обеспечена за счет: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целевого использования бюджетных средств, в том числе средств областного бюджета;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адресного п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редоставления социальных выплат;</w:t>
      </w:r>
    </w:p>
    <w:p w:rsidR="00D16505" w:rsidRPr="009B0296" w:rsidRDefault="00D16505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снижения затрат граждан, имеющих трех и более детей, на строительство жилых домов на представленных (предоставляемых) на бесплатной основе земельных участках.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 Результатом успешной реализации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>настоящей подпрограммы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является </w:t>
      </w:r>
      <w:r w:rsidR="00D16505"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предоставление социальных выплат молодым семьям на строительство или покупку жилья, а также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обеспечение необходимой инженерной инфраструктурой земельных участков, предоставленных (подлежащих предоставлению) на бесплатной основе гражданам, имеющим трех и более детей.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817" w:type="dxa"/>
        <w:tblLook w:val="00A0"/>
      </w:tblPr>
      <w:tblGrid>
        <w:gridCol w:w="2410"/>
        <w:gridCol w:w="7229"/>
      </w:tblGrid>
      <w:tr w:rsidR="00E745D8" w:rsidRPr="009B0296" w:rsidTr="00B66701">
        <w:trPr>
          <w:trHeight w:val="112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bCs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caps/>
                <w:sz w:val="24"/>
                <w:szCs w:val="24"/>
                <w:lang w:eastAsia="en-US"/>
              </w:rPr>
              <w:t>Подпрограмма 2. Развитие градостроительной деятельности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8C75A1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>Паспорт подпрограммы</w:t>
            </w:r>
          </w:p>
        </w:tc>
      </w:tr>
      <w:tr w:rsidR="00E745D8" w:rsidRPr="009B0296" w:rsidTr="00B66701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</w:t>
            </w: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сельских поселений Верхнемамонского муниципального района (по согласованию)</w:t>
            </w:r>
          </w:p>
        </w:tc>
      </w:tr>
      <w:tr w:rsidR="00E745D8" w:rsidRPr="009B0296" w:rsidTr="00B66701">
        <w:trPr>
          <w:trHeight w:val="8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Основные мероприятия 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1.Градостроительное проектирование. </w:t>
            </w:r>
          </w:p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2.Регулирование вопросов административно-территориального устройства.</w:t>
            </w:r>
          </w:p>
        </w:tc>
      </w:tr>
      <w:tr w:rsidR="00E745D8" w:rsidRPr="009B0296" w:rsidTr="00B66701">
        <w:trPr>
          <w:cantSplit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реализация основных направлений государственной   политики в сфере архитектуры и градостроительной деятельности на территории Верхнемамонского муниципального района  Воронежской области;</w:t>
            </w:r>
          </w:p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формирование эффективной системы пространственного развития и административно-территориального устройства на территории Верхнемамонского муниципального района  Воронежской области,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 </w:t>
            </w:r>
          </w:p>
        </w:tc>
      </w:tr>
      <w:tr w:rsidR="00E745D8" w:rsidRPr="009B0296" w:rsidTr="00B66701">
        <w:trPr>
          <w:cantSplit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Подготовка документации по планировке территорий сельских поселений Верхнемамонского муниципального района;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Установление границ населенных пунктов Верхнемамонского муниципального района;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 Верхнемамонского муниципального района Воронежской области.</w:t>
            </w:r>
          </w:p>
          <w:p w:rsidR="00E745D8" w:rsidRPr="009B0296" w:rsidRDefault="00E745D8" w:rsidP="00D1650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Мероприятия по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координированию территориальных зон в правилах землепользования и застройки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94C36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594C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5D8" w:rsidRPr="009B0296" w:rsidRDefault="00E745D8" w:rsidP="00D16505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произведено координирование территориальных зон в правилах землепользования и застройки</w:t>
            </w:r>
            <w:r w:rsidR="00CC54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общего количества населенных пунктов Верхнемамонского района</w:t>
            </w:r>
            <w:r w:rsidR="00CC54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D16505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проведена актуализация 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документов </w:t>
            </w:r>
            <w:r w:rsidR="00D16505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территориального планирования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63472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общего количества населенных пунктов Верхнемамонского района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745D8" w:rsidRPr="009B0296" w:rsidRDefault="00E745D8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населенных пунктов, в которых разработаны карты (планы) для установления границ, от общего количества населенных пунктов Верхнемамонского района</w:t>
            </w:r>
            <w:r w:rsidR="0063472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%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3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2020-2025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B66701">
        <w:trPr>
          <w:trHeight w:val="7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590,8</w:t>
            </w: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590,8</w:t>
            </w: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E745D8" w:rsidRPr="003355BC" w:rsidRDefault="00EA7433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23,1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1375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23,1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3355BC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0,0тыс. руб.</w:t>
            </w:r>
          </w:p>
          <w:p w:rsidR="003C690A" w:rsidRPr="009B0296" w:rsidRDefault="008C75A1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3355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137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567,7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</w:t>
            </w:r>
            <w:r w:rsidR="002822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567,7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9B0296" w:rsidRDefault="003C690A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9B0296" w:rsidRDefault="008C75A1" w:rsidP="002822F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 источники – 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0 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8C75A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тыс. руб., в том числе по источникам финансирования: 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 0 тыс. руб.,</w:t>
            </w:r>
          </w:p>
          <w:p w:rsidR="003C690A" w:rsidRPr="009B0296" w:rsidRDefault="003C690A" w:rsidP="003C690A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0тыс. руб.</w:t>
            </w:r>
          </w:p>
          <w:p w:rsidR="003C690A" w:rsidRPr="009B0296" w:rsidRDefault="008C75A1" w:rsidP="003C690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690A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</w:tc>
      </w:tr>
      <w:tr w:rsidR="00E745D8" w:rsidRPr="009B0296" w:rsidTr="00B66701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D16505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021" w:rsidRPr="009B0296" w:rsidRDefault="00081021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Количество населенных пунктов, в которых проведена актуализация территориального планирования к 2025 году должна составить 100%:</w:t>
            </w:r>
          </w:p>
          <w:p w:rsidR="00E745D8" w:rsidRPr="009B0296" w:rsidRDefault="00E745D8" w:rsidP="003C690A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-наличие в Верхнемамонском муниципальном районе Воронежской области актуализированных и соответствующих действующему законодательству документов территориального планирования; 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-подготовка проектов планировки территорий населенных пунктов Верхнемамонского муниципального района;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уточнение границ населенных пунктов Верхнемамонского муниципального района;</w:t>
            </w:r>
          </w:p>
          <w:p w:rsidR="00E745D8" w:rsidRPr="009B0296" w:rsidRDefault="00E745D8" w:rsidP="003C69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-проведение мероприятий по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координированию территориальных зон в правилах землепользования и застройки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tabs>
          <w:tab w:val="left" w:pos="4075"/>
        </w:tabs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ab/>
      </w:r>
    </w:p>
    <w:p w:rsidR="00E745D8" w:rsidRPr="009B0296" w:rsidRDefault="00E745D8" w:rsidP="003C690A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1.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Характеристика сферы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Сферой реализации Подпрограммы является градостроительная деятельность. На территории Верхнемамонского муниципального района  Воронежской области ведется планомерная работа по реализации государственной политики в градостроительной сфере.</w:t>
      </w:r>
    </w:p>
    <w:p w:rsidR="00E745D8" w:rsidRPr="009B0296" w:rsidRDefault="00E745D8" w:rsidP="004B77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 настоящему времени все сельские поселения, расположенные на территории Верхнемамонского муниципального района</w:t>
      </w:r>
      <w:r w:rsidR="003C690A" w:rsidRPr="009B0296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имеют утвержденные документы территориального планирования и градостроительного зонирования.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настоящее время, в условиях упрощения процедур оформления документов на земельные участки и объекты недвижимости, изменения их видов разрешенного использования, отсутствие в государственном кадастре недвижимости сведений о границах территориальных зон становится серьезным препятствием для использования и распоряжения физическими и юридическими лицами их собственностью.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Также, 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соответствии со ст.26 Градостроительного кодекса Российской Федерации утвержденные документы территориального планирования реализуются, в том числе,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посредством подготовки и утверждения документации по планировке территории в соответствии с документами территориального планирования, а также посредством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Согласно </w:t>
      </w:r>
      <w:hyperlink r:id="rId11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ст. 41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назначения, размещения объектов инженерной, транспортной и социальной инфраструктур.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утвержденной документации по планировке территорий в целом будет способствовать развитию жилищного строительства, государственно-частного партнерства на территории региона, а также даст возможность муниципальным образованиям участвовать в федеральных и региональных целевых программах.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При этом необходимо принимать во внимание, что только установление границ населенных пунктов (подготовка координатного описания) в составе генеральных планов поселений в настоящее время может служить переводом земель из иных категорий в земли населенных пунктов.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85B94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kern w:val="36"/>
          <w:sz w:val="24"/>
          <w:szCs w:val="24"/>
          <w:lang w:eastAsia="en-US"/>
        </w:rPr>
        <w:t>Градостроительная политика – это ц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еленаправленная деятельность государства по формированию благоприятной среды обитания населения исходя из условий исторически сложившегося расселения, перспектив социально-экономического развития общества, национально-этнических и иных местных особенностей.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Приоритеты государственной политики в сфере градостроительства должны быть определены с учетом федеральных, региональных и местных интересов и их взаимной увязки, а также задач рационального природопользования, экологического оздоровления среды жизнедеятельности и иных задач.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Таким образом, приоритетами   развития Верхнемамонского муниципального района в рамках реализации настоящей программы являются: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устойчивого развития территории Верхнемамонского муниципального района, в том числе повышение устойчивости системы расселения Верхнемамонского муниципального района, развитие городских и сельских поселений, городских округов.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создание условий для повышения инвестиционной привлекательности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мониторинг, актуализация и комплексный анализ градостроительной документации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находящихся на территории Верхнемамонского муниципального района посредством уточнения  границ населенных пунктов.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целями Подпрограммы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реализация основных направлений муниципальной политики в сфере архитектуры и градостроительной деятельности на территории Верхнемамонского муниципального района Воронежской области;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формирование эффективной системы пространственного развития и административно-территориального устройства на территории Верхнемамонского муниципального района  Воронежской области,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 и уточнения границ муниципальных образований.</w:t>
      </w:r>
    </w:p>
    <w:p w:rsidR="004F401B" w:rsidRPr="009B0296" w:rsidRDefault="00E745D8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поставленных целей требует решения следующих задач:</w:t>
      </w:r>
    </w:p>
    <w:p w:rsidR="004F401B" w:rsidRPr="009B0296" w:rsidRDefault="004F401B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одготовка документации по планировке территорий сельских поселений Верхнемамонского муниципального района;</w:t>
      </w:r>
    </w:p>
    <w:p w:rsidR="00E745D8" w:rsidRPr="009B0296" w:rsidRDefault="004F401B" w:rsidP="004F401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становление границ населенных пунктов Верхнемамонского муниципального района;</w:t>
      </w:r>
    </w:p>
    <w:p w:rsidR="00E745D8" w:rsidRPr="009B0296" w:rsidRDefault="004F401B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 Верхнемамонского муниципального района Воронежской области.</w:t>
      </w:r>
    </w:p>
    <w:p w:rsidR="00E745D8" w:rsidRPr="009B0296" w:rsidRDefault="004F401B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проведение мероприятий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 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>координированию территориальных зон в правилах землепользования и застройки.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23B" w:rsidRPr="009B0296" w:rsidRDefault="00E745D8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Основными показателями Подпрограммы являются: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произведено координирование территориальных зон в правилах землепользования и застройки;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населенных пунктов, в которых проведена актуализация территориального планирования;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разработаны карты (планы) для установления границ, от общего количества населенных пунктов Верхнемамонского района.</w:t>
      </w:r>
    </w:p>
    <w:p w:rsidR="00E745D8" w:rsidRPr="009B0296" w:rsidRDefault="00E745D8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Перечень и значения целевых показателей (индикаторов) приведены в приложении 1.</w:t>
      </w:r>
    </w:p>
    <w:p w:rsidR="00E745D8" w:rsidRPr="009B0296" w:rsidRDefault="00E745D8" w:rsidP="00E745D8">
      <w:pPr>
        <w:widowControl/>
        <w:ind w:left="540"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E745D8" w:rsidRPr="009B0296" w:rsidRDefault="00E745D8" w:rsidP="00E745D8">
      <w:pPr>
        <w:widowControl/>
        <w:ind w:left="540" w:firstLine="709"/>
        <w:jc w:val="both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ожидаемыми результатами реализации Программы являются: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наличие в Верхнемамонском муниципальном районе Воронежской области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подготовка проектов планировки территорий сельских поселений Верхнемамонского муниципального района;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- установление границ населенных пунктов Верхнемамонского муниципального района в соответствии с требованиями действующего законодательства.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проведение мероприятий по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координированию территориальных зон в правилах землепользования и застройки.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С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>рок реализации п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одпрограммы 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с 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>2020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3D4D72" w:rsidRPr="009B0296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годы.</w:t>
      </w:r>
      <w:r w:rsidR="00F1023B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Реализация подпрограммы предусматривается в один этап.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numPr>
          <w:ilvl w:val="0"/>
          <w:numId w:val="9"/>
        </w:numPr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ХАРАКТЕРИСТИКА ОСНОВНЫХ МЕРОПРИЯТИЙ  ПОДПРОГРАММЫ</w:t>
      </w:r>
    </w:p>
    <w:p w:rsidR="003D4D72" w:rsidRPr="009B0296" w:rsidRDefault="003D4D72" w:rsidP="00D71B79">
      <w:pPr>
        <w:widowControl/>
        <w:autoSpaceDE/>
        <w:autoSpaceDN/>
        <w:adjustRightInd/>
        <w:ind w:left="13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sz w:val="24"/>
          <w:szCs w:val="24"/>
          <w:lang w:eastAsia="en-US"/>
        </w:rPr>
        <w:t>Подпрограмма включает следующие основные мероприятия: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  <w:t>Основное мероприятие 1.  Градостроительное проектирование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bCs/>
          <w:iCs/>
          <w:caps/>
          <w:sz w:val="24"/>
          <w:szCs w:val="24"/>
          <w:lang w:eastAsia="en-US"/>
        </w:rPr>
      </w:pPr>
    </w:p>
    <w:p w:rsidR="00E745D8" w:rsidRPr="009B0296" w:rsidRDefault="00E745D8" w:rsidP="00284C77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актуализированных и соответствующих действующему законодательству документов территориального планирования позволит оптимизировать процесс принятия управленческих решений на местах, перевод графического материала документов территориального планирования в электронный вид позволит адаптировать такие документы к различным информационным системам.  В связи с чем будет повышена инвестиционная привлекательность как самих муниципальных образований, так района в целом.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Наличие закоординированных территориальных зон в правилах землепользования и застройки позволит обеспечить выполнение требований градостроительного и земельного законодательства, обеспечит интеграцию документации с информационными системами, в том числе с государственным кадастром недвижимости, упростит реализацию прав физических и юридических лиц на использование земельных участков, принадлежащих им на праве собственности, что позволит повысить инвестиционную привлекательность района.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Основной целью мероприятия является  подготовка документации по планировке территорий в соответствии с требованиями ст. 41 Градостроительного кодекса Российской Федерации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объектов инженерной, транспортной и социальной инфраструктур.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Согласно </w:t>
      </w:r>
      <w:hyperlink r:id="rId12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ч. 1 ст. 26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утвержденной документации по планировке территорий в целом будет способствовать развитию жилищного строительства, а также даст возможность участвовать в федеральных и региональных целевых программах.</w:t>
      </w:r>
    </w:p>
    <w:p w:rsidR="00E745D8" w:rsidRPr="009B0296" w:rsidRDefault="00F1023B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показателям:</w:t>
      </w:r>
    </w:p>
    <w:p w:rsidR="00F1023B" w:rsidRPr="009B0296" w:rsidRDefault="00F1023B" w:rsidP="00F1023B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9B0296">
        <w:rPr>
          <w:rFonts w:ascii="Arial" w:eastAsia="Calibri" w:hAnsi="Arial" w:cs="Arial"/>
          <w:sz w:val="24"/>
          <w:szCs w:val="24"/>
        </w:rPr>
        <w:t>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произведено координирование территориальных зон в правилах землепользования и застройки;</w:t>
      </w:r>
    </w:p>
    <w:p w:rsidR="00F1023B" w:rsidRPr="009B0296" w:rsidRDefault="00F1023B" w:rsidP="00F1023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количество населенных пунктов, в которых проведена актуализация территориального планирования.</w:t>
      </w:r>
    </w:p>
    <w:p w:rsidR="00E745D8" w:rsidRPr="009B0296" w:rsidRDefault="003D4D72" w:rsidP="00F1023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</w:t>
      </w:r>
      <w:r w:rsidR="00F1023B" w:rsidRPr="009B0296">
        <w:rPr>
          <w:rFonts w:ascii="Arial" w:eastAsia="Calibri" w:hAnsi="Arial" w:cs="Arial"/>
          <w:sz w:val="24"/>
          <w:szCs w:val="24"/>
          <w:lang w:eastAsia="en-US"/>
        </w:rPr>
        <w:t xml:space="preserve">2 и № 3 </w:t>
      </w:r>
      <w:r w:rsidR="00955B3F" w:rsidRPr="009B0296">
        <w:rPr>
          <w:rFonts w:ascii="Arial" w:eastAsia="Calibri" w:hAnsi="Arial" w:cs="Arial"/>
          <w:sz w:val="24"/>
          <w:szCs w:val="24"/>
          <w:lang w:eastAsia="en-US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</w:t>
      </w:r>
      <w:r w:rsidR="00D02FD4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бюджетов и фактических затрат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284C77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Основное мероприятие 2. Регулирование вопросов административно-территориального устройства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Основная цель мероприятия - обеспечение сельских поселений Верхнемамонского муниципального района Воронежской области в соответствии с требованиями действующего законодательства землеустроительной документацией в части границ населенных пунктов.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установленных границ населенных пунктов позволит устранить существующие проблемы по оформлению прав граждан и юридических лиц на земельные участки и объекты недвижимости, увеличить налогооблагаемую базу местных бюджетов, обеспечить четкое разграничение земель по категориям.</w:t>
      </w:r>
    </w:p>
    <w:p w:rsidR="00E745D8" w:rsidRPr="009B0296" w:rsidRDefault="00F1023B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F165B3" w:rsidRPr="009B0296" w:rsidRDefault="00F165B3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lastRenderedPageBreak/>
        <w:t>- 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оличество населенных пунктов, в которых разработаны карты (планы) для установления границ, от общего количества населенных пунктов Верхнемамонского района.</w:t>
      </w:r>
    </w:p>
    <w:p w:rsidR="00E745D8" w:rsidRPr="009B0296" w:rsidRDefault="00480A8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Объемы финансирования основного мероприятия отражены в приложениях № 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 xml:space="preserve">2 и № 3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E745D8" w:rsidRPr="009B0296" w:rsidRDefault="00E745D8" w:rsidP="00E745D8">
      <w:pPr>
        <w:widowControl/>
        <w:ind w:left="75"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F165B3" w:rsidP="00F165B3">
      <w:pPr>
        <w:widowControl/>
        <w:autoSpaceDE/>
        <w:autoSpaceDN/>
        <w:adjustRightInd/>
        <w:ind w:left="13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 ОСНОВНЫЕ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МЕР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И ПРАВОВОГО  РЕГУЛИРОВАНИЯ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реализации подпрограммы дополнительные меры муниципального регулирования не предусмотрены.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highlight w:val="lightGray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highlight w:val="lightGray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5.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Информация об участии обществ</w:t>
      </w:r>
      <w:r w:rsidR="00F165B3"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 xml:space="preserve">енных, научных и иных организаций, а также внебюджетных фондов, юридических и физических лиц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в реализации подпрограммы</w:t>
      </w:r>
      <w:r w:rsidR="00F165B3"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 xml:space="preserve"> муниципальной 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F165B3" w:rsidP="005D3AD7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</w:t>
      </w:r>
      <w:r w:rsidR="00E745D8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D3AD7" w:rsidRPr="009B0296" w:rsidRDefault="005D3AD7" w:rsidP="005D3AD7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</w:t>
      </w:r>
      <w:r w:rsidR="00F165B3" w:rsidRPr="009B0296">
        <w:rPr>
          <w:rFonts w:ascii="Arial" w:eastAsia="Calibri" w:hAnsi="Arial" w:cs="Arial"/>
          <w:sz w:val="24"/>
          <w:szCs w:val="24"/>
          <w:lang w:eastAsia="en-US"/>
        </w:rPr>
        <w:t xml:space="preserve"> 2 и № 3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5D3AD7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7. АНАЛИЗ РИСКОВ РЕАЛИЗАЦИИ ПОДПРОГРАММЫ И ОПИСАНИЕ МЕР УПРАВЛЕНИЯ РИСКАМИ РЕАЛИЗАЦИИ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D71B79" w:rsidRPr="009B0296" w:rsidRDefault="00D71B79" w:rsidP="00D71B7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E745D8" w:rsidRPr="009B0296" w:rsidRDefault="00D71B79" w:rsidP="00D71B7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D71B7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8. ОЦЕНКА ЭФФЕКТИВНОСТИ ПОДПРОГРАММЫ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E745D8" w:rsidRPr="009B0296" w:rsidRDefault="007D613C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Реализация мероприятий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одпрограммы будет способствовать обеспечению устойчивого развития градостроительной деятельности на территории Верхнемамонского муниципального района Воронежской области и позволит: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1. Повысить инвестиционную привлекательность Верхнемамонского муниципального района,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муниципальных образований.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2. Обеспечить первоочередное предоставление земельных участков для их комплексного освоения в целях жилищного строительства.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3. Обеспечить проектами планировки территорий перспективные поселения с учетом требований действующего законодательства.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4. Установить границы населенных пунктов Верхнемамонского муниципального района.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5. Увеличить объемы налоговых поступлений в бюджеты всех уровней.</w:t>
      </w:r>
    </w:p>
    <w:p w:rsidR="00E745D8" w:rsidRPr="009B0296" w:rsidRDefault="007D613C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Выполнение мероприятий п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одпрограммы будет способствовать эффективной реализации установленных полномочий органов местного самоуправления в сфере административно-территориального устройства, созданию правовых условий, предусмотренных градостроительным законодательством, устранению административных барьеров, препятствующих осуществлению на территории Верхнемамонского муниципального района градостроительной деятельности, созданию условий для развития жилищного строительства, инженерной, транспортной и социальной инфраструктур, застройки и благоустройства территорий населенных пунктов.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Наличие современной актуальной градостроительной документации (документов территориального планирования, градостроительного зонирования, проектов планировки) позволит повысить оперативность и качество принятия управленческих решений, более рационально и эффективно использовать территории, обеспечить планирование и проведение мероприятий по охране окружающей среды, сохранению историко-культурного наследия.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 (за счет роста налоговых поступлений в бюджеты всех уровней),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tbl>
      <w:tblPr>
        <w:tblW w:w="9654" w:type="dxa"/>
        <w:jc w:val="center"/>
        <w:tblLook w:val="00A0"/>
      </w:tblPr>
      <w:tblGrid>
        <w:gridCol w:w="3276"/>
        <w:gridCol w:w="6378"/>
      </w:tblGrid>
      <w:tr w:rsidR="00E745D8" w:rsidRPr="009B0296" w:rsidTr="00B66701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A143C4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A143C4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br w:type="page"/>
            </w:r>
            <w:r w:rsidRPr="001621D6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 xml:space="preserve">Подпрограмма 3. Создание условий для обеспечения качественными услугами ЖКХ населения Верхнемамонского муниципального района </w:t>
            </w:r>
            <w:r w:rsidRPr="001621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745D8" w:rsidRPr="009B0296" w:rsidRDefault="00E745D8" w:rsidP="004C7022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  <w:t>Паспорт подпрограммы</w:t>
            </w:r>
          </w:p>
          <w:p w:rsidR="004C7022" w:rsidRPr="009B0296" w:rsidRDefault="004C7022" w:rsidP="004C7022">
            <w:pPr>
              <w:autoSpaceDE/>
              <w:autoSpaceDN/>
              <w:adjustRightInd/>
              <w:ind w:firstLine="709"/>
              <w:jc w:val="center"/>
              <w:rPr>
                <w:rFonts w:ascii="Arial" w:eastAsia="Calibri" w:hAnsi="Arial" w:cs="Arial"/>
                <w:caps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«Верхнемамонский ОКС»;</w:t>
            </w:r>
          </w:p>
          <w:p w:rsidR="00E745D8" w:rsidRPr="009B0296" w:rsidRDefault="00E745D8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сельских поселений Верхнемамонского муниципального района.</w:t>
            </w:r>
          </w:p>
        </w:tc>
      </w:tr>
      <w:tr w:rsidR="00E745D8" w:rsidRPr="009B0296" w:rsidTr="00B66701">
        <w:trPr>
          <w:trHeight w:val="112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B667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1.Реформирование и модернизация жилищно-коммунального комплекса. </w:t>
            </w:r>
          </w:p>
          <w:p w:rsidR="00E745D8" w:rsidRPr="009B0296" w:rsidRDefault="00ED6D5C" w:rsidP="00B66701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Приобретение коммунальной техники. </w:t>
            </w:r>
          </w:p>
          <w:p w:rsidR="00E745D8" w:rsidRPr="009B0296" w:rsidRDefault="00D02962" w:rsidP="00ED6D5C">
            <w:pPr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.Развитие систем водоснабжения и водоотведения Верхнемамонского муниципального района</w:t>
            </w:r>
            <w:r w:rsidR="00967AB7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4B42A5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745D8" w:rsidRPr="009B0296">
                <w:rPr>
                  <w:rFonts w:ascii="Arial" w:hAnsi="Arial" w:cs="Arial"/>
                  <w:sz w:val="24"/>
                  <w:szCs w:val="24"/>
                </w:rPr>
                <w:t>1</w:t>
              </w:r>
            </w:hyperlink>
            <w:r w:rsidR="00B6769E" w:rsidRPr="009B0296">
              <w:rPr>
                <w:rFonts w:ascii="Arial" w:hAnsi="Arial" w:cs="Arial"/>
                <w:sz w:val="24"/>
                <w:szCs w:val="24"/>
              </w:rPr>
              <w:t>.</w:t>
            </w:r>
            <w:r w:rsidR="00E745D8" w:rsidRPr="009B0296">
              <w:rPr>
                <w:rFonts w:ascii="Arial" w:hAnsi="Arial" w:cs="Arial"/>
                <w:sz w:val="24"/>
                <w:szCs w:val="24"/>
              </w:rPr>
              <w:t>Создание условий для обеспечения качественными услугами ЖКХ населения Верхнемамонского муниципального района.</w:t>
            </w:r>
          </w:p>
          <w:p w:rsidR="00B6769E" w:rsidRPr="009B0296" w:rsidRDefault="00E745D8" w:rsidP="00B6769E">
            <w:pPr>
              <w:tabs>
                <w:tab w:val="left" w:pos="5845"/>
              </w:tabs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Модернизация  тепловых сетей.</w:t>
            </w:r>
          </w:p>
          <w:p w:rsidR="00E745D8" w:rsidRPr="009B0296" w:rsidRDefault="00B6769E" w:rsidP="00B6769E">
            <w:pPr>
              <w:tabs>
                <w:tab w:val="left" w:pos="5845"/>
              </w:tabs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.Обеспечение надлежащего санитарного 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состояния сельских поселений Верхнемамонского муниципального района за счет обновления коммунальной (специализированной)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техники для вывоза твердых коммунальных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отходов.</w:t>
            </w:r>
          </w:p>
          <w:p w:rsidR="00E745D8" w:rsidRPr="009B0296" w:rsidRDefault="00B6769E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Создание безопасных и благоприятных условий проживания граждан  на территории Верхнемамонского муниципального района.</w:t>
            </w:r>
          </w:p>
          <w:p w:rsidR="00E745D8" w:rsidRPr="009B0296" w:rsidRDefault="00B6769E" w:rsidP="00B66701">
            <w:pPr>
              <w:tabs>
                <w:tab w:val="left" w:pos="5845"/>
              </w:tabs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Обеспечение  населения Верхнемамонского муниципального района 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промышленных  и  сельскохозяйственных предприятий.</w:t>
            </w:r>
          </w:p>
        </w:tc>
      </w:tr>
      <w:tr w:rsidR="00E745D8" w:rsidRPr="009B0296" w:rsidTr="00B66701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3667E4" w:rsidRDefault="00E745D8" w:rsidP="004C7022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cyan"/>
                <w:lang w:eastAsia="en-US"/>
              </w:rPr>
            </w:pPr>
            <w:r w:rsidRP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Задачи подпрограммы муниципальной 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E745D8" w:rsidP="00B9001E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-доведение  технического и эксплуатационного состояния  дворовых территорий многоквартирных домов до нормативных требований;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развитие государственно-частного партнёрства в секторе водоснабжения коммунального хозяйства Верхнемамонского муниципального района на основе концессионных соглашений;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-развитие централизованных систем водоснабжения;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-в сфере рационального водопользования - снижение непроизводительных потерь воды при ее транспортировке и использовании;</w:t>
            </w:r>
          </w:p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      </w:r>
          </w:p>
          <w:p w:rsidR="00E745D8" w:rsidRPr="009B0296" w:rsidRDefault="00E745D8" w:rsidP="00FC73C4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снижение объёмов потерь тепловой энергии</w:t>
            </w:r>
            <w:r w:rsidR="00FC73C4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3667E4">
        <w:trPr>
          <w:trHeight w:val="55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3667E4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highlight w:val="cyan"/>
                <w:lang w:eastAsia="en-US"/>
              </w:rPr>
            </w:pPr>
            <w:r w:rsidRPr="003667E4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 показатели </w:t>
            </w:r>
            <w:r w:rsidRPr="003667E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5D8" w:rsidRPr="009B0296" w:rsidRDefault="00E745D8" w:rsidP="00B6670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 основным мероприятиям Подпрограммы будет осуществлен 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мониторинг следующих показателей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</w:p>
          <w:p w:rsidR="003667E4" w:rsidRPr="009B0296" w:rsidRDefault="00AE52D2" w:rsidP="003667E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</w:t>
            </w:r>
            <w:r w:rsidR="003667E4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района, %.</w:t>
            </w:r>
          </w:p>
          <w:p w:rsidR="00E745D8" w:rsidRPr="009B0296" w:rsidRDefault="003667E4" w:rsidP="003667E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Доля ветхих сетей водопровода в общей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протяженности водопроводных сетей на территории муниципального района, %</w:t>
            </w:r>
            <w:r w:rsidR="00592609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E745D8" w:rsidRPr="009B0296" w:rsidTr="00B66701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5D8" w:rsidRPr="009B0296" w:rsidRDefault="00AE52D2" w:rsidP="00AE52D2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срок реализации 2020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E745D8" w:rsidRPr="009B0296" w:rsidTr="00DB334E">
        <w:trPr>
          <w:trHeight w:val="165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2D2" w:rsidRPr="00111528" w:rsidRDefault="00DB334E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6147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227862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111528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D441C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227452,3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111528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6147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409,7</w:t>
            </w:r>
            <w:r w:rsidR="00F3652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111528" w:rsidRDefault="00D1634E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ки – 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  <w:p w:rsidR="00AE52D2" w:rsidRPr="00111528" w:rsidRDefault="006C69CA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2644,0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бюджет – 0,0 тыс. руб.,</w:t>
            </w:r>
          </w:p>
          <w:p w:rsidR="00AE52D2" w:rsidRPr="00111528" w:rsidRDefault="00C4735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бюджет –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2644,0</w:t>
            </w:r>
            <w:r w:rsidR="00AE52D2"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111528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</w:t>
            </w:r>
            <w:r w:rsidR="006C69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еты – </w:t>
            </w:r>
            <w:r w:rsidR="00D16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3C137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1115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  <w:p w:rsidR="00AE52D2" w:rsidRPr="009B0296" w:rsidRDefault="003C1375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8417,4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DB334E" w:rsidRPr="00C60B5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8417</w:t>
            </w:r>
            <w:r w:rsidR="00DB334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4E5F1B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E967DE" w:rsidRDefault="00AE52D2" w:rsidP="00DB334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  <w:p w:rsidR="00AE52D2" w:rsidRPr="00E967DE" w:rsidRDefault="001649C7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3937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460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60,7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E967DE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E967DE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39375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458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53,7</w:t>
            </w: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E967DE" w:rsidRDefault="00D5538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местные бюджеты – 207</w:t>
            </w:r>
            <w:r w:rsidR="00C83AF3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AE52D2" w:rsidRPr="00E96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  <w:p w:rsidR="00AE52D2" w:rsidRPr="009B0296" w:rsidRDefault="00EB7B44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</w:t>
            </w:r>
            <w:r w:rsidR="006147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856,4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44653,7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</w:t>
            </w:r>
            <w:r w:rsidR="006147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202,7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33898,2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федеральный бюдж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ет –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областной бюджет –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33898,2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местные бюджеты –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внебюджетные источники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0тыс. руб.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91985,3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по источникам финансирования: 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федеральный бюджет –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тыс. руб.,</w:t>
            </w:r>
          </w:p>
          <w:p w:rsidR="00AE52D2" w:rsidRPr="009B0296" w:rsidRDefault="00AE52D2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областной бюд</w:t>
            </w:r>
            <w:r w:rsidR="004E5F1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жет – </w:t>
            </w:r>
            <w:r w:rsidR="002D08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91985,3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</w:t>
            </w:r>
          </w:p>
          <w:p w:rsidR="00AE52D2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- местные бюджеты –  0 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руб.</w:t>
            </w:r>
          </w:p>
          <w:p w:rsidR="00E745D8" w:rsidRPr="009B0296" w:rsidRDefault="004E5F1B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внебюджетные источники – 0 т</w:t>
            </w:r>
            <w:r w:rsidR="00AE52D2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ыс. руб.</w:t>
            </w:r>
          </w:p>
          <w:p w:rsidR="00E745D8" w:rsidRPr="009B0296" w:rsidRDefault="00E745D8" w:rsidP="00B6670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745D8" w:rsidRPr="009B0296" w:rsidTr="00B66701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4C702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Ожидаемые </w:t>
            </w:r>
            <w:r w:rsidRPr="009B0296">
              <w:rPr>
                <w:rFonts w:ascii="Arial" w:eastAsia="Calibri" w:hAnsi="Arial" w:cs="Arial"/>
                <w:sz w:val="24"/>
                <w:szCs w:val="24"/>
              </w:rPr>
              <w:t xml:space="preserve">конечные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результаты реализации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5D8" w:rsidRPr="009B0296" w:rsidRDefault="00E745D8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повышение качества услуг  теплоснабжения;</w:t>
            </w:r>
          </w:p>
          <w:p w:rsidR="00E745D8" w:rsidRPr="009B0296" w:rsidRDefault="00E745D8" w:rsidP="00AE52D2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снижение износа оборудования;</w:t>
            </w:r>
          </w:p>
          <w:p w:rsidR="00E745D8" w:rsidRPr="009B0296" w:rsidRDefault="00E745D8" w:rsidP="00AE52D2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пополнение парка специализированной техники;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-снижение отрицательного воздействия на окружающую среду за счет качественной санитарной очистки Верхнемамонского муниципального района;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-реконструкция водопроводных сетей  на территории Верхнемамонского муниципального района;</w:t>
            </w:r>
          </w:p>
          <w:p w:rsidR="00E745D8" w:rsidRPr="009B0296" w:rsidRDefault="00E745D8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-строительство водозаборов и станции очистки воды на территории Верхнемамонского муниципального района;</w:t>
            </w:r>
          </w:p>
          <w:p w:rsidR="00E745D8" w:rsidRPr="009B0296" w:rsidRDefault="006B2589" w:rsidP="006B2589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-реконструкция </w:t>
            </w:r>
            <w:r w:rsidR="00E745D8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тепловых сетей (в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двухтрубном исчислении).</w:t>
            </w:r>
          </w:p>
          <w:p w:rsidR="00E745D8" w:rsidRPr="009B0296" w:rsidRDefault="00E745D8" w:rsidP="00B66701">
            <w:pPr>
              <w:widowControl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745D8" w:rsidRPr="009B0296" w:rsidRDefault="00E745D8" w:rsidP="007B2692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C7022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1. Характеристика сферы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Значение жилищно-коммунального хозяйства в экономике страны невозможно переоценить. С вопросами, касающимися жилищно-коммунальной сферы, каждый гражданин той или иной страны сталкивается ежедневно. Степень развития и эффективность деятельности жилищно-коммунального хозяйства влияют на уровень и качество жизни населения, санитарно-гигиенические условия его жизни, на производительность труда и степень реальной свободы.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настоящее время в жилищно-коммунальном хозяйстве существуют проблемы, которые обусловлены неэффективной системой управления и неудовлетворительным финансовым положением, высокими затратами, и, как следствие, высокой степенью износа основных фондов, неэффективной работой предприятий, большими потерями воды, энергии и других ресурсов. Отсюда следует, что управление эффективностью жилищно-коммунального хозяйства является</w:t>
      </w:r>
      <w:r w:rsidR="006B2589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важной и приоритетной задачей,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стоящей перед органами местного самоуправления.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Эффективность предоставления жилищно-коммунальных услуг определяется достижением в интересах общества максимальных результатов при минимальных размерах средств производства и рабочей силы. Но при этом нельзя связать эффективность ЖКУ только с ростом оказываемых услуг и снижением затрат. При определении эффективности важная роль принадлежит социальным последствиям. Общественно значимые результаты деятельности жилищно-коммунального хозяйства должны состоять в удовлетворении всех потребностей общества – материальных, духовных и экологических.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Управление эффективностью жилищно-коммунальных услуг заключается в согласовании представленных сторон, достижении между ними оптимального соотношения.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Принцип рентабельности не должен быть основным принципом и целью деятельности предприятий жилищно-коммунальной сферы. Получение прибыли допустимо, но не в условиях низкого уровня жизни основной массы населения, слабой технической оснащенности и изношенности объектов ЖКХ, постоянных неплатежей потребителей услуг и низкого их качества, когда на первый план выступает эффективность социальная, а не экономическая. Жилищно-коммунальное хозяйство обеспечивает население жильем, водой, канализацией, теплом, пассажирским транспортом; создает условия работы на предприятиях, обеспечивая их водой, теплом, электроэнергией и т.д.; обеспечивает благоустройство городов (освещение, озеленение, очистка территорий, вывоз мусора).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Отличительной особенностью экономического обособления жилищно-коммунальной сферы является ее сосредоточение на формировании и указывании услуг населению именно жилищно-коммунального характера. Разумеется, на первом плане стоят вопросы обеспечения жильем населения, а на последующих – удовлетворение широкого многообразия потребностей в предоставлении тех услуг, которые необходимы для применения в данной сфере экономики.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Будучи высокоресурсоемкой, отрасль ЖКХ обеспечивается условиями равновесного состояния за счет других отраслей экономики. Финансовые вложения  в отрасль оправданы по многим причинам, в том числе: возрастающим количеством и качеством оказываемых услуг; состоянием и оснащенностью активами отрасли; используемым потенциалом организации и управления; квалификационным обеспечением трудовыми ресурсами и т.д. </w:t>
      </w:r>
    </w:p>
    <w:p w:rsidR="004947B8" w:rsidRPr="009B0296" w:rsidRDefault="004947B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4947B8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2.1.  Приоритеты муниципальной политики в сфере реализации подпрограммы.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задачами в сфере ЖКХ Верхнемамонского муниципального района являются: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безопасности и комфортности проживания граждан;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повышение качества и снижение издержек коммунальных услуг;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привлечение инвестиций на основе механизмов государственно-частного партнерства;</w:t>
      </w:r>
    </w:p>
    <w:p w:rsidR="00E745D8" w:rsidRPr="009B0296" w:rsidRDefault="000B641D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развитие системы энергосбережения.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09611D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2.2. Цели, задачи и показатели (индикаторы) достижения целей и решения задач подпрограммы.</w:t>
      </w:r>
    </w:p>
    <w:p w:rsidR="0009611D" w:rsidRPr="009B0296" w:rsidRDefault="0009611D" w:rsidP="0009611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B6AA5" w:rsidRPr="009B0296" w:rsidRDefault="00E745D8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Целями Подпрограммы являются:</w:t>
      </w:r>
    </w:p>
    <w:p w:rsidR="005B6AA5" w:rsidRPr="009B0296" w:rsidRDefault="0009611D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создание безопасных и благоприятных условий проживания граждан  на территории Верхнемамонского муниципального района;</w:t>
      </w:r>
    </w:p>
    <w:p w:rsidR="00E745D8" w:rsidRPr="009B0296" w:rsidRDefault="0009611D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 xml:space="preserve">- </w:t>
      </w:r>
      <w:r w:rsidR="00E745D8" w:rsidRPr="009B0296">
        <w:rPr>
          <w:rFonts w:ascii="Arial" w:hAnsi="Arial" w:cs="Arial"/>
          <w:sz w:val="24"/>
          <w:szCs w:val="24"/>
        </w:rPr>
        <w:t>создание условий для обеспечения качественными услугами ЖКХ населения Верхнемамон</w:t>
      </w:r>
      <w:r w:rsidR="00E745D8" w:rsidRPr="009B0296">
        <w:rPr>
          <w:rFonts w:ascii="Arial" w:hAnsi="Arial" w:cs="Arial"/>
          <w:sz w:val="24"/>
          <w:szCs w:val="24"/>
          <w:lang w:val="en-US"/>
        </w:rPr>
        <w:t>c</w:t>
      </w:r>
      <w:r w:rsidR="00E745D8" w:rsidRPr="009B0296">
        <w:rPr>
          <w:rFonts w:ascii="Arial" w:hAnsi="Arial" w:cs="Arial"/>
          <w:sz w:val="24"/>
          <w:szCs w:val="24"/>
        </w:rPr>
        <w:t>кого района.</w:t>
      </w:r>
    </w:p>
    <w:p w:rsidR="0009611D" w:rsidRPr="009B0296" w:rsidRDefault="0009611D" w:rsidP="0009611D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5B6AA5" w:rsidRPr="009B0296" w:rsidRDefault="00E745D8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Для достижения обозначенных целей необходимо решение следующих задач: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>улучшение технической обеспеченности сельских поселений Верхнемамонского муниципального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развитие государственно-частного партнёрства в секторе водоснабжения коммунального хозяйства Верхнемамонского муниципального района на основе концессионных соглашений;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развитие централизованных систем водоснабжения;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в сфере рационального водопользования - снижение непроизводительных потерь воды при ее транспортировке и использовании;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качество сточных вод, соответствующее установленным требованиям, при сбросе их в водные объекты;</w:t>
      </w:r>
    </w:p>
    <w:p w:rsidR="005B6AA5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увеличение энергоэффективности технологических процессов в сфере водопроводно-канализационного хозяйства;</w:t>
      </w:r>
    </w:p>
    <w:p w:rsidR="00E745D8" w:rsidRPr="009B0296" w:rsidRDefault="0009611D" w:rsidP="005B6AA5">
      <w:pPr>
        <w:ind w:firstLine="709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снижение 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объёмов потерь тепловой энергии</w:t>
      </w:r>
      <w:r w:rsidR="00E745D8" w:rsidRPr="009B0296">
        <w:rPr>
          <w:rFonts w:ascii="Arial" w:hAnsi="Arial" w:cs="Arial"/>
          <w:sz w:val="24"/>
          <w:szCs w:val="24"/>
        </w:rPr>
        <w:t>.</w:t>
      </w:r>
    </w:p>
    <w:p w:rsidR="00967AB7" w:rsidRPr="009B0296" w:rsidRDefault="00967AB7" w:rsidP="00967AB7">
      <w:pPr>
        <w:widowControl/>
        <w:autoSpaceDE/>
        <w:autoSpaceDN/>
        <w:adjustRightInd/>
        <w:ind w:left="360" w:right="-1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B6AA5" w:rsidRDefault="00E745D8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  <w:r w:rsidRPr="00577B0D">
        <w:rPr>
          <w:rFonts w:ascii="Arial" w:eastAsia="Calibri" w:hAnsi="Arial" w:cs="Arial"/>
          <w:sz w:val="24"/>
          <w:szCs w:val="24"/>
        </w:rPr>
        <w:t>Основными показателями эффективности р</w:t>
      </w:r>
      <w:r w:rsidR="005B6AA5" w:rsidRPr="00577B0D">
        <w:rPr>
          <w:rFonts w:ascii="Arial" w:eastAsia="Calibri" w:hAnsi="Arial" w:cs="Arial"/>
          <w:sz w:val="24"/>
          <w:szCs w:val="24"/>
        </w:rPr>
        <w:t>еализации Подпрограммы являются:</w:t>
      </w:r>
    </w:p>
    <w:p w:rsidR="00577B0D" w:rsidRPr="00577B0D" w:rsidRDefault="00577B0D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</w:p>
    <w:p w:rsidR="00FB3566" w:rsidRPr="009B0296" w:rsidRDefault="00FB3566" w:rsidP="00FB356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д</w:t>
      </w:r>
      <w:r>
        <w:rPr>
          <w:rFonts w:ascii="Arial" w:hAnsi="Arial" w:cs="Arial"/>
          <w:sz w:val="24"/>
          <w:szCs w:val="24"/>
        </w:rPr>
        <w:t>оля ветхих сетей теплоснабжения в общей протяженности тепловых сетей на территории муниципального района, %.</w:t>
      </w:r>
    </w:p>
    <w:p w:rsidR="00577B0D" w:rsidRDefault="00FB3566" w:rsidP="00FB3566">
      <w:pPr>
        <w:tabs>
          <w:tab w:val="left" w:pos="4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7B0D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оля ветхих сетей водопровода в общей протяженности водопроводных сетей на территории муниципального района, %</w:t>
      </w:r>
      <w:r w:rsidR="00577B0D">
        <w:rPr>
          <w:rFonts w:ascii="Arial" w:hAnsi="Arial" w:cs="Arial"/>
          <w:sz w:val="24"/>
          <w:szCs w:val="24"/>
        </w:rPr>
        <w:t>.</w:t>
      </w:r>
    </w:p>
    <w:p w:rsidR="00E745D8" w:rsidRPr="009B0296" w:rsidRDefault="00E745D8" w:rsidP="00577B0D">
      <w:pPr>
        <w:tabs>
          <w:tab w:val="left" w:pos="459"/>
        </w:tabs>
        <w:ind w:firstLine="709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Перечень и значения целевых показателей (индикаторов) приведены в приложении </w:t>
      </w:r>
      <w:r w:rsidR="005B6AA5" w:rsidRPr="009B0296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5B6AA5" w:rsidRPr="009B0296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E745D8" w:rsidP="00BA6EEB">
      <w:pPr>
        <w:widowControl/>
        <w:tabs>
          <w:tab w:val="left" w:pos="459"/>
        </w:tabs>
        <w:autoSpaceDE/>
        <w:autoSpaceDN/>
        <w:adjustRightInd/>
        <w:ind w:left="144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Default="00E745D8" w:rsidP="00967AB7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2.3. Конечные результаты реализации подпрограммы.</w:t>
      </w:r>
    </w:p>
    <w:p w:rsidR="0027461C" w:rsidRPr="009B0296" w:rsidRDefault="0027461C" w:rsidP="0027461C">
      <w:pPr>
        <w:widowControl/>
        <w:tabs>
          <w:tab w:val="left" w:pos="910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Основными показателями эффективности подпрограммы являются д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оля граждан,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улучшивших свои жилищные условия, а также уровень износа коммунальной инфраструктуры.</w:t>
      </w:r>
    </w:p>
    <w:p w:rsidR="005B6AA5" w:rsidRDefault="00E745D8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Планируется достижение следующих основных результатов:</w:t>
      </w:r>
    </w:p>
    <w:p w:rsidR="0027461C" w:rsidRDefault="0027461C" w:rsidP="0027461C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повышение уровня обеспеченности жильем граждан;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повышение качества услуг по теплоснабжению;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снижение износа оборудования;</w:t>
      </w:r>
    </w:p>
    <w:p w:rsidR="005B6AA5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доведение качества услуг по водоснабжению и водоотведению до установленных санитарных норм;</w:t>
      </w:r>
    </w:p>
    <w:p w:rsidR="00E745D8" w:rsidRPr="009B0296" w:rsidRDefault="00967AB7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пополнение парка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специализированной техники</w:t>
      </w:r>
      <w:r w:rsidR="00E745D8" w:rsidRPr="009B0296">
        <w:rPr>
          <w:rFonts w:ascii="Arial" w:eastAsia="Calibri" w:hAnsi="Arial" w:cs="Arial"/>
          <w:sz w:val="24"/>
          <w:szCs w:val="24"/>
        </w:rPr>
        <w:t>.</w:t>
      </w:r>
    </w:p>
    <w:p w:rsidR="00E745D8" w:rsidRPr="009B0296" w:rsidRDefault="00E745D8" w:rsidP="00E745D8">
      <w:pPr>
        <w:widowControl/>
        <w:tabs>
          <w:tab w:val="left" w:pos="459"/>
        </w:tabs>
        <w:autoSpaceDE/>
        <w:autoSpaceDN/>
        <w:adjustRightInd/>
        <w:ind w:left="144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</w:rPr>
        <w:t>2.4. Сроки и этапы реализации подпрограммы.</w:t>
      </w:r>
    </w:p>
    <w:p w:rsidR="00E745D8" w:rsidRPr="009B0296" w:rsidRDefault="005B6AA5" w:rsidP="00E745D8">
      <w:pPr>
        <w:widowControl/>
        <w:tabs>
          <w:tab w:val="left" w:pos="910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Срок реализации подпрограммы с 2020 по 2025 годы. Реализация подпрограммы предусматривается в один этап.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3. Характеристика основных  мероприятий  и  мероприятий подпрограммы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рамках подпрограммы планируется реализация следующих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основных мероприяти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й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</w:t>
      </w:r>
      <w:r w:rsidR="00967AB7" w:rsidRPr="009B0296">
        <w:rPr>
          <w:rFonts w:ascii="Arial" w:hAnsi="Arial" w:cs="Arial"/>
          <w:sz w:val="24"/>
          <w:szCs w:val="24"/>
        </w:rPr>
        <w:t>еформирование и модернизация ж</w:t>
      </w:r>
      <w:r w:rsidRPr="009B0296">
        <w:rPr>
          <w:rFonts w:ascii="Arial" w:hAnsi="Arial" w:cs="Arial"/>
          <w:sz w:val="24"/>
          <w:szCs w:val="24"/>
        </w:rPr>
        <w:t>илищно-коммунального комплекса;</w:t>
      </w:r>
    </w:p>
    <w:p w:rsidR="005B6AA5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- п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иобретение коммунальной техники;</w:t>
      </w:r>
    </w:p>
    <w:p w:rsidR="00E745D8" w:rsidRPr="009B0296" w:rsidRDefault="005B6AA5" w:rsidP="005B6AA5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</w:t>
      </w:r>
      <w:r w:rsidR="00967AB7" w:rsidRPr="009B0296">
        <w:rPr>
          <w:rFonts w:ascii="Arial" w:eastAsia="Calibri" w:hAnsi="Arial" w:cs="Arial"/>
          <w:sz w:val="24"/>
          <w:szCs w:val="24"/>
          <w:lang w:eastAsia="en-US"/>
        </w:rPr>
        <w:t>азвитие систем водоснабжения и водоотведения Верхнемамонского муниципального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67AB7" w:rsidRPr="009B0296" w:rsidRDefault="00967AB7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Основное мероприятие 1. Реформирование и модернизация жилищно-коммунального комплекса.</w:t>
      </w:r>
    </w:p>
    <w:p w:rsidR="00967AB7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Износ тепловых сетей является одним из основополагающих вопросов повышения качества жилищно-коммунального обслуживания населения. Протяженность тепловых сетей Верхнемамон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ского муниципального района – 10,815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км. Физический износ теплов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 xml:space="preserve">ых сетей составляет свыше 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5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>0% (5,</w:t>
      </w:r>
      <w:r w:rsidR="00577B0D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км), средний процент утечек на данных сетях - 25%. Данное обстоятельство отрицательно сказывается на теплоснабжении потребителей, соответственно возникает социальная напряженность, что в отдельных случаях приводит к негативным последствиям при собираемости платежей за услуги теплоснабжения. Кроме этого, ветхие сети способствуют ухудшению здоровья населения за счет снижения качества теплоснабжения. </w:t>
      </w:r>
    </w:p>
    <w:p w:rsidR="00332034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Необходимо отметить, что применение программно-целевого метода обеспечит уход от ситуационного метода ремонта тепловых сетей и позволит перейти к планово-предупредительному ремонту. Данное обстоятельство снизит как размер затрат на ремонтные работы, так и уменьшит количество внештатных ситуаций на тепловых сетях. </w:t>
      </w:r>
    </w:p>
    <w:p w:rsidR="00E745D8" w:rsidRPr="009B0296" w:rsidRDefault="0044087B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Осно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вной целью мероприятия является снижение доли утечек тепловой энергии.  </w:t>
      </w:r>
    </w:p>
    <w:p w:rsidR="00E745D8" w:rsidRPr="009B0296" w:rsidRDefault="00E745D8" w:rsidP="00E745D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Мероприятие носит некоммерческий характер, финансирование из областного и местных бюджетов осуществляется на безвозмездной и безвозвратной основе. </w:t>
      </w:r>
    </w:p>
    <w:p w:rsidR="00E745D8" w:rsidRPr="009B0296" w:rsidRDefault="00E745D8" w:rsidP="0044087B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процессе реализации данного мероприятия будет при</w:t>
      </w:r>
      <w:r w:rsidR="00332034" w:rsidRPr="009B0296">
        <w:rPr>
          <w:rFonts w:ascii="Arial" w:eastAsia="Calibri" w:hAnsi="Arial" w:cs="Arial"/>
          <w:sz w:val="24"/>
          <w:szCs w:val="24"/>
          <w:lang w:eastAsia="en-US"/>
        </w:rPr>
        <w:t>меняться замена изношенных тепловых сетей, вследствие чего снизятся тепловые потери, в несколько раз снизятся годовые затраты на эксплуатацию теплосетей.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Ответственность за реализацию мероприятия несет муниципальный заказчик.</w:t>
      </w:r>
    </w:p>
    <w:p w:rsidR="00610210" w:rsidRPr="00577B0D" w:rsidRDefault="00610210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показателю:</w:t>
      </w:r>
    </w:p>
    <w:p w:rsidR="00610210" w:rsidRDefault="00577B0D" w:rsidP="00577B0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>- д</w:t>
      </w:r>
      <w:r w:rsidRPr="00577B0D">
        <w:rPr>
          <w:rFonts w:ascii="Arial" w:hAnsi="Arial" w:cs="Arial"/>
          <w:sz w:val="24"/>
          <w:szCs w:val="24"/>
        </w:rPr>
        <w:t>оля ветхих сетей теплоснабжения в общей протяженности тепловых сетей на территории муниципального района, %.</w:t>
      </w:r>
    </w:p>
    <w:p w:rsidR="000B250B" w:rsidRPr="000B250B" w:rsidRDefault="000B250B" w:rsidP="000B250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показателя производится по формуле: </w:t>
      </w:r>
      <w:r>
        <w:rPr>
          <w:rFonts w:ascii="Arial" w:hAnsi="Arial" w:cs="Arial"/>
          <w:sz w:val="32"/>
          <w:szCs w:val="32"/>
        </w:rPr>
        <w:t>Т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етх.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16"/>
          <w:szCs w:val="16"/>
        </w:rPr>
        <w:t xml:space="preserve">общ. </w:t>
      </w:r>
      <w:r>
        <w:rPr>
          <w:rFonts w:ascii="Arial" w:hAnsi="Arial" w:cs="Arial"/>
          <w:sz w:val="28"/>
          <w:szCs w:val="28"/>
        </w:rPr>
        <w:t>*</w:t>
      </w:r>
      <w:r w:rsidRPr="000B250B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8"/>
          <w:szCs w:val="28"/>
        </w:rPr>
        <w:t xml:space="preserve">, </w:t>
      </w:r>
      <w:r w:rsidRPr="000B250B">
        <w:rPr>
          <w:rFonts w:ascii="Arial" w:hAnsi="Arial" w:cs="Arial"/>
          <w:sz w:val="24"/>
          <w:szCs w:val="24"/>
        </w:rPr>
        <w:t xml:space="preserve">где </w:t>
      </w:r>
      <w:r>
        <w:rPr>
          <w:rFonts w:ascii="Arial" w:hAnsi="Arial" w:cs="Arial"/>
          <w:sz w:val="32"/>
          <w:szCs w:val="32"/>
        </w:rPr>
        <w:t>Т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етх.</w:t>
      </w:r>
      <w:r>
        <w:rPr>
          <w:rFonts w:ascii="Arial" w:hAnsi="Arial" w:cs="Arial"/>
          <w:sz w:val="24"/>
          <w:szCs w:val="24"/>
        </w:rPr>
        <w:t xml:space="preserve"> – протяженность ветхих сетей теплоснабжения, м; </w:t>
      </w:r>
      <w:r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16"/>
          <w:szCs w:val="16"/>
        </w:rPr>
        <w:t>общ.</w:t>
      </w:r>
      <w:r>
        <w:rPr>
          <w:rFonts w:ascii="Arial" w:hAnsi="Arial" w:cs="Arial"/>
          <w:sz w:val="24"/>
          <w:szCs w:val="24"/>
        </w:rPr>
        <w:t xml:space="preserve"> – общая протяженность тепловых сетей.</w:t>
      </w:r>
    </w:p>
    <w:p w:rsidR="00E745D8" w:rsidRPr="009B0296" w:rsidRDefault="00E745D8" w:rsidP="00610210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B0D">
        <w:rPr>
          <w:rFonts w:ascii="Arial" w:eastAsia="Calibri" w:hAnsi="Arial" w:cs="Arial"/>
          <w:sz w:val="24"/>
          <w:szCs w:val="24"/>
          <w:lang w:eastAsia="en-US"/>
        </w:rPr>
        <w:t xml:space="preserve">Объемы финансирования </w:t>
      </w:r>
      <w:r w:rsidR="0044087B" w:rsidRPr="00577B0D">
        <w:rPr>
          <w:rFonts w:ascii="Arial" w:eastAsia="Calibri" w:hAnsi="Arial" w:cs="Arial"/>
          <w:sz w:val="24"/>
          <w:szCs w:val="24"/>
          <w:lang w:eastAsia="en-US"/>
        </w:rPr>
        <w:t xml:space="preserve">основного </w:t>
      </w:r>
      <w:r w:rsidRPr="00577B0D">
        <w:rPr>
          <w:rFonts w:ascii="Arial" w:eastAsia="Calibri" w:hAnsi="Arial" w:cs="Arial"/>
          <w:sz w:val="24"/>
          <w:szCs w:val="24"/>
          <w:lang w:eastAsia="en-US"/>
        </w:rPr>
        <w:t xml:space="preserve">мероприятия </w:t>
      </w:r>
      <w:r w:rsidR="0044087B" w:rsidRPr="00577B0D">
        <w:rPr>
          <w:rFonts w:ascii="Arial" w:eastAsia="Calibri" w:hAnsi="Arial" w:cs="Arial"/>
          <w:sz w:val="24"/>
          <w:szCs w:val="24"/>
          <w:lang w:eastAsia="en-US"/>
        </w:rPr>
        <w:t xml:space="preserve">отражены в приложениях № 2 и № 3 и </w:t>
      </w:r>
      <w:r w:rsidRPr="00577B0D">
        <w:rPr>
          <w:rFonts w:ascii="Arial" w:eastAsia="Calibri" w:hAnsi="Arial" w:cs="Arial"/>
          <w:sz w:val="24"/>
          <w:szCs w:val="24"/>
          <w:lang w:eastAsia="en-US"/>
        </w:rPr>
        <w:t>будут корректироваться в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процессе их реализации в установленном порядке, исходя из возможностей бюджета и фактических затрат.</w:t>
      </w:r>
    </w:p>
    <w:p w:rsidR="007B2692" w:rsidRPr="009B0296" w:rsidRDefault="007B2692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 xml:space="preserve">Основное мероприятие </w:t>
      </w:r>
      <w:r w:rsidR="00967AB7" w:rsidRPr="009B0296">
        <w:rPr>
          <w:rFonts w:ascii="Arial" w:eastAsia="Calibri" w:hAnsi="Arial" w:cs="Arial"/>
          <w:caps/>
          <w:sz w:val="24"/>
          <w:szCs w:val="24"/>
          <w:lang w:eastAsia="en-US"/>
        </w:rPr>
        <w:t>2</w:t>
      </w: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. Приобретение коммунальной техники</w:t>
      </w:r>
    </w:p>
    <w:p w:rsidR="00967AB7" w:rsidRPr="009B0296" w:rsidRDefault="00967AB7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Одной из наиболее острых проблем Верхнемамонского муниципального района остается вопрос благоустройства и санитарного состояния населенных пунктов. Основным показателем поддержания надлежащего санитарного состояния территории и улучшения уровня благоустройства является показатель качества оказываем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ых услуг по вывозу твердых коммунальн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ых отходов.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своевременного и качественного содержания улично-дорожной сети, территорий учреждений и организаций сельских поселений необходимо обновление парка коммунальной техники.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Комплексное </w:t>
      </w:r>
      <w:hyperlink r:id="rId14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решение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указанной проблемы окажет </w:t>
      </w:r>
      <w:hyperlink r:id="rId15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положительный</w:t>
        </w:r>
      </w:hyperlink>
      <w:r w:rsidR="00FA5CBA">
        <w:t xml:space="preserve"> </w:t>
      </w:r>
      <w:hyperlink r:id="rId16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эффект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на </w:t>
      </w:r>
      <w:hyperlink r:id="rId17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состояние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благоустройства территории, будет способствовать повышению уровню комфортного проживания населения.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2" w:name="200"/>
      <w:bookmarkEnd w:id="12"/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Основными целями мероприятия является обеспечение надлежащего санитарного состояния за счет обновления коммунальной (специализированной) техники для вывоза твердых 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коммунальн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ых отходов, повышение качества жизни населения, а также уровня благоустройства и уровня комфортности проживания граждан.</w:t>
      </w:r>
    </w:p>
    <w:p w:rsidR="00610210" w:rsidRPr="009B0296" w:rsidRDefault="00E745D8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целей реализации мероприятия  необходимо решить следующие задачи:</w:t>
      </w:r>
    </w:p>
    <w:p w:rsidR="00610210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улучшить техническую обеспеченность сельских поселений Верхнемамонского муниципального района;</w:t>
      </w:r>
    </w:p>
    <w:p w:rsidR="00E745D8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снизить отрицательное воздействие на окружающую среду.</w:t>
      </w:r>
    </w:p>
    <w:p w:rsidR="00E745D8" w:rsidRPr="009B0296" w:rsidRDefault="00E745D8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мероприятия позволит при помощи приобретаемой специализированной техники выполнять работы по содержанию и ремонту инженерных коммуникаций, наладить работ</w:t>
      </w:r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у по сбору и вывозу ТК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О.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Исходя из анализа существующего состояния коммунальной техники, предназначенной для благоустройства и санитарного содержания территории, целей мероприятия предусматривается основное </w:t>
      </w:r>
      <w:hyperlink r:id="rId18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направление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его реализации: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пополнение устаревшего парка специализированной техники, снижение расходов на её </w:t>
      </w:r>
      <w:hyperlink r:id="rId19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техническое обслуживание</w:t>
        </w:r>
      </w:hyperlink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20" w:history="1">
        <w:r w:rsidRPr="009B0296">
          <w:rPr>
            <w:rFonts w:ascii="Arial" w:eastAsia="Calibri" w:hAnsi="Arial" w:cs="Arial"/>
            <w:sz w:val="24"/>
            <w:szCs w:val="24"/>
            <w:lang w:eastAsia="en-US"/>
          </w:rPr>
          <w:t>ремонт</w:t>
        </w:r>
      </w:hyperlink>
      <w:r w:rsidR="00610210" w:rsidRPr="009B02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повышение уровня технической обеспеченности сельских поселений Верхнемамонского муниципального района; 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снижение отрицательное воздействия на окружающую среду за счет качественной санитарной очистки  района</w:t>
      </w:r>
      <w:bookmarkStart w:id="13" w:name="900"/>
      <w:bookmarkEnd w:id="13"/>
      <w:r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610210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показателю:</w:t>
      </w:r>
    </w:p>
    <w:p w:rsidR="00E745D8" w:rsidRPr="009B0296" w:rsidRDefault="00610210" w:rsidP="00610210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количество единиц коммунальной специализированной техники, приобретенной для санитарного содержания территорий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 Верхнемамонского района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745D8" w:rsidRPr="009B0296" w:rsidRDefault="00610210" w:rsidP="00610210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Объемы финансирования основного мероприятия отражены в приложениях № 2 и № 3 и будут корректироваться в процессе их реализации в установленном порядке, исходя из возможностей бюджета и фактических затрат.</w:t>
      </w:r>
    </w:p>
    <w:p w:rsidR="00E745D8" w:rsidRPr="009B0296" w:rsidRDefault="00E745D8" w:rsidP="00E745D8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caps/>
          <w:sz w:val="24"/>
          <w:szCs w:val="24"/>
          <w:lang w:eastAsia="en-US"/>
        </w:rPr>
        <w:t>ОСНОВНОЕ мероприятие 3</w:t>
      </w:r>
      <w:r w:rsidR="00E745D8" w:rsidRPr="009B0296">
        <w:rPr>
          <w:rFonts w:ascii="Arial" w:eastAsia="Calibri" w:hAnsi="Arial" w:cs="Arial"/>
          <w:caps/>
          <w:sz w:val="24"/>
          <w:szCs w:val="24"/>
          <w:lang w:eastAsia="en-US"/>
        </w:rPr>
        <w:t>. Развитие систем водоснабжения и водоотведения Верхнемамонского муниципального района</w:t>
      </w:r>
    </w:p>
    <w:p w:rsidR="00967AB7" w:rsidRPr="009B0296" w:rsidRDefault="00967AB7" w:rsidP="00967AB7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Обеспечение населения Верхнемамонского муниципального района чистой питьевой водой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, соответствующей требованиям санитарных норм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Основным источником питьевого водоснабжения сельских поселений района являются подземные воды.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Подземные воды эксплуатируются во всех населенных пунктах и на предприятиях артезианскими скважинами, колодцами и каптированными родниками. Большинство скважин на территории района построены 30 - 40 лет назад и практически отработали свой амортизационный срок, многие из них не действуют и подлежат ликвидации во избежание загрязнения подземных вод.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Централизованное водоснабжение населения района осуществляется из подземных водоносных горизонтов. Общая протяженность водопроводных сетей 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составляет 287,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7 км. При этом протяженность водопроводных сетей, не отвечающих санитарным нормам и правилам (ветхие сети, не имеющие зон с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>анитарной охраны) со</w:t>
      </w:r>
      <w:r w:rsidR="0027461C">
        <w:rPr>
          <w:rFonts w:ascii="Arial" w:eastAsia="Calibri" w:hAnsi="Arial" w:cs="Arial"/>
          <w:sz w:val="24"/>
          <w:szCs w:val="24"/>
          <w:lang w:eastAsia="en-US"/>
        </w:rPr>
        <w:t>ставляет 14,53 км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Недостаточная санитарная надежность систем водоснабжения, </w:t>
      </w:r>
      <w:r w:rsidR="00A84F79" w:rsidRPr="009B0296">
        <w:rPr>
          <w:rFonts w:ascii="Arial" w:eastAsia="Calibri" w:hAnsi="Arial" w:cs="Arial"/>
          <w:sz w:val="24"/>
          <w:szCs w:val="24"/>
          <w:lang w:eastAsia="en-US"/>
        </w:rPr>
        <w:t xml:space="preserve">изношенность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разводящих систем водопроводных и канализационных сетей, их высокая аварийность приводит к вторичному загрязнению питьевой воды, создающему угрозу для здоровья населения.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Прогрессирующее техногенное загрязнение подземных вод приводит к частичному или полному закрытию водозаборов.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Системы централизованного водоотведения в сельских поселениях не развиты и имеются преимущественно в Верхнемамонском сельском поселении. 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населенных пунктах Верхнемамонского муниципального района эксплуатируются 2 объекта для очистки хозяйственно-бытовых и производственных сточных вод, в том числе 1 - искусственной биологической очистки,  общая  мощность которых составляет 0,7. тыс. куб. м/сутки, Основное количество очистных сооружений работает неэффективно, и очистка сточных вод до нормативных параметров не осуществляется. В последние годы из-за сложившегося недостатка финансирования в сфере коммунальных услуг крайне осложнилась и требует безотлагательного решения проблема водоснабжения и водоотведения. Для ее решения необходим программно-целевой подход, который позволит стабилизировать и значительно улучшить обеспечение населения питьевой водой.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Планомерная реализация мероприятий, направленных на обеспечение населения питьевой водой,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здоровья.</w:t>
      </w:r>
    </w:p>
    <w:p w:rsidR="00E745D8" w:rsidRPr="009B0296" w:rsidRDefault="00E745D8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Основное мероприятие предусматривает реализацию строительных, технических и технологических мероприятий, направленных на повышение качества водоснабжения населенных пунктов Верхнемамонского района. </w:t>
      </w:r>
    </w:p>
    <w:p w:rsidR="00E745D8" w:rsidRPr="009B0296" w:rsidRDefault="00A84F79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Основная  цель</w:t>
      </w:r>
      <w:r w:rsidR="00FA5C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B0296">
        <w:rPr>
          <w:rFonts w:ascii="Arial" w:eastAsia="Calibri" w:hAnsi="Arial" w:cs="Arial"/>
          <w:sz w:val="24"/>
          <w:szCs w:val="24"/>
          <w:lang w:eastAsia="en-US"/>
        </w:rPr>
        <w:t>мероприятия - о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беспечение населения Верхнемамонского муниципального района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 - источников питьевого водоснабжения, поверхностных водных объектов сточными водами бытовых объектов, промышленных и сельскохозяйственных предприятий.</w:t>
      </w:r>
    </w:p>
    <w:p w:rsidR="00A84F79" w:rsidRPr="009B0296" w:rsidRDefault="00A84F79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достижения этой цели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 xml:space="preserve"> предусматривается решение следующих задач:</w:t>
      </w:r>
    </w:p>
    <w:p w:rsidR="00E745D8" w:rsidRPr="009B0296" w:rsidRDefault="00E745D8" w:rsidP="00A84F7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lastRenderedPageBreak/>
        <w:t>- развитие государственно-частного партнёрства в секторе водоснабжения коммунального хозяйства Воронежской области на основе концессионных соглашений;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развитие централизованных систем водоснабжения;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осуществление строительства, реконструкции, повышения технического уровня и надежности функционирования централизованных систем водоснабжения, артезианских скважин, шахтных колодцев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требованиям;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в сфере рационального водопользования - снижение непроизводительных потерь воды при ее транспортировке и использовании;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- увеличение энергоэффективности технологических процессов в сфере водопроводно-канализационного хозяйства;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результате реализации основного мероприятия будет обеспечено повышение водообеспечения и водоотведения для населения до существующих нормативов, улучшение качества питьевой воды, снижение стоимости используемой воды, сокращение потерь воды, поддержание оптимальных условий водопользования, качества поверхностных и подземных вод в состоянии, отвечающем санитарным и экологическим требованиям, контроль изменения состояния водных объектов и сбросов сточных вод в них.</w:t>
      </w:r>
    </w:p>
    <w:p w:rsidR="00AA264F" w:rsidRPr="00AA264F" w:rsidRDefault="00F06189" w:rsidP="00AA264F">
      <w:pPr>
        <w:widowControl/>
        <w:ind w:left="142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основного мероприятия оценивается по показателям:</w:t>
      </w:r>
    </w:p>
    <w:p w:rsidR="000B250B" w:rsidRDefault="00AA264F" w:rsidP="001B29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ветхих сетей водопровода в общей протяженности водопроводных сетей на территории муниципального района, %.</w:t>
      </w:r>
      <w:r w:rsidR="000B250B">
        <w:rPr>
          <w:rFonts w:ascii="Arial" w:hAnsi="Arial" w:cs="Arial"/>
          <w:sz w:val="24"/>
          <w:szCs w:val="24"/>
        </w:rPr>
        <w:t xml:space="preserve"> </w:t>
      </w:r>
    </w:p>
    <w:p w:rsidR="00F06189" w:rsidRPr="000B250B" w:rsidRDefault="000B250B" w:rsidP="001B29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показателя производится по формуле: </w:t>
      </w:r>
      <w:r>
        <w:rPr>
          <w:rFonts w:ascii="Arial" w:hAnsi="Arial" w:cs="Arial"/>
          <w:sz w:val="32"/>
          <w:szCs w:val="32"/>
        </w:rPr>
        <w:t>В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етх.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16"/>
          <w:szCs w:val="16"/>
        </w:rPr>
        <w:t xml:space="preserve">общ. </w:t>
      </w:r>
      <w:r>
        <w:rPr>
          <w:rFonts w:ascii="Arial" w:hAnsi="Arial" w:cs="Arial"/>
          <w:sz w:val="28"/>
          <w:szCs w:val="28"/>
        </w:rPr>
        <w:t>*</w:t>
      </w:r>
      <w:r w:rsidRPr="000B250B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8"/>
          <w:szCs w:val="28"/>
        </w:rPr>
        <w:t xml:space="preserve">, </w:t>
      </w:r>
      <w:r w:rsidRPr="000B250B">
        <w:rPr>
          <w:rFonts w:ascii="Arial" w:hAnsi="Arial" w:cs="Arial"/>
          <w:sz w:val="24"/>
          <w:szCs w:val="24"/>
        </w:rPr>
        <w:t xml:space="preserve">где </w:t>
      </w:r>
      <w:r>
        <w:rPr>
          <w:rFonts w:ascii="Arial" w:hAnsi="Arial" w:cs="Arial"/>
          <w:sz w:val="32"/>
          <w:szCs w:val="32"/>
        </w:rPr>
        <w:t>В</w:t>
      </w:r>
      <w:r w:rsidRPr="000B250B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етх.</w:t>
      </w:r>
      <w:r>
        <w:rPr>
          <w:rFonts w:ascii="Arial" w:hAnsi="Arial" w:cs="Arial"/>
          <w:sz w:val="24"/>
          <w:szCs w:val="24"/>
        </w:rPr>
        <w:t xml:space="preserve"> – протяженность ветхих сетей водопровода, м; </w:t>
      </w:r>
      <w:r>
        <w:rPr>
          <w:rFonts w:ascii="Arial" w:hAnsi="Arial" w:cs="Arial"/>
          <w:sz w:val="32"/>
          <w:szCs w:val="32"/>
        </w:rPr>
        <w:t>В</w:t>
      </w:r>
      <w:r>
        <w:rPr>
          <w:rFonts w:ascii="Arial" w:hAnsi="Arial" w:cs="Arial"/>
          <w:sz w:val="16"/>
          <w:szCs w:val="16"/>
        </w:rPr>
        <w:t>общ.</w:t>
      </w:r>
      <w:r>
        <w:rPr>
          <w:rFonts w:ascii="Arial" w:hAnsi="Arial" w:cs="Arial"/>
          <w:sz w:val="24"/>
          <w:szCs w:val="24"/>
        </w:rPr>
        <w:t xml:space="preserve"> – общая протяженность водопроводных сетей.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будут корректироваться в процессе их реализации в установленном порядке, исходя из возможностей бюджета и фактических затрат.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E745D8" w:rsidP="00967AB7">
      <w:pPr>
        <w:widowControl/>
        <w:ind w:left="75"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4.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>ОСНОВНЫЕ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МЕР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>Ы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ПРАВОВОГО</w:t>
      </w: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РЕГУЛИРОВАНИЯ</w:t>
      </w:r>
      <w:r w:rsidR="00F06189"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ПОДПРОГРАММЫ</w:t>
      </w:r>
    </w:p>
    <w:p w:rsidR="000F1168" w:rsidRPr="009B0296" w:rsidRDefault="000F1168" w:rsidP="00967AB7">
      <w:pPr>
        <w:widowControl/>
        <w:ind w:left="75"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Для реализации подпрограммы дополнительных мер муниципального регулирования не предусмотрено.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bCs/>
          <w:caps/>
          <w:sz w:val="24"/>
          <w:szCs w:val="24"/>
          <w:lang w:eastAsia="en-US"/>
        </w:rPr>
      </w:pPr>
    </w:p>
    <w:p w:rsidR="00F06189" w:rsidRPr="009B0296" w:rsidRDefault="00F06189" w:rsidP="006834D1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5. </w:t>
      </w:r>
      <w:r w:rsidRPr="009B0296">
        <w:rPr>
          <w:rFonts w:ascii="Arial" w:eastAsia="Calibri" w:hAnsi="Arial" w:cs="Arial"/>
          <w:bCs/>
          <w:caps/>
          <w:sz w:val="24"/>
          <w:szCs w:val="24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 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06189" w:rsidRPr="009B0296" w:rsidRDefault="00F06189" w:rsidP="00F0618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t>6. ФИНАНСОВОЕ ОБЕСПЕЧЕНИЕ РЕАЛИЗАЦИИ ПОДПРОГРАММЫ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Объемы финансирования основного мероприятия отражены в приложениях № 2 и № 3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F06189" w:rsidRPr="009B0296" w:rsidRDefault="00F06189" w:rsidP="00F06189">
      <w:pPr>
        <w:widowControl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7. АНАЛИЗ РИСКОВ РЕАЛИЗАЦИИ ПОДПРОГРАММЫ И ОПИСАНИЕ МЕР УПРАВЛЕНИЯ РИСКАМИ РЕАЛИЗАЦИИ ПОДПРОГРАММЫ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Внутренние риски являются следствием: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Внешние риски являются следствием: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недостаточного уровня финансирования;</w:t>
      </w:r>
    </w:p>
    <w:p w:rsidR="00F06189" w:rsidRPr="009B0296" w:rsidRDefault="00F06189" w:rsidP="00F06189">
      <w:pPr>
        <w:ind w:firstLine="851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t>- изменения федерального законодательства.</w:t>
      </w:r>
    </w:p>
    <w:p w:rsidR="00F06189" w:rsidRPr="009B0296" w:rsidRDefault="00F06189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hAnsi="Arial" w:cs="Arial"/>
          <w:sz w:val="24"/>
          <w:szCs w:val="24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E745D8" w:rsidRPr="009B0296" w:rsidRDefault="00E745D8" w:rsidP="00F06189">
      <w:pPr>
        <w:widowControl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число основных рисков реализации основных мероприятий входит несвоевременное исполнение работ подрядными организациями.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В целях недопущения возникновения данных прецедентов,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Кроме этого, в контрактах с подрядными организациями предусматривается страхование планируемого к проведению мероприятия.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Заключение контрактов и принятие их к финансированию осуществляется при условии наличия лимитов бюджетных обязательств.</w:t>
      </w:r>
    </w:p>
    <w:p w:rsidR="00E745D8" w:rsidRPr="009B0296" w:rsidRDefault="00E745D8" w:rsidP="00E745D8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45D8" w:rsidRPr="009B0296" w:rsidRDefault="00F06189" w:rsidP="000F1168">
      <w:pPr>
        <w:widowControl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8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. ОЦЕНКА ЭФФЕКТИВНОСТИ РЕАЛИЗАЦИИ ПОДПРОГРАММЫ</w:t>
      </w:r>
    </w:p>
    <w:p w:rsidR="00F06189" w:rsidRPr="009B0296" w:rsidRDefault="00E745D8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позволит:</w:t>
      </w:r>
    </w:p>
    <w:p w:rsidR="00F06189" w:rsidRPr="009B0296" w:rsidRDefault="000239FB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повысить качество услуг по теплоснабжению;</w:t>
      </w:r>
    </w:p>
    <w:p w:rsidR="00F06189" w:rsidRPr="009B0296" w:rsidRDefault="00F06189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снизить износ оборудования;</w:t>
      </w:r>
    </w:p>
    <w:p w:rsidR="000B30E2" w:rsidRPr="009B0296" w:rsidRDefault="00F06189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довести качество услуг по водоснабжению и водоотведению до установленных санитарных норм;</w:t>
      </w:r>
    </w:p>
    <w:p w:rsidR="001060EE" w:rsidRPr="009B0296" w:rsidRDefault="000B30E2" w:rsidP="00645FD6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B0296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745D8" w:rsidRPr="009B0296">
        <w:rPr>
          <w:rFonts w:ascii="Arial" w:eastAsia="Calibri" w:hAnsi="Arial" w:cs="Arial"/>
          <w:sz w:val="24"/>
          <w:szCs w:val="24"/>
        </w:rPr>
        <w:t xml:space="preserve">пополнить парк </w:t>
      </w:r>
      <w:r w:rsidR="00E745D8" w:rsidRPr="009B0296">
        <w:rPr>
          <w:rFonts w:ascii="Arial" w:eastAsia="Calibri" w:hAnsi="Arial" w:cs="Arial"/>
          <w:sz w:val="24"/>
          <w:szCs w:val="24"/>
          <w:lang w:eastAsia="en-US"/>
        </w:rPr>
        <w:t>специализированной техники</w:t>
      </w:r>
      <w:r w:rsidR="00E745D8" w:rsidRPr="009B0296">
        <w:rPr>
          <w:rFonts w:ascii="Arial" w:eastAsia="Calibri" w:hAnsi="Arial" w:cs="Arial"/>
          <w:sz w:val="24"/>
          <w:szCs w:val="24"/>
        </w:rPr>
        <w:t>.</w:t>
      </w:r>
      <w:r w:rsidR="001060EE" w:rsidRPr="009B0296">
        <w:rPr>
          <w:rFonts w:ascii="Arial" w:eastAsia="Calibri" w:hAnsi="Arial" w:cs="Arial"/>
          <w:sz w:val="24"/>
          <w:szCs w:val="24"/>
        </w:rPr>
        <w:br w:type="page"/>
      </w:r>
    </w:p>
    <w:p w:rsidR="00F457FC" w:rsidRPr="009B0296" w:rsidRDefault="00F457FC" w:rsidP="001060EE">
      <w:pPr>
        <w:widowControl/>
        <w:autoSpaceDE/>
        <w:autoSpaceDN/>
        <w:adjustRightInd/>
        <w:ind w:left="1276"/>
        <w:contextualSpacing/>
        <w:jc w:val="both"/>
        <w:rPr>
          <w:rFonts w:ascii="Arial" w:hAnsi="Arial" w:cs="Arial"/>
          <w:sz w:val="24"/>
          <w:szCs w:val="24"/>
        </w:rPr>
        <w:sectPr w:rsidR="00F457FC" w:rsidRPr="009B0296" w:rsidSect="00C32E6C">
          <w:footerReference w:type="default" r:id="rId21"/>
          <w:pgSz w:w="11907" w:h="16840" w:code="9"/>
          <w:pgMar w:top="567" w:right="567" w:bottom="426" w:left="1134" w:header="0" w:footer="0" w:gutter="0"/>
          <w:cols w:space="708"/>
          <w:docGrid w:linePitch="381"/>
        </w:sectPr>
      </w:pPr>
    </w:p>
    <w:p w:rsidR="001060EE" w:rsidRPr="009B0296" w:rsidRDefault="001060EE" w:rsidP="001060EE">
      <w:pPr>
        <w:widowControl/>
        <w:autoSpaceDE/>
        <w:autoSpaceDN/>
        <w:adjustRightInd/>
        <w:ind w:left="1276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1"/>
      </w:tblGrid>
      <w:tr w:rsidR="001060EE" w:rsidRPr="009B0296" w:rsidTr="006D7DA7">
        <w:tc>
          <w:tcPr>
            <w:tcW w:w="10456" w:type="dxa"/>
          </w:tcPr>
          <w:p w:rsidR="001060EE" w:rsidRPr="009B0296" w:rsidRDefault="001060EE" w:rsidP="009E7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60EE" w:rsidRPr="009B0296" w:rsidRDefault="001060EE" w:rsidP="009E7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1060EE" w:rsidRPr="009B0296" w:rsidRDefault="001060EE" w:rsidP="009E7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</w:t>
            </w:r>
          </w:p>
          <w:p w:rsidR="001060EE" w:rsidRPr="009B0296" w:rsidRDefault="001060EE" w:rsidP="009E7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60EE" w:rsidRPr="009B0296" w:rsidRDefault="001060EE" w:rsidP="001060EE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r w:rsidRPr="009B0296"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программы Верхнемамонского муниципального района  Воронежской области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 и их значениях</w:t>
      </w:r>
    </w:p>
    <w:tbl>
      <w:tblPr>
        <w:tblStyle w:val="ae"/>
        <w:tblpPr w:leftFromText="180" w:rightFromText="180" w:vertAnchor="text" w:horzAnchor="margin" w:tblpX="250" w:tblpY="410"/>
        <w:tblW w:w="15417" w:type="dxa"/>
        <w:tblLayout w:type="fixed"/>
        <w:tblLook w:val="04A0"/>
      </w:tblPr>
      <w:tblGrid>
        <w:gridCol w:w="675"/>
        <w:gridCol w:w="142"/>
        <w:gridCol w:w="3119"/>
        <w:gridCol w:w="1842"/>
        <w:gridCol w:w="993"/>
        <w:gridCol w:w="1134"/>
        <w:gridCol w:w="141"/>
        <w:gridCol w:w="993"/>
        <w:gridCol w:w="1134"/>
        <w:gridCol w:w="1134"/>
        <w:gridCol w:w="992"/>
        <w:gridCol w:w="1134"/>
        <w:gridCol w:w="992"/>
        <w:gridCol w:w="992"/>
      </w:tblGrid>
      <w:tr w:rsidR="00F457FC" w:rsidRPr="009B0296" w:rsidTr="007D79C2">
        <w:tc>
          <w:tcPr>
            <w:tcW w:w="817" w:type="dxa"/>
            <w:gridSpan w:val="2"/>
            <w:vMerge w:val="restart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Пункт Федерального плана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993" w:type="dxa"/>
            <w:vMerge w:val="restart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646" w:type="dxa"/>
            <w:gridSpan w:val="9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B55894" w:rsidRPr="009B0296" w:rsidTr="008F218A">
        <w:tc>
          <w:tcPr>
            <w:tcW w:w="817" w:type="dxa"/>
            <w:gridSpan w:val="2"/>
            <w:vMerge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B55894" w:rsidRPr="009B0296" w:rsidTr="008F218A">
        <w:tc>
          <w:tcPr>
            <w:tcW w:w="817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9B0296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</w:tr>
      <w:tr w:rsidR="00F457FC" w:rsidRPr="009B0296" w:rsidTr="008F218A">
        <w:tc>
          <w:tcPr>
            <w:tcW w:w="675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9B0296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9B0296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ПОДПРГРАММА 1</w:t>
            </w:r>
          </w:p>
        </w:tc>
      </w:tr>
      <w:tr w:rsidR="00B55894" w:rsidRPr="009B0296" w:rsidTr="008F218A">
        <w:tc>
          <w:tcPr>
            <w:tcW w:w="817" w:type="dxa"/>
            <w:gridSpan w:val="2"/>
            <w:shd w:val="clear" w:color="auto" w:fill="auto"/>
          </w:tcPr>
          <w:p w:rsidR="00F457FC" w:rsidRPr="005E3025" w:rsidRDefault="009901C1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B55894" w:rsidRPr="005E302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 xml:space="preserve">Общая площадь жилых помещений во введенных в отчетном году </w:t>
            </w:r>
            <w:r w:rsidR="000121AD" w:rsidRPr="005E3025">
              <w:rPr>
                <w:rFonts w:ascii="Arial" w:hAnsi="Arial" w:cs="Arial"/>
                <w:sz w:val="24"/>
                <w:szCs w:val="24"/>
              </w:rPr>
              <w:t xml:space="preserve">жилых </w:t>
            </w:r>
            <w:r w:rsidRPr="005E3025">
              <w:rPr>
                <w:rFonts w:ascii="Arial" w:hAnsi="Arial" w:cs="Arial"/>
                <w:sz w:val="24"/>
                <w:szCs w:val="24"/>
              </w:rPr>
              <w:t>домах</w:t>
            </w:r>
          </w:p>
        </w:tc>
        <w:tc>
          <w:tcPr>
            <w:tcW w:w="1842" w:type="dxa"/>
            <w:shd w:val="clear" w:color="auto" w:fill="auto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2371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57FC" w:rsidRPr="005E3025" w:rsidRDefault="002503CA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2963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302A8E" w:rsidP="000A1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6647B6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1935</w:t>
            </w:r>
          </w:p>
        </w:tc>
        <w:tc>
          <w:tcPr>
            <w:tcW w:w="992" w:type="dxa"/>
            <w:shd w:val="clear" w:color="auto" w:fill="auto"/>
          </w:tcPr>
          <w:p w:rsidR="00F457FC" w:rsidRPr="005E3025" w:rsidRDefault="00B55894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B55894" w:rsidP="00E94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457FC" w:rsidRPr="005E3025" w:rsidRDefault="00B55894" w:rsidP="00E94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457FC" w:rsidRPr="005E3025" w:rsidRDefault="00B55894" w:rsidP="00E94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761AF" w:rsidRPr="009B0296" w:rsidTr="008F218A">
        <w:tc>
          <w:tcPr>
            <w:tcW w:w="817" w:type="dxa"/>
            <w:gridSpan w:val="2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C761AF" w:rsidRPr="005E3025" w:rsidRDefault="00C761AF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842" w:type="dxa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Кв.м.</w:t>
            </w:r>
            <w:r w:rsidR="005E3025">
              <w:rPr>
                <w:rFonts w:ascii="Arial" w:hAnsi="Arial" w:cs="Arial"/>
                <w:sz w:val="24"/>
                <w:szCs w:val="24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61AF" w:rsidRPr="005E3025" w:rsidRDefault="002503CA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</w:t>
            </w:r>
            <w:r w:rsidR="00CC698C" w:rsidRPr="005E30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61AF" w:rsidRPr="005E3025" w:rsidRDefault="00EC4540" w:rsidP="00EC4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1134" w:type="dxa"/>
            <w:shd w:val="clear" w:color="auto" w:fill="auto"/>
          </w:tcPr>
          <w:p w:rsidR="00C761AF" w:rsidRPr="005E3025" w:rsidRDefault="00C761A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</w:t>
            </w:r>
            <w:r w:rsidR="00EC4540" w:rsidRPr="005E3025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C761AF" w:rsidRPr="005E3025" w:rsidRDefault="00E94BFF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134" w:type="dxa"/>
            <w:shd w:val="clear" w:color="auto" w:fill="auto"/>
          </w:tcPr>
          <w:p w:rsidR="00C761AF" w:rsidRPr="005E3025" w:rsidRDefault="00B712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C761AF" w:rsidRPr="005E3025" w:rsidRDefault="00B712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  <w:tc>
          <w:tcPr>
            <w:tcW w:w="992" w:type="dxa"/>
            <w:shd w:val="clear" w:color="auto" w:fill="auto"/>
          </w:tcPr>
          <w:p w:rsidR="00C761AF" w:rsidRPr="005E3025" w:rsidRDefault="00B712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35,7</w:t>
            </w: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</w:tr>
      <w:tr w:rsidR="00F457FC" w:rsidRPr="009B0296" w:rsidTr="000F09B2">
        <w:tc>
          <w:tcPr>
            <w:tcW w:w="817" w:type="dxa"/>
            <w:gridSpan w:val="2"/>
          </w:tcPr>
          <w:p w:rsidR="00F457FC" w:rsidRPr="005E3025" w:rsidRDefault="009901C1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119" w:type="dxa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Количество граждан, получивших государственную поддержку на улучшение жилищных условий в рамках программы</w:t>
            </w:r>
          </w:p>
        </w:tc>
        <w:tc>
          <w:tcPr>
            <w:tcW w:w="184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F457FC" w:rsidRPr="005E3025" w:rsidRDefault="00B55894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F457FC" w:rsidRPr="005E3025" w:rsidRDefault="00B55894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E8701B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E8701B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0F09B2" w:rsidRPr="005E30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457FC" w:rsidRPr="005E3025" w:rsidRDefault="00D147AD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1</w:t>
            </w:r>
            <w:r w:rsidR="000F09B2" w:rsidRPr="005E30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57FC" w:rsidRPr="005E3025" w:rsidRDefault="00F06D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4BF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57FC" w:rsidRPr="005E3025" w:rsidRDefault="00F06DBC" w:rsidP="00F06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457FC" w:rsidRPr="005E3025" w:rsidRDefault="00F06DB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457FC" w:rsidRPr="009B0296" w:rsidTr="008F218A">
        <w:tc>
          <w:tcPr>
            <w:tcW w:w="817" w:type="dxa"/>
            <w:gridSpan w:val="2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3.1</w:t>
            </w:r>
          </w:p>
        </w:tc>
      </w:tr>
      <w:tr w:rsidR="00F457FC" w:rsidRPr="009B0296" w:rsidTr="008F218A">
        <w:tc>
          <w:tcPr>
            <w:tcW w:w="817" w:type="dxa"/>
            <w:gridSpan w:val="2"/>
          </w:tcPr>
          <w:p w:rsidR="00F457FC" w:rsidRPr="005E3025" w:rsidRDefault="009901C1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3119" w:type="dxa"/>
          </w:tcPr>
          <w:p w:rsidR="00F457FC" w:rsidRPr="005E3025" w:rsidRDefault="00702A5F" w:rsidP="00702A5F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теплоснабжения в общей протяженности тепловых сетей на территории муниципального района</w:t>
            </w:r>
          </w:p>
        </w:tc>
        <w:tc>
          <w:tcPr>
            <w:tcW w:w="184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5E3025" w:rsidRDefault="005E3025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  <w:tc>
          <w:tcPr>
            <w:tcW w:w="1134" w:type="dxa"/>
            <w:gridSpan w:val="2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1134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992" w:type="dxa"/>
          </w:tcPr>
          <w:p w:rsidR="00F457FC" w:rsidRPr="005E3025" w:rsidRDefault="00420952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</w:t>
            </w:r>
            <w:r w:rsidR="002A17C3" w:rsidRPr="005E3025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39,1</w:t>
            </w:r>
          </w:p>
        </w:tc>
        <w:tc>
          <w:tcPr>
            <w:tcW w:w="992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  <w:tc>
          <w:tcPr>
            <w:tcW w:w="992" w:type="dxa"/>
          </w:tcPr>
          <w:p w:rsidR="00F457FC" w:rsidRPr="005E3025" w:rsidRDefault="002A17C3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</w:t>
            </w:r>
            <w:r w:rsidR="00272195" w:rsidRPr="005E3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457FC" w:rsidRPr="009B0296" w:rsidTr="008F218A">
        <w:tc>
          <w:tcPr>
            <w:tcW w:w="15417" w:type="dxa"/>
            <w:gridSpan w:val="14"/>
            <w:shd w:val="clear" w:color="auto" w:fill="auto"/>
          </w:tcPr>
          <w:p w:rsidR="00F457FC" w:rsidRPr="005E3025" w:rsidRDefault="00F457FC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Основное мероприятие 3.3</w:t>
            </w:r>
          </w:p>
        </w:tc>
      </w:tr>
      <w:tr w:rsidR="00F457FC" w:rsidRPr="009B0296" w:rsidTr="008F218A">
        <w:tc>
          <w:tcPr>
            <w:tcW w:w="817" w:type="dxa"/>
            <w:gridSpan w:val="2"/>
          </w:tcPr>
          <w:p w:rsidR="00F457FC" w:rsidRPr="005E3025" w:rsidRDefault="009901C1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3.3.1</w:t>
            </w:r>
          </w:p>
        </w:tc>
        <w:tc>
          <w:tcPr>
            <w:tcW w:w="3119" w:type="dxa"/>
          </w:tcPr>
          <w:p w:rsidR="00F457FC" w:rsidRPr="005E3025" w:rsidRDefault="00702A5F" w:rsidP="007D79C2">
            <w:pPr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Доля ветхих сетей водопровода в общей протяженности водопроводных сетей на территории муниципального района</w:t>
            </w:r>
          </w:p>
        </w:tc>
        <w:tc>
          <w:tcPr>
            <w:tcW w:w="1842" w:type="dxa"/>
          </w:tcPr>
          <w:p w:rsidR="00F457FC" w:rsidRPr="005E3025" w:rsidRDefault="00F457F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FC" w:rsidRPr="005E3025" w:rsidRDefault="005E3025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Pr="005E302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993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5,05</w:t>
            </w:r>
          </w:p>
        </w:tc>
        <w:tc>
          <w:tcPr>
            <w:tcW w:w="1134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F457FC" w:rsidRPr="005E3025" w:rsidRDefault="00863A3C" w:rsidP="00023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4,56</w:t>
            </w:r>
          </w:p>
        </w:tc>
        <w:tc>
          <w:tcPr>
            <w:tcW w:w="1134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F457FC" w:rsidRPr="005E3025" w:rsidRDefault="00863A3C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3025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</w:tbl>
    <w:p w:rsidR="001060EE" w:rsidRPr="009B0296" w:rsidRDefault="001060EE" w:rsidP="00F457FC">
      <w:pPr>
        <w:rPr>
          <w:rFonts w:ascii="Arial" w:hAnsi="Arial" w:cs="Arial"/>
          <w:sz w:val="24"/>
          <w:szCs w:val="24"/>
        </w:rPr>
      </w:pPr>
    </w:p>
    <w:p w:rsidR="000F00AF" w:rsidRPr="009B0296" w:rsidRDefault="00E745D8" w:rsidP="002D2F28">
      <w:pPr>
        <w:widowControl/>
        <w:numPr>
          <w:ilvl w:val="0"/>
          <w:numId w:val="7"/>
        </w:numPr>
        <w:autoSpaceDE/>
        <w:autoSpaceDN/>
        <w:adjustRightInd/>
        <w:ind w:left="567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vertAnchor="page" w:horzAnchor="margin" w:tblpX="250" w:tblpY="1292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0"/>
        <w:gridCol w:w="3162"/>
        <w:gridCol w:w="2410"/>
        <w:gridCol w:w="1182"/>
        <w:gridCol w:w="992"/>
        <w:gridCol w:w="519"/>
        <w:gridCol w:w="473"/>
        <w:gridCol w:w="992"/>
        <w:gridCol w:w="1086"/>
        <w:gridCol w:w="992"/>
        <w:gridCol w:w="992"/>
      </w:tblGrid>
      <w:tr w:rsidR="006D7DA7" w:rsidRPr="009B0296" w:rsidTr="004F74B8">
        <w:trPr>
          <w:trHeight w:val="1380"/>
        </w:trPr>
        <w:tc>
          <w:tcPr>
            <w:tcW w:w="11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7DA7" w:rsidRPr="009B0296" w:rsidRDefault="006D7DA7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</w:t>
            </w:r>
          </w:p>
          <w:p w:rsidR="006D7DA7" w:rsidRPr="009B0296" w:rsidRDefault="006D7DA7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области» на 2020 - 2025 годы</w:t>
            </w:r>
          </w:p>
          <w:p w:rsidR="006D7DA7" w:rsidRPr="009B0296" w:rsidRDefault="006D7DA7" w:rsidP="007D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DA7" w:rsidRPr="009B0296" w:rsidTr="004F74B8">
        <w:trPr>
          <w:trHeight w:val="1380"/>
        </w:trPr>
        <w:tc>
          <w:tcPr>
            <w:tcW w:w="15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DA7" w:rsidRPr="009B0296" w:rsidRDefault="006D7DA7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 местного бюджета на реализацию муниципальной программы Верхнемамонского муниципального района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 Воронежской области</w:t>
            </w:r>
          </w:p>
        </w:tc>
      </w:tr>
      <w:tr w:rsidR="000F00AF" w:rsidRPr="009B0296" w:rsidTr="004F74B8">
        <w:trPr>
          <w:trHeight w:val="900"/>
        </w:trPr>
        <w:tc>
          <w:tcPr>
            <w:tcW w:w="29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F00AF" w:rsidRPr="009B0296" w:rsidTr="004F74B8">
        <w:trPr>
          <w:trHeight w:val="315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6D7DA7" w:rsidRPr="009B0296" w:rsidRDefault="000F00AF" w:rsidP="007D7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6D7DA7" w:rsidRPr="009B0296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Верхнемамонского </w:t>
            </w:r>
          </w:p>
          <w:p w:rsidR="000F00AF" w:rsidRPr="009B0296" w:rsidRDefault="006D7DA7" w:rsidP="007D79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области» на 2020 - 2025 годы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F65B56" w:rsidRDefault="000F00AF" w:rsidP="003175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65B56">
              <w:rPr>
                <w:rFonts w:ascii="Arial" w:hAnsi="Arial" w:cs="Arial"/>
                <w:sz w:val="24"/>
                <w:szCs w:val="24"/>
              </w:rPr>
              <w:t> </w:t>
            </w:r>
            <w:r w:rsidR="004F74B8">
              <w:rPr>
                <w:rFonts w:ascii="Arial" w:hAnsi="Arial" w:cs="Arial"/>
                <w:sz w:val="24"/>
                <w:szCs w:val="24"/>
              </w:rPr>
              <w:t>3054,6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502A2" w:rsidRDefault="0067584A" w:rsidP="00F8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FF1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EF24DB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851,9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300EC8" w:rsidRDefault="00E661C7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F74B8">
              <w:rPr>
                <w:rFonts w:ascii="Arial" w:hAnsi="Arial" w:cs="Arial"/>
                <w:bCs/>
                <w:sz w:val="24"/>
                <w:szCs w:val="24"/>
              </w:rPr>
              <w:t>202,7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F65B56" w:rsidRDefault="000F00AF" w:rsidP="003175C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F65B56">
              <w:rPr>
                <w:rFonts w:ascii="Arial" w:hAnsi="Arial" w:cs="Arial"/>
                <w:sz w:val="24"/>
                <w:szCs w:val="24"/>
              </w:rPr>
              <w:t> </w:t>
            </w:r>
            <w:r w:rsidR="004F74B8">
              <w:rPr>
                <w:rFonts w:ascii="Arial" w:hAnsi="Arial" w:cs="Arial"/>
                <w:sz w:val="24"/>
                <w:szCs w:val="24"/>
              </w:rPr>
              <w:t>3054,6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502A2" w:rsidRDefault="0067584A" w:rsidP="00405D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2C4D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EC49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F24DB">
              <w:rPr>
                <w:rFonts w:ascii="Arial" w:hAnsi="Arial" w:cs="Arial"/>
                <w:bCs/>
                <w:sz w:val="24"/>
                <w:szCs w:val="24"/>
              </w:rPr>
              <w:t>851,9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300EC8" w:rsidRDefault="004F74B8" w:rsidP="00300EC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1202,7</w:t>
            </w:r>
            <w:r w:rsidR="000F00AF" w:rsidRPr="004F46F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72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исполнитель 1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50270C" w:rsidRPr="009B0296" w:rsidRDefault="00FA0BF3" w:rsidP="007D79C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"Создание условий для обеспечения доступным и комфортным жильем населения Верхнемамонского муниципального района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Воронежской области"</w:t>
            </w:r>
            <w:r w:rsidR="0050270C"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502A2" w:rsidRDefault="00E661C7" w:rsidP="006647B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1165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502A2" w:rsidRDefault="00FF22CD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FF22CD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2C4D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FF1165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E661C7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</w:t>
            </w:r>
            <w:r w:rsidR="00300E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6647B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  <w:r w:rsidR="00E661C7">
              <w:rPr>
                <w:rFonts w:ascii="Arial" w:hAnsi="Arial" w:cs="Arial"/>
                <w:sz w:val="24"/>
                <w:szCs w:val="24"/>
              </w:rPr>
              <w:t>2</w:t>
            </w:r>
            <w:r w:rsidR="00FF1165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FF22CD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C7025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FF1165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E661C7" w:rsidP="00E661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</w:t>
            </w:r>
            <w:r w:rsidR="00300E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650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15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1.1 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50270C" w:rsidRPr="009B0296" w:rsidRDefault="000F00AF" w:rsidP="007D7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50270C"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жильем молодых семей.  </w:t>
            </w:r>
          </w:p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70650A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70650A" w:rsidRDefault="007D759A" w:rsidP="006647B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506D8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7502A2" w:rsidRDefault="005165C0" w:rsidP="00C17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65C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2C4D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3506D8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7D759A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</w:t>
            </w:r>
            <w:r w:rsidR="00300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7D759A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506D8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5165C0" w:rsidP="00C17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2C4DD4" w:rsidP="00C7025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3506D8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  <w:r w:rsidR="000F00AF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7D759A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</w:t>
            </w:r>
            <w:r w:rsidR="00300E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50270C" w:rsidRPr="009B0296" w:rsidRDefault="0050270C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15"/>
        </w:trPr>
        <w:tc>
          <w:tcPr>
            <w:tcW w:w="2900" w:type="dxa"/>
            <w:vMerge w:val="restart"/>
            <w:shd w:val="clear" w:color="auto" w:fill="auto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50270C" w:rsidRPr="009B0296" w:rsidRDefault="0050270C" w:rsidP="007D79C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«Развитие градостроительной деятельности».</w:t>
            </w:r>
          </w:p>
          <w:p w:rsidR="000F00AF" w:rsidRPr="009B0296" w:rsidRDefault="000F00AF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67584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4875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67584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F00AF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C17F48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F00AF" w:rsidRPr="009B0296" w:rsidRDefault="000F00AF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32C3" w:rsidRPr="009B0296" w:rsidTr="004F74B8">
        <w:trPr>
          <w:trHeight w:val="316"/>
        </w:trPr>
        <w:tc>
          <w:tcPr>
            <w:tcW w:w="2900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Градостроительное проектирование. </w:t>
            </w:r>
          </w:p>
          <w:p w:rsidR="007832C3" w:rsidRPr="009B0296" w:rsidRDefault="007832C3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67584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32C3" w:rsidRPr="009B0296" w:rsidTr="004F74B8">
        <w:trPr>
          <w:trHeight w:val="407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08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21"/>
        </w:trPr>
        <w:tc>
          <w:tcPr>
            <w:tcW w:w="2900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Регулирование вопросов административно-территориального устройства.</w:t>
            </w:r>
          </w:p>
          <w:p w:rsidR="007832C3" w:rsidRPr="009B0296" w:rsidRDefault="007832C3" w:rsidP="007D79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4875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48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7502A2" w:rsidRDefault="007832C3" w:rsidP="007D79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7502A2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89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7502A2" w:rsidRDefault="007832C3" w:rsidP="007D79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7502A2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50A" w:rsidRPr="009B0296" w:rsidTr="004F74B8">
        <w:trPr>
          <w:trHeight w:val="448"/>
        </w:trPr>
        <w:tc>
          <w:tcPr>
            <w:tcW w:w="2900" w:type="dxa"/>
            <w:vMerge w:val="restart"/>
            <w:shd w:val="clear" w:color="auto" w:fill="auto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0650A" w:rsidRPr="009B0296" w:rsidRDefault="0070650A" w:rsidP="0070650A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«Создание условий для обеспечения качественными услугами ЖКХ населения Верхнемамонского муниципального района». </w:t>
            </w:r>
          </w:p>
          <w:p w:rsidR="0070650A" w:rsidRPr="009B0296" w:rsidRDefault="0070650A" w:rsidP="0070650A">
            <w:pPr>
              <w:widowControl/>
              <w:tabs>
                <w:tab w:val="left" w:pos="1596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650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0650A" w:rsidRPr="00C17F48" w:rsidRDefault="00A578AE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D759A">
              <w:rPr>
                <w:rFonts w:ascii="Arial" w:hAnsi="Arial" w:cs="Arial"/>
                <w:sz w:val="24"/>
                <w:szCs w:val="24"/>
              </w:rPr>
              <w:t>0</w:t>
            </w:r>
            <w:r w:rsidR="0024374A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C17F48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0650A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EF24DB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  <w:r w:rsidR="007D759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0650A" w:rsidRPr="00300EC8" w:rsidRDefault="0024374A" w:rsidP="007D7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300EC8" w:rsidRDefault="0070650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50A" w:rsidRPr="009B0296" w:rsidTr="004F74B8">
        <w:trPr>
          <w:trHeight w:val="597"/>
        </w:trPr>
        <w:tc>
          <w:tcPr>
            <w:tcW w:w="2900" w:type="dxa"/>
            <w:vMerge/>
            <w:shd w:val="clear" w:color="auto" w:fill="auto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0650A" w:rsidRPr="009B0296" w:rsidRDefault="0070650A" w:rsidP="0070650A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0650A" w:rsidRPr="00C17F48" w:rsidRDefault="00A578AE" w:rsidP="007D7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D759A">
              <w:rPr>
                <w:rFonts w:ascii="Arial" w:hAnsi="Arial" w:cs="Arial"/>
                <w:sz w:val="24"/>
                <w:szCs w:val="24"/>
              </w:rPr>
              <w:t>0</w:t>
            </w:r>
            <w:r w:rsidR="0024374A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C17F48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0650A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EF24DB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  <w:r w:rsidR="007D759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0650A" w:rsidRPr="009B0296" w:rsidRDefault="0024374A" w:rsidP="007D7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650A" w:rsidRPr="009B0296" w:rsidRDefault="0070650A" w:rsidP="0070650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598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7502A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7502A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295"/>
        </w:trPr>
        <w:tc>
          <w:tcPr>
            <w:tcW w:w="2900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Реформирование и модернизация жилищно-коммунального </w:t>
            </w: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комплекса.</w:t>
            </w:r>
          </w:p>
          <w:p w:rsidR="007832C3" w:rsidRPr="009B0296" w:rsidRDefault="007832C3" w:rsidP="007D79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7025C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7025C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380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405D2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405D2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89"/>
        </w:trPr>
        <w:tc>
          <w:tcPr>
            <w:tcW w:w="2900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7502A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7502A2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347"/>
        </w:trPr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3.2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Приобретение коммунальной специализированной техники.  </w:t>
            </w:r>
          </w:p>
          <w:p w:rsidR="007832C3" w:rsidRPr="009B0296" w:rsidRDefault="007832C3" w:rsidP="007D79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24374A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EC49F9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EC49F9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524BBB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24374A" w:rsidP="007D7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529"/>
        </w:trPr>
        <w:tc>
          <w:tcPr>
            <w:tcW w:w="2900" w:type="dxa"/>
            <w:vMerge/>
            <w:shd w:val="clear" w:color="auto" w:fill="auto"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EC49F9" w:rsidRDefault="0024374A" w:rsidP="00350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EC49F9" w:rsidRDefault="00EC49F9" w:rsidP="00350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EC49F9" w:rsidRDefault="00EC49F9" w:rsidP="00350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9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EC49F9" w:rsidRDefault="00524BBB" w:rsidP="00350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7D759A" w:rsidRDefault="0024374A" w:rsidP="007D7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489"/>
        </w:trPr>
        <w:tc>
          <w:tcPr>
            <w:tcW w:w="2900" w:type="dxa"/>
            <w:vMerge/>
            <w:shd w:val="clear" w:color="auto" w:fill="auto"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  <w:hideMark/>
          </w:tcPr>
          <w:p w:rsidR="007832C3" w:rsidRPr="009B0296" w:rsidRDefault="007832C3" w:rsidP="007D79C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3506D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3506D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3506D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360"/>
        </w:trPr>
        <w:tc>
          <w:tcPr>
            <w:tcW w:w="2900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3.3</w:t>
            </w:r>
          </w:p>
        </w:tc>
        <w:tc>
          <w:tcPr>
            <w:tcW w:w="3162" w:type="dxa"/>
            <w:vMerge w:val="restart"/>
            <w:shd w:val="clear" w:color="auto" w:fill="auto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систем водоснабжения и водоотведения Верхнемамонского  муниципального района.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EC49F9" w:rsidP="00BC61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BC61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0,7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300EC8" w:rsidRDefault="00BC6154" w:rsidP="00BC61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32C3" w:rsidRPr="009B0296" w:rsidTr="004F74B8">
        <w:trPr>
          <w:trHeight w:val="360"/>
        </w:trPr>
        <w:tc>
          <w:tcPr>
            <w:tcW w:w="2900" w:type="dxa"/>
            <w:vMerge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EC49F9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BC61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3506D8" w:rsidP="003506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0,7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300EC8" w:rsidRDefault="00BC6154" w:rsidP="00BC61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  <w:r w:rsidR="007832C3" w:rsidRPr="004F46F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7832C3" w:rsidRPr="009B0296" w:rsidTr="004F74B8">
        <w:trPr>
          <w:trHeight w:val="411"/>
        </w:trPr>
        <w:tc>
          <w:tcPr>
            <w:tcW w:w="2900" w:type="dxa"/>
            <w:vMerge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7F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C17F48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17F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29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7832C3" w:rsidRPr="009B0296" w:rsidTr="004F74B8">
        <w:trPr>
          <w:trHeight w:val="64"/>
        </w:trPr>
        <w:tc>
          <w:tcPr>
            <w:tcW w:w="2900" w:type="dxa"/>
            <w:shd w:val="clear" w:color="auto" w:fill="auto"/>
            <w:hideMark/>
          </w:tcPr>
          <w:p w:rsidR="007832C3" w:rsidRPr="009B0296" w:rsidRDefault="007832C3" w:rsidP="007D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000000" w:fill="FFFFFF"/>
            <w:hideMark/>
          </w:tcPr>
          <w:p w:rsidR="007832C3" w:rsidRPr="009B0296" w:rsidRDefault="007832C3" w:rsidP="007D79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8" w:type="dxa"/>
            <w:gridSpan w:val="9"/>
            <w:shd w:val="clear" w:color="000000" w:fill="FFFFFF"/>
            <w:vAlign w:val="bottom"/>
            <w:hideMark/>
          </w:tcPr>
          <w:p w:rsidR="007832C3" w:rsidRPr="009B0296" w:rsidRDefault="007832C3" w:rsidP="007D79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5D8" w:rsidRPr="009B0296" w:rsidRDefault="00E745D8" w:rsidP="006D7DA7">
      <w:pPr>
        <w:jc w:val="both"/>
        <w:rPr>
          <w:rFonts w:ascii="Arial" w:hAnsi="Arial" w:cs="Arial"/>
          <w:sz w:val="24"/>
          <w:szCs w:val="24"/>
        </w:rPr>
      </w:pPr>
    </w:p>
    <w:p w:rsidR="00D87EB2" w:rsidRPr="009B0296" w:rsidRDefault="00D87EB2" w:rsidP="00841617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 w:rsidRPr="009B0296">
        <w:rPr>
          <w:rFonts w:ascii="Arial" w:hAnsi="Arial" w:cs="Arial"/>
          <w:sz w:val="24"/>
          <w:szCs w:val="24"/>
        </w:rPr>
        <w:br w:type="page"/>
      </w:r>
    </w:p>
    <w:p w:rsidR="00D87EB2" w:rsidRPr="009B0296" w:rsidRDefault="00D87EB2" w:rsidP="006D7DA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1"/>
      </w:tblGrid>
      <w:tr w:rsidR="00D87EB2" w:rsidRPr="009B0296" w:rsidTr="004472CA">
        <w:tc>
          <w:tcPr>
            <w:tcW w:w="10456" w:type="dxa"/>
          </w:tcPr>
          <w:p w:rsidR="00D87EB2" w:rsidRPr="009B0296" w:rsidRDefault="00D87EB2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D87EB2" w:rsidRPr="009B0296" w:rsidRDefault="002D2F28" w:rsidP="004472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D87EB2" w:rsidRPr="009B0296" w:rsidRDefault="00D87EB2" w:rsidP="004472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</w:t>
            </w:r>
          </w:p>
          <w:p w:rsidR="00D87EB2" w:rsidRPr="009B0296" w:rsidRDefault="00D87EB2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5891" w:type="dxa"/>
        <w:tblInd w:w="93" w:type="dxa"/>
        <w:tblLayout w:type="fixed"/>
        <w:tblLook w:val="04A0"/>
      </w:tblPr>
      <w:tblGrid>
        <w:gridCol w:w="1858"/>
        <w:gridCol w:w="3119"/>
        <w:gridCol w:w="1984"/>
        <w:gridCol w:w="1275"/>
        <w:gridCol w:w="143"/>
        <w:gridCol w:w="991"/>
        <w:gridCol w:w="143"/>
        <w:gridCol w:w="1133"/>
        <w:gridCol w:w="284"/>
        <w:gridCol w:w="1133"/>
        <w:gridCol w:w="143"/>
        <w:gridCol w:w="1133"/>
        <w:gridCol w:w="143"/>
        <w:gridCol w:w="1275"/>
        <w:gridCol w:w="1134"/>
      </w:tblGrid>
      <w:tr w:rsidR="00D87EB2" w:rsidRPr="009B0296" w:rsidTr="00773820">
        <w:trPr>
          <w:trHeight w:val="624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Верхнемамонского мун</w:t>
            </w:r>
            <w:r w:rsidR="005E3AEF" w:rsidRPr="009B029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ципального района Воронежской области</w:t>
            </w:r>
          </w:p>
        </w:tc>
      </w:tr>
      <w:tr w:rsidR="00D87EB2" w:rsidRPr="009B0296" w:rsidTr="00773820">
        <w:trPr>
          <w:trHeight w:val="26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7EB2" w:rsidRPr="009B0296" w:rsidTr="00773820">
        <w:trPr>
          <w:trHeight w:val="9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87EB2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49579A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49579A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D87EB2" w:rsidRPr="009B0296" w:rsidTr="00773820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49579A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49579A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7AD" w:rsidRPr="009B0296" w:rsidRDefault="00C457AD" w:rsidP="00D87E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Верхнемамонского </w:t>
            </w:r>
          </w:p>
          <w:p w:rsidR="00C457AD" w:rsidRPr="009B0296" w:rsidRDefault="00C457AD" w:rsidP="00D87E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области» на 2020 - 2025 годы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2F665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274459,05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1E1DD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B72E5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57AD" w:rsidRPr="009B0296" w:rsidRDefault="008E62E7" w:rsidP="00EF7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59619,</w:t>
            </w:r>
            <w:r w:rsidR="00A15F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57AD" w:rsidRPr="009B0296" w:rsidRDefault="00A15FC6" w:rsidP="00CB4BF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D3260C">
              <w:rPr>
                <w:rFonts w:ascii="Arial" w:hAnsi="Arial" w:cs="Arial"/>
                <w:sz w:val="24"/>
                <w:szCs w:val="24"/>
              </w:rPr>
              <w:t>447,4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95292,1</w:t>
            </w: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515CA9" w:rsidP="00FB2B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242555,7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1E1DD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2C77CC" w:rsidP="00FB2B7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B2B72">
              <w:rPr>
                <w:rFonts w:ascii="Arial" w:hAnsi="Arial" w:cs="Arial"/>
                <w:sz w:val="24"/>
                <w:szCs w:val="24"/>
              </w:rPr>
              <w:t>851,8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BD0A83" w:rsidP="008E62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E62E7">
              <w:rPr>
                <w:rFonts w:ascii="Arial" w:hAnsi="Arial" w:cs="Arial"/>
                <w:sz w:val="24"/>
                <w:szCs w:val="24"/>
              </w:rPr>
              <w:t>7237,</w:t>
            </w:r>
            <w:r w:rsidR="00A15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A15FC6" w:rsidP="00CB4BF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95292,1</w:t>
            </w: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603A61" w:rsidRDefault="002F665B" w:rsidP="00CC6F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1BB5">
              <w:rPr>
                <w:rFonts w:ascii="Arial" w:hAnsi="Arial" w:cs="Arial"/>
                <w:sz w:val="24"/>
                <w:szCs w:val="24"/>
              </w:rPr>
              <w:t>50</w:t>
            </w:r>
            <w:r w:rsidRPr="008C1BB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C1BB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032A4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EF799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A15FC6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3260C">
              <w:rPr>
                <w:rFonts w:ascii="Arial" w:hAnsi="Arial" w:cs="Arial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57AD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9B0296" w:rsidRDefault="00C457AD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57AD" w:rsidRPr="00BE2D67" w:rsidRDefault="00B64ABF" w:rsidP="00603A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28848,75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8C1BB5" w:rsidRDefault="00C457AD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BB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705,4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B72E5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8E62E7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7AD" w:rsidRPr="009B0296" w:rsidRDefault="006104E1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EB2" w:rsidRPr="009B0296" w:rsidTr="00773820">
        <w:trPr>
          <w:trHeight w:val="32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9B029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EB2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EB2" w:rsidRPr="009B0296" w:rsidTr="00773820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EE5C27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EB2" w:rsidRPr="009B0296" w:rsidRDefault="00D87EB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7B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7B" w:rsidRPr="009B0296" w:rsidRDefault="003C587B" w:rsidP="009E397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87B" w:rsidRPr="009B0296" w:rsidRDefault="003C587B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C587B" w:rsidRPr="009B0296" w:rsidRDefault="00FA0BF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"Создание условий для обеспечения доступным и комфортным жильем населения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Верхнемамонского муниципального района Воронежской области"</w:t>
            </w:r>
          </w:p>
          <w:p w:rsidR="003C587B" w:rsidRPr="009B0296" w:rsidRDefault="003C587B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C587B" w:rsidRPr="009B0296" w:rsidRDefault="003C587B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3C587B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87B" w:rsidRPr="001237AD" w:rsidRDefault="00515CA9" w:rsidP="003421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46006,25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87B" w:rsidRPr="0015616A" w:rsidRDefault="003C587B" w:rsidP="003421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11361,9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B72E53" w:rsidP="003421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10979,75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8C1BB5" w:rsidRDefault="005D79B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DB118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DB118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7B" w:rsidRPr="009B0296" w:rsidRDefault="00DB118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</w:t>
            </w:r>
          </w:p>
        </w:tc>
      </w:tr>
      <w:tr w:rsidR="004472CA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2CA" w:rsidRPr="009B0296" w:rsidRDefault="004472CA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72CA" w:rsidRPr="006B5A0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6B5A0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B5A07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07" w:rsidRPr="009B0296" w:rsidRDefault="006B5A0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07" w:rsidRPr="009B0296" w:rsidRDefault="006B5A0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B5A0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A07" w:rsidRPr="006B5A07" w:rsidRDefault="00515CA9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14512,6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A07" w:rsidRPr="006B5A07" w:rsidRDefault="006B5A0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6B5A07" w:rsidRDefault="006B5A0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28746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1383,7</w:t>
            </w:r>
            <w:r w:rsidR="006B5A07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B5A07" w:rsidP="00DB11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DB118A">
              <w:rPr>
                <w:rFonts w:ascii="Arial" w:hAnsi="Arial" w:cs="Arial"/>
                <w:sz w:val="24"/>
                <w:szCs w:val="24"/>
              </w:rPr>
              <w:t>2591,0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DB118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DB118A" w:rsidP="00DB11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</w:t>
            </w:r>
            <w:r w:rsidR="006B5A07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B5A07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07" w:rsidRPr="009B0296" w:rsidRDefault="006B5A0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A07" w:rsidRPr="009B0296" w:rsidRDefault="006B5A07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B5A07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A07" w:rsidRPr="006B5A07" w:rsidRDefault="00515CA9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E39E0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A07" w:rsidRPr="006B5A07" w:rsidRDefault="006B5A0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6B5A07" w:rsidRDefault="00032A4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BE3632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DB118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</w:t>
            </w:r>
            <w:r w:rsidR="0064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A07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72CA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2CA" w:rsidRPr="009B0296" w:rsidRDefault="004472CA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6B5A0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472CA" w:rsidRPr="006B5A07" w:rsidRDefault="005D79BE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28848,75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6B5A07" w:rsidRDefault="006B5A0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7">
              <w:rPr>
                <w:rFonts w:ascii="Arial" w:hAnsi="Arial" w:cs="Arial"/>
                <w:sz w:val="24"/>
                <w:szCs w:val="24"/>
              </w:rPr>
              <w:t>8705,4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B72E53" w:rsidP="003C58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5D79BE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640A5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72CA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A" w:rsidRPr="009B0296" w:rsidRDefault="004472CA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EE5C2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EE5C2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6B5A0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72CA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EE5C2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72CA" w:rsidRPr="00EE5C27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CA" w:rsidRPr="009B0296" w:rsidRDefault="004472CA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E3970" w:rsidRPr="009B0296" w:rsidTr="00773820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970" w:rsidRPr="00D44E08" w:rsidRDefault="009E397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970" w:rsidRPr="00FE2EB4" w:rsidRDefault="009E397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970" w:rsidRPr="009B0296" w:rsidRDefault="009E3970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Обеспечение жильем молодых семей </w:t>
            </w:r>
          </w:p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515CA9" w:rsidP="00E545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46006,25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5616A" w:rsidRDefault="0015616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11361,9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72E5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5D79B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15616A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5616A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D44E08" w:rsidRDefault="00515CA9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14512,6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5616A" w:rsidRDefault="00CB4BFE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FA0126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49579A" w:rsidRDefault="00515CA9" w:rsidP="00BE2D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E39E0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5616A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16A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032A42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E36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A96266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49579A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A6363" w:rsidRPr="0049579A" w:rsidRDefault="005D79BE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28848,75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49579A" w:rsidRDefault="0015616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79A">
              <w:rPr>
                <w:rFonts w:ascii="Arial" w:hAnsi="Arial" w:cs="Arial"/>
                <w:sz w:val="24"/>
                <w:szCs w:val="24"/>
              </w:rPr>
              <w:t>8705,4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72E53" w:rsidP="003C58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5D79B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земельных участков, предназначенных для предоставления семьям, имеющим трех и более детей, инженерной инфраструктурой. </w:t>
            </w:r>
          </w:p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3C757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3C757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A6363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4472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«Развитие </w:t>
            </w: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градостроительной деятельности».</w:t>
            </w:r>
          </w:p>
          <w:p w:rsidR="002A6363" w:rsidRPr="009B0296" w:rsidRDefault="002A6363" w:rsidP="002D65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всего, в том </w:t>
            </w: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D44E08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500F0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D44E08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500F0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F0B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28746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1237AD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E2EB4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D44E08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E2EB4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Градостроительное проектирование. </w:t>
            </w:r>
          </w:p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8E398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8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A6363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3C75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3C75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8E398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987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914A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2874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3C75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3C75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A6363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Регулирование вопросов административно-территориального устройства.</w:t>
            </w: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0F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EE5C2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EE5C2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юридические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500F0B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«Создание условий для обеспечения качественными услугами ЖКХ населения Верхнемамонского муниципального района».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D44E08" w:rsidRDefault="00D30B2A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2F665B">
              <w:rPr>
                <w:rFonts w:ascii="Arial" w:hAnsi="Arial" w:cs="Arial"/>
                <w:color w:val="000000"/>
                <w:sz w:val="24"/>
                <w:szCs w:val="24"/>
              </w:rPr>
              <w:t>27862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0837AB" w:rsidP="0008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  <w:r w:rsidR="008050D8" w:rsidRPr="00FA03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5909B0" w:rsidP="00EF7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79BE">
              <w:rPr>
                <w:rFonts w:ascii="Arial" w:hAnsi="Arial" w:cs="Arial"/>
                <w:sz w:val="24"/>
                <w:szCs w:val="24"/>
              </w:rPr>
              <w:t>6060,</w:t>
            </w:r>
            <w:r w:rsidR="007738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7738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73820">
              <w:rPr>
                <w:rFonts w:ascii="Arial" w:hAnsi="Arial" w:cs="Arial"/>
                <w:sz w:val="24"/>
                <w:szCs w:val="24"/>
              </w:rPr>
              <w:t>44</w:t>
            </w:r>
            <w:r w:rsidR="00D3260C">
              <w:rPr>
                <w:rFonts w:ascii="Arial" w:hAnsi="Arial" w:cs="Arial"/>
                <w:sz w:val="24"/>
                <w:szCs w:val="24"/>
              </w:rPr>
              <w:t>856,4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C141DD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73820">
              <w:rPr>
                <w:rFonts w:ascii="Arial" w:hAnsi="Arial" w:cs="Arial"/>
                <w:sz w:val="24"/>
                <w:szCs w:val="24"/>
              </w:rPr>
              <w:t>33898,2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91985,3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A02121" w:rsidP="00A02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227452,3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5909B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79BE">
              <w:rPr>
                <w:rFonts w:ascii="Arial" w:hAnsi="Arial" w:cs="Arial"/>
                <w:sz w:val="24"/>
                <w:szCs w:val="24"/>
              </w:rPr>
              <w:t>58</w:t>
            </w:r>
            <w:r w:rsidR="00E117F8">
              <w:rPr>
                <w:rFonts w:ascii="Arial" w:hAnsi="Arial" w:cs="Arial"/>
                <w:sz w:val="24"/>
                <w:szCs w:val="24"/>
              </w:rPr>
              <w:t>53,</w:t>
            </w:r>
            <w:r w:rsidR="007738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7738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73820">
              <w:rPr>
                <w:rFonts w:ascii="Arial" w:hAnsi="Arial" w:cs="Arial"/>
                <w:sz w:val="24"/>
                <w:szCs w:val="24"/>
              </w:rPr>
              <w:t>44653,7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91985,3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3C7575" w:rsidRDefault="002F665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3C7575" w:rsidRDefault="00B0021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B0021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EF7991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F665B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363" w:rsidRPr="009B0296" w:rsidTr="00773820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Реформирование и модернизация жилищно-коммунального комплекса.</w:t>
            </w:r>
          </w:p>
          <w:p w:rsidR="002A6363" w:rsidRPr="009B0296" w:rsidRDefault="002A6363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8E3987" w:rsidRDefault="00A0212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126708,5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FA033C" w:rsidRDefault="008050D8" w:rsidP="0081253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81253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825,</w:t>
            </w:r>
            <w:r w:rsidR="001E0EA4" w:rsidRPr="009B02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8746E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91985,3</w:t>
            </w:r>
          </w:p>
        </w:tc>
      </w:tr>
      <w:tr w:rsidR="002A6363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363" w:rsidRPr="008E3987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FA033C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363" w:rsidRPr="009B0296" w:rsidRDefault="002A6363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8E3987" w:rsidRDefault="00A0212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126708,5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8050D8" w:rsidP="0081253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812531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28746E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77382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77382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77382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91985,3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09B0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9B0" w:rsidRPr="009B0296" w:rsidRDefault="005909B0" w:rsidP="002D655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B029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Приобретение коммунальной специализированной техники.  </w:t>
            </w:r>
          </w:p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8E3987" w:rsidRDefault="00E117F8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2F665B">
              <w:rPr>
                <w:rFonts w:ascii="Arial" w:hAnsi="Arial" w:cs="Arial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FA033C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3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E117F8" w:rsidP="00961F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D3260C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09B0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B0" w:rsidRPr="008E3987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FA033C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961F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09B0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8E3987" w:rsidRDefault="00E117F8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FA033C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E117F8" w:rsidP="00961F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11926,8</w:t>
            </w:r>
            <w:r w:rsidR="005909B0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09B0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8E3987" w:rsidRDefault="002F665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FA033C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EF7991" w:rsidP="00961F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D3260C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B0" w:rsidRPr="009B0296" w:rsidRDefault="005909B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31" w:rsidRPr="004F46F6" w:rsidRDefault="001E0EA4" w:rsidP="002D655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систем водоснабжения и водоотведения Верхнема</w:t>
            </w:r>
            <w:r w:rsidR="003348B0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монского  муниципального района:</w:t>
            </w:r>
            <w:r w:rsidR="00E85CC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2020г – «Перебуривание эксплуатационной скважины №843 (ГВК 20208965), расположенной в с. Приречное Приреченского сельского поселения Верхнемамонского муниципального района Воронежской области»;</w:t>
            </w:r>
          </w:p>
          <w:p w:rsidR="001E0EA4" w:rsidRPr="004F46F6" w:rsidRDefault="00C86C80" w:rsidP="002D655C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  <w:r w:rsidR="003E213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</w:t>
            </w:r>
            <w:r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«Реконструкция системы водоснабжения с. Нижний Мамон Верхнемамонского муниципального района»</w:t>
            </w:r>
            <w:r w:rsidR="003E2131"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(ПИР)</w:t>
            </w:r>
            <w:r w:rsidRPr="004F46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</w:p>
          <w:p w:rsidR="003348B0" w:rsidRPr="009B0296" w:rsidRDefault="003348B0" w:rsidP="003348B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2022-2023гг. – «Реконструкция системы водоснабжения с. Нижний Мамон Верхнемамонского муниципаль</w:t>
            </w:r>
            <w:r w:rsidR="00690223" w:rsidRPr="004F46F6">
              <w:rPr>
                <w:rFonts w:ascii="Arial" w:hAnsi="Arial" w:cs="Arial"/>
                <w:sz w:val="24"/>
                <w:szCs w:val="24"/>
              </w:rPr>
              <w:t>ного района Воронежской области»</w:t>
            </w:r>
            <w:r w:rsidRPr="004F46F6">
              <w:rPr>
                <w:rFonts w:ascii="Arial" w:hAnsi="Arial" w:cs="Arial"/>
                <w:sz w:val="24"/>
                <w:szCs w:val="24"/>
              </w:rPr>
              <w:t xml:space="preserve"> (1 этап)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E3987" w:rsidRDefault="00827762" w:rsidP="005909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  <w:r w:rsidR="00287AE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909B0">
              <w:rPr>
                <w:rFonts w:ascii="Arial" w:hAnsi="Arial" w:cs="Arial"/>
                <w:color w:val="000000"/>
                <w:sz w:val="24"/>
                <w:szCs w:val="24"/>
              </w:rPr>
              <w:t>8,</w:t>
            </w:r>
            <w:r w:rsidR="00A0212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C28E9" w:rsidRDefault="00827762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339</w:t>
            </w:r>
            <w:r w:rsidR="0028746E" w:rsidRPr="004F46F6">
              <w:rPr>
                <w:rFonts w:ascii="Arial" w:hAnsi="Arial" w:cs="Arial"/>
                <w:sz w:val="24"/>
                <w:szCs w:val="24"/>
              </w:rPr>
              <w:t>2</w:t>
            </w:r>
            <w:r w:rsidR="00CE040E" w:rsidRPr="004F46F6">
              <w:rPr>
                <w:rFonts w:ascii="Arial" w:hAnsi="Arial" w:cs="Arial"/>
                <w:sz w:val="24"/>
                <w:szCs w:val="24"/>
              </w:rPr>
              <w:t>7,</w:t>
            </w:r>
            <w:r w:rsidR="007738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8C28E9" w:rsidRDefault="003C7575" w:rsidP="007738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44</w:t>
            </w:r>
            <w:r w:rsidR="00CE040E" w:rsidRPr="004F46F6">
              <w:rPr>
                <w:rFonts w:ascii="Arial" w:hAnsi="Arial" w:cs="Arial"/>
                <w:sz w:val="24"/>
                <w:szCs w:val="24"/>
              </w:rPr>
              <w:t>654,</w:t>
            </w:r>
            <w:r w:rsidR="007738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3C7575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E0EA4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EA4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EA4" w:rsidRPr="008E3987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FA033C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EA4" w:rsidRPr="009B0296" w:rsidRDefault="001E0EA4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E3987" w:rsidRDefault="005909B0" w:rsidP="008277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="0082776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02121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</w:t>
            </w:r>
            <w:r w:rsidR="008050D8" w:rsidRPr="00FA03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0837AB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C28E9" w:rsidRDefault="00CE040E" w:rsidP="0077382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33</w:t>
            </w:r>
            <w:r w:rsidR="00827762">
              <w:rPr>
                <w:rFonts w:ascii="Arial" w:hAnsi="Arial" w:cs="Arial"/>
                <w:sz w:val="24"/>
                <w:szCs w:val="24"/>
              </w:rPr>
              <w:t>9</w:t>
            </w:r>
            <w:r w:rsidRPr="004F46F6">
              <w:rPr>
                <w:rFonts w:ascii="Arial" w:hAnsi="Arial" w:cs="Arial"/>
                <w:sz w:val="24"/>
                <w:szCs w:val="24"/>
              </w:rPr>
              <w:t>26,</w:t>
            </w:r>
            <w:r w:rsidR="0077382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C28E9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  <w:lang w:val="en-US"/>
              </w:rPr>
              <w:t>4465</w:t>
            </w:r>
            <w:r w:rsidRPr="004F46F6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3C7575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E3987" w:rsidRDefault="005909B0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A021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3B5D1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3B5D13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C28E9" w:rsidRDefault="00BE3632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46F6">
              <w:rPr>
                <w:rFonts w:ascii="Arial" w:hAnsi="Arial" w:cs="Arial"/>
                <w:sz w:val="24"/>
                <w:szCs w:val="24"/>
              </w:rPr>
              <w:t>0,7</w:t>
            </w:r>
            <w:r w:rsidR="00841617" w:rsidRPr="004F46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8C28E9" w:rsidRDefault="00773820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96266">
              <w:rPr>
                <w:rFonts w:ascii="Arial" w:hAnsi="Arial" w:cs="Arial"/>
                <w:sz w:val="24"/>
                <w:szCs w:val="24"/>
              </w:rPr>
              <w:t>,0</w:t>
            </w:r>
            <w:r w:rsidR="00841617" w:rsidRPr="004F46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17" w:rsidRPr="008E3987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D44E08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C141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617" w:rsidRPr="009B0296" w:rsidTr="00773820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D44E08" w:rsidRDefault="00841617" w:rsidP="002D655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FA033C" w:rsidRDefault="00841617" w:rsidP="001F12C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617" w:rsidRPr="009B0296" w:rsidRDefault="00841617" w:rsidP="002D65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87EB2" w:rsidRPr="009B0296" w:rsidRDefault="00D87EB2" w:rsidP="006D7DA7">
      <w:pPr>
        <w:jc w:val="both"/>
        <w:rPr>
          <w:rFonts w:ascii="Arial" w:hAnsi="Arial" w:cs="Arial"/>
          <w:sz w:val="24"/>
          <w:szCs w:val="24"/>
        </w:rPr>
      </w:pPr>
    </w:p>
    <w:p w:rsidR="009B1C84" w:rsidRPr="009B0296" w:rsidRDefault="009B1C84">
      <w:pPr>
        <w:rPr>
          <w:rFonts w:ascii="Arial" w:hAnsi="Arial" w:cs="Arial"/>
          <w:sz w:val="24"/>
          <w:szCs w:val="24"/>
        </w:rPr>
      </w:pPr>
    </w:p>
    <w:tbl>
      <w:tblPr>
        <w:tblW w:w="15986" w:type="dxa"/>
        <w:tblInd w:w="93" w:type="dxa"/>
        <w:tblLayout w:type="fixed"/>
        <w:tblLook w:val="04A0"/>
      </w:tblPr>
      <w:tblGrid>
        <w:gridCol w:w="959"/>
        <w:gridCol w:w="2755"/>
        <w:gridCol w:w="1780"/>
        <w:gridCol w:w="2267"/>
        <w:gridCol w:w="1276"/>
        <w:gridCol w:w="283"/>
        <w:gridCol w:w="993"/>
        <w:gridCol w:w="567"/>
        <w:gridCol w:w="1567"/>
        <w:gridCol w:w="184"/>
        <w:gridCol w:w="1084"/>
        <w:gridCol w:w="2271"/>
      </w:tblGrid>
      <w:tr w:rsidR="002D2F28" w:rsidRPr="009B0296" w:rsidTr="00384800">
        <w:trPr>
          <w:trHeight w:val="154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C84" w:rsidRPr="009B0296" w:rsidRDefault="009B1C84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1C84" w:rsidRPr="009B0296" w:rsidRDefault="009B1C84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D2F28" w:rsidRPr="009B0296" w:rsidRDefault="002D2F28" w:rsidP="002D2F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2D2F28" w:rsidRPr="009B0296" w:rsidRDefault="002D2F28" w:rsidP="002D2F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«Обеспечение доступным и комфортным жильем и коммунальными услугами населения Верхнемамонского муниципального района Воронежской области» на 2020 - 2025 годы</w:t>
            </w:r>
          </w:p>
        </w:tc>
      </w:tr>
      <w:tr w:rsidR="002D2F28" w:rsidRPr="009B0296" w:rsidTr="00384800">
        <w:trPr>
          <w:trHeight w:val="31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384800">
        <w:trPr>
          <w:trHeight w:val="31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384800">
        <w:trPr>
          <w:trHeight w:val="130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>План реализации муниципальной программы Верхнемамонского муниципального ра</w:t>
            </w:r>
            <w:r w:rsidR="00E8706C">
              <w:rPr>
                <w:rFonts w:ascii="Arial" w:hAnsi="Arial" w:cs="Arial"/>
                <w:color w:val="000000"/>
                <w:sz w:val="24"/>
                <w:szCs w:val="24"/>
              </w:rPr>
              <w:t>йона Воронежской области</w:t>
            </w:r>
            <w:r w:rsidR="00E8706C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202</w:t>
            </w:r>
            <w:r w:rsidR="00202AE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B029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D2F28" w:rsidRPr="009B0296" w:rsidTr="004B04DE">
        <w:trPr>
          <w:trHeight w:val="26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7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4B04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4B04DE">
              <w:rPr>
                <w:rFonts w:ascii="Arial" w:hAnsi="Arial" w:cs="Arial"/>
                <w:sz w:val="24"/>
                <w:szCs w:val="24"/>
              </w:rPr>
              <w:t>3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D2F28" w:rsidRPr="009B0296" w:rsidTr="004B04DE">
        <w:trPr>
          <w:trHeight w:val="3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29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F28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F28" w:rsidRPr="009B0296" w:rsidRDefault="002D2F28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56A32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256A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Верхнемамонского муниципального района Воронежской области» на 2020 – 2025 годы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256A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2" w:rsidRPr="009B0296" w:rsidRDefault="00D8087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</w:t>
            </w:r>
            <w:r w:rsidR="00256A32">
              <w:rPr>
                <w:rFonts w:ascii="Arial" w:hAnsi="Arial" w:cs="Arial"/>
                <w:sz w:val="24"/>
                <w:szCs w:val="24"/>
              </w:rPr>
              <w:t>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32" w:rsidRPr="009B0296" w:rsidRDefault="00D8087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</w:t>
            </w:r>
            <w:r w:rsidR="00256A32">
              <w:rPr>
                <w:rFonts w:ascii="Arial" w:hAnsi="Arial" w:cs="Arial"/>
                <w:sz w:val="24"/>
                <w:szCs w:val="24"/>
              </w:rPr>
              <w:t>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256A32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32" w:rsidRPr="009B0296" w:rsidRDefault="00E13DB4" w:rsidP="007077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48447,4</w:t>
            </w:r>
          </w:p>
        </w:tc>
      </w:tr>
      <w:tr w:rsidR="00E5444C" w:rsidRPr="009B0296" w:rsidTr="004B04DE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"Создание условий для обеспечения доступным и комфортным жильем населения Верхнемамонского муниципального района Воронежской области"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ind w:left="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0A0E15" w:rsidRDefault="000A0E1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202AE7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3591,0</w:t>
            </w:r>
          </w:p>
        </w:tc>
      </w:tr>
      <w:tr w:rsidR="00E5444C" w:rsidRPr="009B0296" w:rsidTr="004B04DE">
        <w:trPr>
          <w:trHeight w:val="6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"Обеспечение жильем молодых семей"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0A0E15" w:rsidRDefault="000A0E1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Улучшение жилищных условий  </w:t>
            </w:r>
            <w:r w:rsidR="00202AE7">
              <w:rPr>
                <w:rFonts w:ascii="Arial" w:hAnsi="Arial" w:cs="Arial"/>
                <w:sz w:val="24"/>
                <w:szCs w:val="24"/>
              </w:rPr>
              <w:t>6</w:t>
            </w:r>
            <w:r w:rsidR="00E8706C">
              <w:rPr>
                <w:rFonts w:ascii="Arial" w:hAnsi="Arial" w:cs="Arial"/>
                <w:sz w:val="24"/>
                <w:szCs w:val="24"/>
              </w:rPr>
              <w:t xml:space="preserve"> молодых семей (1</w:t>
            </w:r>
            <w:r w:rsidR="00202AE7">
              <w:rPr>
                <w:rFonts w:ascii="Arial" w:hAnsi="Arial" w:cs="Arial"/>
                <w:sz w:val="24"/>
                <w:szCs w:val="24"/>
              </w:rPr>
              <w:t>9</w:t>
            </w:r>
            <w:r w:rsidRPr="009B0296">
              <w:rPr>
                <w:rFonts w:ascii="Arial" w:hAnsi="Arial" w:cs="Arial"/>
                <w:sz w:val="24"/>
                <w:szCs w:val="24"/>
              </w:rPr>
              <w:t xml:space="preserve"> человек)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202AE7" w:rsidP="00E8706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3591,0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"Обеспечение земельных участков, предназначенных для предоставления семьям, имеющим трех и более детей инженерной инфраструктурой"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0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E5444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C34CCB" w:rsidP="00C34CC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444C" w:rsidRPr="009B0296" w:rsidTr="004B04DE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C" w:rsidRPr="009B0296" w:rsidRDefault="00E5444C" w:rsidP="00CD32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0008C" w:rsidRPr="009B0296">
              <w:rPr>
                <w:rFonts w:ascii="Arial" w:eastAsia="Calibri" w:hAnsi="Arial" w:cs="Arial"/>
                <w:sz w:val="24"/>
                <w:szCs w:val="24"/>
              </w:rPr>
              <w:t>Градостроительное проектирование.</w:t>
            </w:r>
          </w:p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.</w:t>
            </w:r>
            <w:r w:rsidR="00E5444C"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0A0E15"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C34CC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444C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4C" w:rsidRPr="009B0296" w:rsidRDefault="0070008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Мероприятие 2.2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C" w:rsidRPr="009B0296" w:rsidRDefault="00E5444C" w:rsidP="00CD32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70008C" w:rsidRPr="009B0296">
              <w:rPr>
                <w:rFonts w:ascii="Arial" w:eastAsia="Calibri" w:hAnsi="Arial" w:cs="Arial"/>
                <w:sz w:val="24"/>
                <w:szCs w:val="24"/>
              </w:rPr>
              <w:t xml:space="preserve">Регулирование вопросов административно-территориального устройства. </w:t>
            </w:r>
          </w:p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44C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0A0E15"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0A0E15"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44C" w:rsidRPr="009B0296" w:rsidRDefault="00E5444C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  <w:r w:rsidR="00CD32A0" w:rsidRPr="009B02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Создание условий для обеспечения качественными услугами ЖКХ населения Верхнемамонского муниципального района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E13DB4" w:rsidP="00B437B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44856,4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Реформирование и модернизация жилищно-коммунального комплекса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34CCB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7511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Приобретение коммунально</w:t>
            </w: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й техники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Помощник главы муниципального района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E13DB4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</w:tr>
      <w:tr w:rsidR="00CD32A0" w:rsidRPr="009B0296" w:rsidTr="004B04DE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A0" w:rsidRPr="009B0296" w:rsidRDefault="00CD32A0" w:rsidP="00B83F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9B0296">
              <w:rPr>
                <w:rFonts w:ascii="Arial" w:hAnsi="Arial" w:cs="Arial"/>
                <w:sz w:val="24"/>
                <w:szCs w:val="24"/>
              </w:rPr>
              <w:br/>
              <w:t>мероприятие 3.3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Развитие системы водоснабжения и водоотведения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A0" w:rsidRPr="009B0296" w:rsidRDefault="00256A32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Помощник главы муниципального района по архитектурной деятельности </w:t>
            </w:r>
            <w:r w:rsidRPr="009B0296">
              <w:rPr>
                <w:rFonts w:ascii="Arial" w:hAnsi="Arial" w:cs="Arial"/>
                <w:sz w:val="24"/>
                <w:szCs w:val="24"/>
              </w:rPr>
              <w:t>Донских С.М.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0A0E15" w:rsidP="00202AE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02A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9B0296" w:rsidRDefault="00CD32A0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B02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A0" w:rsidRPr="00C34CCB" w:rsidRDefault="00202AE7" w:rsidP="00CD32A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44654,7</w:t>
            </w:r>
          </w:p>
        </w:tc>
      </w:tr>
    </w:tbl>
    <w:p w:rsidR="00E745D8" w:rsidRPr="009B0296" w:rsidRDefault="00E745D8" w:rsidP="009B1C84">
      <w:pPr>
        <w:jc w:val="both"/>
        <w:rPr>
          <w:rFonts w:ascii="Arial" w:hAnsi="Arial" w:cs="Arial"/>
          <w:sz w:val="24"/>
          <w:szCs w:val="24"/>
        </w:rPr>
      </w:pPr>
    </w:p>
    <w:sectPr w:rsidR="00E745D8" w:rsidRPr="009B0296" w:rsidSect="006834D1">
      <w:pgSz w:w="16840" w:h="11907" w:orient="landscape" w:code="9"/>
      <w:pgMar w:top="426" w:right="567" w:bottom="0" w:left="56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F4" w:rsidRDefault="002767F4" w:rsidP="00FB3748">
      <w:r>
        <w:separator/>
      </w:r>
    </w:p>
  </w:endnote>
  <w:endnote w:type="continuationSeparator" w:id="1">
    <w:p w:rsidR="002767F4" w:rsidRDefault="002767F4" w:rsidP="00FB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74" w:rsidRDefault="00BC3874">
    <w:pPr>
      <w:pStyle w:val="a7"/>
      <w:jc w:val="center"/>
      <w:rPr>
        <w:lang w:val="en-US"/>
      </w:rPr>
    </w:pPr>
  </w:p>
  <w:p w:rsidR="00BC3874" w:rsidRDefault="00BC3874">
    <w:pPr>
      <w:pStyle w:val="a7"/>
      <w:jc w:val="center"/>
    </w:pPr>
  </w:p>
  <w:p w:rsidR="00BC3874" w:rsidRDefault="00BC387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C1" w:rsidRPr="007D79C2" w:rsidRDefault="00E85CC1" w:rsidP="007D79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F4" w:rsidRDefault="002767F4" w:rsidP="00FB3748">
      <w:r>
        <w:separator/>
      </w:r>
    </w:p>
  </w:footnote>
  <w:footnote w:type="continuationSeparator" w:id="1">
    <w:p w:rsidR="002767F4" w:rsidRDefault="002767F4" w:rsidP="00FB3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B90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6D0C89"/>
    <w:multiLevelType w:val="hybridMultilevel"/>
    <w:tmpl w:val="2A8E0C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44DE6"/>
    <w:multiLevelType w:val="hybridMultilevel"/>
    <w:tmpl w:val="94841C0A"/>
    <w:lvl w:ilvl="0" w:tplc="8550EF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51EE2"/>
    <w:multiLevelType w:val="hybridMultilevel"/>
    <w:tmpl w:val="B3A2DAEE"/>
    <w:lvl w:ilvl="0" w:tplc="1200F77A">
      <w:start w:val="3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4B433ED"/>
    <w:multiLevelType w:val="hybridMultilevel"/>
    <w:tmpl w:val="8C0A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B7B1F"/>
    <w:multiLevelType w:val="hybridMultilevel"/>
    <w:tmpl w:val="3C4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365D8"/>
    <w:multiLevelType w:val="hybridMultilevel"/>
    <w:tmpl w:val="B0821946"/>
    <w:lvl w:ilvl="0" w:tplc="ACACF8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7437A06"/>
    <w:multiLevelType w:val="hybridMultilevel"/>
    <w:tmpl w:val="0C429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821F1"/>
    <w:multiLevelType w:val="multilevel"/>
    <w:tmpl w:val="EEA491C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BC840E3"/>
    <w:multiLevelType w:val="hybridMultilevel"/>
    <w:tmpl w:val="EF2E4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C5435"/>
    <w:multiLevelType w:val="hybridMultilevel"/>
    <w:tmpl w:val="03A89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354602"/>
    <w:multiLevelType w:val="hybridMultilevel"/>
    <w:tmpl w:val="C7A0D2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1258B"/>
    <w:multiLevelType w:val="hybridMultilevel"/>
    <w:tmpl w:val="E4A2BEFA"/>
    <w:lvl w:ilvl="0" w:tplc="A61AB01E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14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5D8"/>
    <w:rsid w:val="00006D28"/>
    <w:rsid w:val="000121AD"/>
    <w:rsid w:val="0001223E"/>
    <w:rsid w:val="000133AB"/>
    <w:rsid w:val="000239FB"/>
    <w:rsid w:val="000259A8"/>
    <w:rsid w:val="0003231F"/>
    <w:rsid w:val="00032A42"/>
    <w:rsid w:val="00033A46"/>
    <w:rsid w:val="00037FCE"/>
    <w:rsid w:val="00043E51"/>
    <w:rsid w:val="0006245B"/>
    <w:rsid w:val="00064461"/>
    <w:rsid w:val="000738C9"/>
    <w:rsid w:val="000771F5"/>
    <w:rsid w:val="00081021"/>
    <w:rsid w:val="000837AB"/>
    <w:rsid w:val="000846BC"/>
    <w:rsid w:val="000911CD"/>
    <w:rsid w:val="0009611D"/>
    <w:rsid w:val="000A0E15"/>
    <w:rsid w:val="000A19C0"/>
    <w:rsid w:val="000A31C9"/>
    <w:rsid w:val="000A36BA"/>
    <w:rsid w:val="000A4EDB"/>
    <w:rsid w:val="000A6B4B"/>
    <w:rsid w:val="000B250B"/>
    <w:rsid w:val="000B30E2"/>
    <w:rsid w:val="000B641D"/>
    <w:rsid w:val="000E7AEF"/>
    <w:rsid w:val="000F00AF"/>
    <w:rsid w:val="000F09B2"/>
    <w:rsid w:val="000F1168"/>
    <w:rsid w:val="000F17A2"/>
    <w:rsid w:val="000F6C91"/>
    <w:rsid w:val="00100529"/>
    <w:rsid w:val="001060EE"/>
    <w:rsid w:val="0011026F"/>
    <w:rsid w:val="00111528"/>
    <w:rsid w:val="00114196"/>
    <w:rsid w:val="0011628C"/>
    <w:rsid w:val="0012109F"/>
    <w:rsid w:val="001237AD"/>
    <w:rsid w:val="00126CF1"/>
    <w:rsid w:val="00126E78"/>
    <w:rsid w:val="00130DD9"/>
    <w:rsid w:val="0013320C"/>
    <w:rsid w:val="00137BE7"/>
    <w:rsid w:val="00142C2F"/>
    <w:rsid w:val="00150C22"/>
    <w:rsid w:val="00153B30"/>
    <w:rsid w:val="0015616A"/>
    <w:rsid w:val="00161907"/>
    <w:rsid w:val="001621D6"/>
    <w:rsid w:val="001649C7"/>
    <w:rsid w:val="001833CC"/>
    <w:rsid w:val="001907C3"/>
    <w:rsid w:val="00191524"/>
    <w:rsid w:val="00191778"/>
    <w:rsid w:val="001969C7"/>
    <w:rsid w:val="001976DE"/>
    <w:rsid w:val="001A4A84"/>
    <w:rsid w:val="001B29CA"/>
    <w:rsid w:val="001C44CF"/>
    <w:rsid w:val="001D19CB"/>
    <w:rsid w:val="001D42AE"/>
    <w:rsid w:val="001D4659"/>
    <w:rsid w:val="001D68B5"/>
    <w:rsid w:val="001E0EA4"/>
    <w:rsid w:val="001E1DD5"/>
    <w:rsid w:val="001E7191"/>
    <w:rsid w:val="001F12CD"/>
    <w:rsid w:val="001F34EE"/>
    <w:rsid w:val="001F5957"/>
    <w:rsid w:val="001F7179"/>
    <w:rsid w:val="00200D48"/>
    <w:rsid w:val="002017B7"/>
    <w:rsid w:val="00202AE7"/>
    <w:rsid w:val="00205729"/>
    <w:rsid w:val="0020729E"/>
    <w:rsid w:val="00211125"/>
    <w:rsid w:val="00214BFC"/>
    <w:rsid w:val="00221956"/>
    <w:rsid w:val="0024374A"/>
    <w:rsid w:val="002464CE"/>
    <w:rsid w:val="00246B91"/>
    <w:rsid w:val="002503CA"/>
    <w:rsid w:val="00254475"/>
    <w:rsid w:val="00256A32"/>
    <w:rsid w:val="00265DEF"/>
    <w:rsid w:val="00272195"/>
    <w:rsid w:val="0027461C"/>
    <w:rsid w:val="002759CD"/>
    <w:rsid w:val="002767F4"/>
    <w:rsid w:val="002773E6"/>
    <w:rsid w:val="002822F2"/>
    <w:rsid w:val="00284C77"/>
    <w:rsid w:val="0028746E"/>
    <w:rsid w:val="00287AE2"/>
    <w:rsid w:val="00287C24"/>
    <w:rsid w:val="002919A6"/>
    <w:rsid w:val="002A17C3"/>
    <w:rsid w:val="002A4D97"/>
    <w:rsid w:val="002A6363"/>
    <w:rsid w:val="002A6FCD"/>
    <w:rsid w:val="002B4870"/>
    <w:rsid w:val="002C0267"/>
    <w:rsid w:val="002C4DD4"/>
    <w:rsid w:val="002C6565"/>
    <w:rsid w:val="002C77CC"/>
    <w:rsid w:val="002D0866"/>
    <w:rsid w:val="002D1921"/>
    <w:rsid w:val="002D2F28"/>
    <w:rsid w:val="002D655C"/>
    <w:rsid w:val="002E060E"/>
    <w:rsid w:val="002E3E20"/>
    <w:rsid w:val="002E70BE"/>
    <w:rsid w:val="002F13F3"/>
    <w:rsid w:val="002F665B"/>
    <w:rsid w:val="00300EC8"/>
    <w:rsid w:val="00302A8E"/>
    <w:rsid w:val="00305BE6"/>
    <w:rsid w:val="00314281"/>
    <w:rsid w:val="003175C5"/>
    <w:rsid w:val="00323A5B"/>
    <w:rsid w:val="00326279"/>
    <w:rsid w:val="00327F48"/>
    <w:rsid w:val="00332034"/>
    <w:rsid w:val="003348B0"/>
    <w:rsid w:val="003353B7"/>
    <w:rsid w:val="003355BC"/>
    <w:rsid w:val="00340303"/>
    <w:rsid w:val="0034210E"/>
    <w:rsid w:val="00346469"/>
    <w:rsid w:val="003506D8"/>
    <w:rsid w:val="003518F6"/>
    <w:rsid w:val="0035729F"/>
    <w:rsid w:val="003667E4"/>
    <w:rsid w:val="003767F9"/>
    <w:rsid w:val="00381AB6"/>
    <w:rsid w:val="00384800"/>
    <w:rsid w:val="0039090A"/>
    <w:rsid w:val="00393757"/>
    <w:rsid w:val="00394211"/>
    <w:rsid w:val="00397054"/>
    <w:rsid w:val="00397422"/>
    <w:rsid w:val="0039774E"/>
    <w:rsid w:val="003A544B"/>
    <w:rsid w:val="003B15BA"/>
    <w:rsid w:val="003B2CE7"/>
    <w:rsid w:val="003B5D13"/>
    <w:rsid w:val="003C1375"/>
    <w:rsid w:val="003C587B"/>
    <w:rsid w:val="003C690A"/>
    <w:rsid w:val="003C7575"/>
    <w:rsid w:val="003D4D72"/>
    <w:rsid w:val="003E2131"/>
    <w:rsid w:val="003F3214"/>
    <w:rsid w:val="003F4BF1"/>
    <w:rsid w:val="00403164"/>
    <w:rsid w:val="00405220"/>
    <w:rsid w:val="00405D22"/>
    <w:rsid w:val="00406116"/>
    <w:rsid w:val="00413BBF"/>
    <w:rsid w:val="00420952"/>
    <w:rsid w:val="00420CCD"/>
    <w:rsid w:val="00426982"/>
    <w:rsid w:val="00432496"/>
    <w:rsid w:val="00440054"/>
    <w:rsid w:val="0044087B"/>
    <w:rsid w:val="00445D0E"/>
    <w:rsid w:val="004472CA"/>
    <w:rsid w:val="00480A88"/>
    <w:rsid w:val="00487560"/>
    <w:rsid w:val="00487F70"/>
    <w:rsid w:val="004921BB"/>
    <w:rsid w:val="0049315F"/>
    <w:rsid w:val="004947B8"/>
    <w:rsid w:val="0049579A"/>
    <w:rsid w:val="00496D71"/>
    <w:rsid w:val="004B04DE"/>
    <w:rsid w:val="004B069D"/>
    <w:rsid w:val="004B2E27"/>
    <w:rsid w:val="004B42A5"/>
    <w:rsid w:val="004B77A5"/>
    <w:rsid w:val="004C00D4"/>
    <w:rsid w:val="004C389B"/>
    <w:rsid w:val="004C5BE6"/>
    <w:rsid w:val="004C7022"/>
    <w:rsid w:val="004D38EB"/>
    <w:rsid w:val="004D51B9"/>
    <w:rsid w:val="004D7058"/>
    <w:rsid w:val="004D7F37"/>
    <w:rsid w:val="004E3B17"/>
    <w:rsid w:val="004E5F1B"/>
    <w:rsid w:val="004F401B"/>
    <w:rsid w:val="004F46F6"/>
    <w:rsid w:val="004F74B8"/>
    <w:rsid w:val="00500F0B"/>
    <w:rsid w:val="0050270C"/>
    <w:rsid w:val="0050282D"/>
    <w:rsid w:val="00504DE9"/>
    <w:rsid w:val="00507119"/>
    <w:rsid w:val="00507E76"/>
    <w:rsid w:val="00515CA9"/>
    <w:rsid w:val="005165C0"/>
    <w:rsid w:val="0052037A"/>
    <w:rsid w:val="00520AE2"/>
    <w:rsid w:val="005221F9"/>
    <w:rsid w:val="0052393F"/>
    <w:rsid w:val="00524BBB"/>
    <w:rsid w:val="005370CE"/>
    <w:rsid w:val="00551992"/>
    <w:rsid w:val="005545A5"/>
    <w:rsid w:val="005554FB"/>
    <w:rsid w:val="00562C7C"/>
    <w:rsid w:val="00565E87"/>
    <w:rsid w:val="005714EE"/>
    <w:rsid w:val="00576037"/>
    <w:rsid w:val="00576B44"/>
    <w:rsid w:val="005770D6"/>
    <w:rsid w:val="00577B0D"/>
    <w:rsid w:val="00583CB8"/>
    <w:rsid w:val="00585B94"/>
    <w:rsid w:val="00587CC2"/>
    <w:rsid w:val="005909B0"/>
    <w:rsid w:val="00592609"/>
    <w:rsid w:val="00594C36"/>
    <w:rsid w:val="005A328B"/>
    <w:rsid w:val="005A4519"/>
    <w:rsid w:val="005B6AA5"/>
    <w:rsid w:val="005C2C1A"/>
    <w:rsid w:val="005C3AB8"/>
    <w:rsid w:val="005D3AD7"/>
    <w:rsid w:val="005D3EE3"/>
    <w:rsid w:val="005D79BE"/>
    <w:rsid w:val="005E19B1"/>
    <w:rsid w:val="005E3025"/>
    <w:rsid w:val="005E3AEF"/>
    <w:rsid w:val="005E723D"/>
    <w:rsid w:val="005F1994"/>
    <w:rsid w:val="005F55EB"/>
    <w:rsid w:val="005F743F"/>
    <w:rsid w:val="005F75DE"/>
    <w:rsid w:val="00603A61"/>
    <w:rsid w:val="00610210"/>
    <w:rsid w:val="006104E1"/>
    <w:rsid w:val="006147C1"/>
    <w:rsid w:val="00616092"/>
    <w:rsid w:val="00622AC9"/>
    <w:rsid w:val="0062747C"/>
    <w:rsid w:val="00633A47"/>
    <w:rsid w:val="00634722"/>
    <w:rsid w:val="00635BD1"/>
    <w:rsid w:val="00640A53"/>
    <w:rsid w:val="00645FD6"/>
    <w:rsid w:val="00653B52"/>
    <w:rsid w:val="00657BE1"/>
    <w:rsid w:val="00663408"/>
    <w:rsid w:val="006647B6"/>
    <w:rsid w:val="00672998"/>
    <w:rsid w:val="00673A5E"/>
    <w:rsid w:val="00673AFB"/>
    <w:rsid w:val="0067584A"/>
    <w:rsid w:val="00676111"/>
    <w:rsid w:val="00677261"/>
    <w:rsid w:val="006829C0"/>
    <w:rsid w:val="006834D1"/>
    <w:rsid w:val="00684D94"/>
    <w:rsid w:val="00686D00"/>
    <w:rsid w:val="00690223"/>
    <w:rsid w:val="00696493"/>
    <w:rsid w:val="0069750D"/>
    <w:rsid w:val="006A0E3D"/>
    <w:rsid w:val="006A0F09"/>
    <w:rsid w:val="006B043F"/>
    <w:rsid w:val="006B0F44"/>
    <w:rsid w:val="006B2589"/>
    <w:rsid w:val="006B5A07"/>
    <w:rsid w:val="006B76AE"/>
    <w:rsid w:val="006B787F"/>
    <w:rsid w:val="006C263B"/>
    <w:rsid w:val="006C2E60"/>
    <w:rsid w:val="006C69CA"/>
    <w:rsid w:val="006D7DA7"/>
    <w:rsid w:val="006E1CC9"/>
    <w:rsid w:val="006F5D0D"/>
    <w:rsid w:val="0070008C"/>
    <w:rsid w:val="00702A5F"/>
    <w:rsid w:val="0070650A"/>
    <w:rsid w:val="00707719"/>
    <w:rsid w:val="00716053"/>
    <w:rsid w:val="0072262D"/>
    <w:rsid w:val="00722E12"/>
    <w:rsid w:val="00734817"/>
    <w:rsid w:val="00744FD9"/>
    <w:rsid w:val="007502A2"/>
    <w:rsid w:val="007518A7"/>
    <w:rsid w:val="00751AE2"/>
    <w:rsid w:val="00752D8B"/>
    <w:rsid w:val="00760587"/>
    <w:rsid w:val="007678DA"/>
    <w:rsid w:val="0077329C"/>
    <w:rsid w:val="00773820"/>
    <w:rsid w:val="007832C3"/>
    <w:rsid w:val="007878D5"/>
    <w:rsid w:val="00790B4F"/>
    <w:rsid w:val="00797CAC"/>
    <w:rsid w:val="007A081D"/>
    <w:rsid w:val="007A16BC"/>
    <w:rsid w:val="007A51CB"/>
    <w:rsid w:val="007B0686"/>
    <w:rsid w:val="007B2692"/>
    <w:rsid w:val="007B3B70"/>
    <w:rsid w:val="007D02E8"/>
    <w:rsid w:val="007D613C"/>
    <w:rsid w:val="007D759A"/>
    <w:rsid w:val="007D79C2"/>
    <w:rsid w:val="007E3693"/>
    <w:rsid w:val="007E39E0"/>
    <w:rsid w:val="007E447C"/>
    <w:rsid w:val="007E771F"/>
    <w:rsid w:val="007F0028"/>
    <w:rsid w:val="00801A7A"/>
    <w:rsid w:val="00804C3A"/>
    <w:rsid w:val="008050D8"/>
    <w:rsid w:val="00812531"/>
    <w:rsid w:val="00821E06"/>
    <w:rsid w:val="00823FD2"/>
    <w:rsid w:val="00825948"/>
    <w:rsid w:val="00827762"/>
    <w:rsid w:val="00827ADE"/>
    <w:rsid w:val="008305DB"/>
    <w:rsid w:val="008339F7"/>
    <w:rsid w:val="00837706"/>
    <w:rsid w:val="00841617"/>
    <w:rsid w:val="008578AB"/>
    <w:rsid w:val="00857C9B"/>
    <w:rsid w:val="0086089E"/>
    <w:rsid w:val="00863A3C"/>
    <w:rsid w:val="008753F2"/>
    <w:rsid w:val="00883E98"/>
    <w:rsid w:val="00885476"/>
    <w:rsid w:val="008A2458"/>
    <w:rsid w:val="008A6529"/>
    <w:rsid w:val="008A6C5F"/>
    <w:rsid w:val="008B1F78"/>
    <w:rsid w:val="008B498E"/>
    <w:rsid w:val="008B4A09"/>
    <w:rsid w:val="008C1BB5"/>
    <w:rsid w:val="008C28E9"/>
    <w:rsid w:val="008C75A1"/>
    <w:rsid w:val="008D2B6C"/>
    <w:rsid w:val="008D49C3"/>
    <w:rsid w:val="008E2787"/>
    <w:rsid w:val="008E3398"/>
    <w:rsid w:val="008E3987"/>
    <w:rsid w:val="008E3AB9"/>
    <w:rsid w:val="008E62E7"/>
    <w:rsid w:val="008F218A"/>
    <w:rsid w:val="008F28CC"/>
    <w:rsid w:val="008F6F49"/>
    <w:rsid w:val="009115EE"/>
    <w:rsid w:val="009156E1"/>
    <w:rsid w:val="00920D79"/>
    <w:rsid w:val="00920F73"/>
    <w:rsid w:val="009260F2"/>
    <w:rsid w:val="00930BD6"/>
    <w:rsid w:val="0095367A"/>
    <w:rsid w:val="00955B3F"/>
    <w:rsid w:val="009577C3"/>
    <w:rsid w:val="00961B1C"/>
    <w:rsid w:val="0096641D"/>
    <w:rsid w:val="00966929"/>
    <w:rsid w:val="00967294"/>
    <w:rsid w:val="00967AB7"/>
    <w:rsid w:val="0098072A"/>
    <w:rsid w:val="009901C1"/>
    <w:rsid w:val="00993321"/>
    <w:rsid w:val="00994177"/>
    <w:rsid w:val="00995228"/>
    <w:rsid w:val="009B0296"/>
    <w:rsid w:val="009B1C84"/>
    <w:rsid w:val="009B3649"/>
    <w:rsid w:val="009C350A"/>
    <w:rsid w:val="009C7246"/>
    <w:rsid w:val="009C7FD2"/>
    <w:rsid w:val="009E3970"/>
    <w:rsid w:val="009E7ABC"/>
    <w:rsid w:val="00A003D1"/>
    <w:rsid w:val="00A02121"/>
    <w:rsid w:val="00A143C4"/>
    <w:rsid w:val="00A151C8"/>
    <w:rsid w:val="00A15FC6"/>
    <w:rsid w:val="00A25BB1"/>
    <w:rsid w:val="00A30627"/>
    <w:rsid w:val="00A310C2"/>
    <w:rsid w:val="00A40244"/>
    <w:rsid w:val="00A40A22"/>
    <w:rsid w:val="00A4588B"/>
    <w:rsid w:val="00A50816"/>
    <w:rsid w:val="00A55745"/>
    <w:rsid w:val="00A5620D"/>
    <w:rsid w:val="00A578AE"/>
    <w:rsid w:val="00A61F49"/>
    <w:rsid w:val="00A625C8"/>
    <w:rsid w:val="00A631B9"/>
    <w:rsid w:val="00A64537"/>
    <w:rsid w:val="00A65157"/>
    <w:rsid w:val="00A72E48"/>
    <w:rsid w:val="00A84F79"/>
    <w:rsid w:val="00A9158D"/>
    <w:rsid w:val="00A947DB"/>
    <w:rsid w:val="00A96266"/>
    <w:rsid w:val="00A9650C"/>
    <w:rsid w:val="00AA264F"/>
    <w:rsid w:val="00AA777A"/>
    <w:rsid w:val="00AC00EC"/>
    <w:rsid w:val="00AC63BC"/>
    <w:rsid w:val="00AC6F5B"/>
    <w:rsid w:val="00AE07AB"/>
    <w:rsid w:val="00AE2C51"/>
    <w:rsid w:val="00AE52D2"/>
    <w:rsid w:val="00AF2CCC"/>
    <w:rsid w:val="00B0021B"/>
    <w:rsid w:val="00B14442"/>
    <w:rsid w:val="00B14803"/>
    <w:rsid w:val="00B20223"/>
    <w:rsid w:val="00B3439C"/>
    <w:rsid w:val="00B437B3"/>
    <w:rsid w:val="00B4528A"/>
    <w:rsid w:val="00B55894"/>
    <w:rsid w:val="00B64ABF"/>
    <w:rsid w:val="00B66701"/>
    <w:rsid w:val="00B6769E"/>
    <w:rsid w:val="00B712BC"/>
    <w:rsid w:val="00B72E53"/>
    <w:rsid w:val="00B7505F"/>
    <w:rsid w:val="00B77E76"/>
    <w:rsid w:val="00B83FD1"/>
    <w:rsid w:val="00B9001E"/>
    <w:rsid w:val="00B914A1"/>
    <w:rsid w:val="00B91C23"/>
    <w:rsid w:val="00B97D6A"/>
    <w:rsid w:val="00BA374B"/>
    <w:rsid w:val="00BA546F"/>
    <w:rsid w:val="00BA6EEB"/>
    <w:rsid w:val="00BB222F"/>
    <w:rsid w:val="00BC326D"/>
    <w:rsid w:val="00BC3874"/>
    <w:rsid w:val="00BC3D33"/>
    <w:rsid w:val="00BC54B0"/>
    <w:rsid w:val="00BC6154"/>
    <w:rsid w:val="00BC7A97"/>
    <w:rsid w:val="00BD0A83"/>
    <w:rsid w:val="00BE1AE4"/>
    <w:rsid w:val="00BE2D67"/>
    <w:rsid w:val="00BE3632"/>
    <w:rsid w:val="00BF52C6"/>
    <w:rsid w:val="00BF5C4C"/>
    <w:rsid w:val="00BF5C6A"/>
    <w:rsid w:val="00C06EB9"/>
    <w:rsid w:val="00C13BB4"/>
    <w:rsid w:val="00C141DD"/>
    <w:rsid w:val="00C17F48"/>
    <w:rsid w:val="00C26E16"/>
    <w:rsid w:val="00C32E6C"/>
    <w:rsid w:val="00C34CCB"/>
    <w:rsid w:val="00C34EB0"/>
    <w:rsid w:val="00C37552"/>
    <w:rsid w:val="00C37F92"/>
    <w:rsid w:val="00C42D16"/>
    <w:rsid w:val="00C457AD"/>
    <w:rsid w:val="00C47352"/>
    <w:rsid w:val="00C60B5A"/>
    <w:rsid w:val="00C60C06"/>
    <w:rsid w:val="00C60E7C"/>
    <w:rsid w:val="00C62425"/>
    <w:rsid w:val="00C67EAF"/>
    <w:rsid w:val="00C7025C"/>
    <w:rsid w:val="00C70FEA"/>
    <w:rsid w:val="00C7171A"/>
    <w:rsid w:val="00C72E4E"/>
    <w:rsid w:val="00C761AF"/>
    <w:rsid w:val="00C80148"/>
    <w:rsid w:val="00C8145F"/>
    <w:rsid w:val="00C83AF3"/>
    <w:rsid w:val="00C86C80"/>
    <w:rsid w:val="00C94EEB"/>
    <w:rsid w:val="00C96440"/>
    <w:rsid w:val="00CA73EE"/>
    <w:rsid w:val="00CB1230"/>
    <w:rsid w:val="00CB3D2B"/>
    <w:rsid w:val="00CB45F7"/>
    <w:rsid w:val="00CB4BFE"/>
    <w:rsid w:val="00CC5409"/>
    <w:rsid w:val="00CC698C"/>
    <w:rsid w:val="00CC6FF3"/>
    <w:rsid w:val="00CD32A0"/>
    <w:rsid w:val="00CE040E"/>
    <w:rsid w:val="00CE6B01"/>
    <w:rsid w:val="00CE7A78"/>
    <w:rsid w:val="00CF7083"/>
    <w:rsid w:val="00D0020D"/>
    <w:rsid w:val="00D02962"/>
    <w:rsid w:val="00D02FD4"/>
    <w:rsid w:val="00D052EC"/>
    <w:rsid w:val="00D058D7"/>
    <w:rsid w:val="00D112FC"/>
    <w:rsid w:val="00D147AD"/>
    <w:rsid w:val="00D1634E"/>
    <w:rsid w:val="00D16505"/>
    <w:rsid w:val="00D16535"/>
    <w:rsid w:val="00D213E7"/>
    <w:rsid w:val="00D265A7"/>
    <w:rsid w:val="00D30B2A"/>
    <w:rsid w:val="00D3260C"/>
    <w:rsid w:val="00D441CE"/>
    <w:rsid w:val="00D44A02"/>
    <w:rsid w:val="00D44DC7"/>
    <w:rsid w:val="00D44E08"/>
    <w:rsid w:val="00D552B8"/>
    <w:rsid w:val="00D55382"/>
    <w:rsid w:val="00D57E98"/>
    <w:rsid w:val="00D617AC"/>
    <w:rsid w:val="00D71B79"/>
    <w:rsid w:val="00D735F3"/>
    <w:rsid w:val="00D80875"/>
    <w:rsid w:val="00D8718B"/>
    <w:rsid w:val="00D87EB2"/>
    <w:rsid w:val="00D944B5"/>
    <w:rsid w:val="00DA1EF2"/>
    <w:rsid w:val="00DA2AD0"/>
    <w:rsid w:val="00DA2BA8"/>
    <w:rsid w:val="00DB118A"/>
    <w:rsid w:val="00DB334E"/>
    <w:rsid w:val="00DB4E3F"/>
    <w:rsid w:val="00DC46D6"/>
    <w:rsid w:val="00DC7971"/>
    <w:rsid w:val="00DD1270"/>
    <w:rsid w:val="00DD2CDF"/>
    <w:rsid w:val="00DD2E5B"/>
    <w:rsid w:val="00DD41A7"/>
    <w:rsid w:val="00DD54DA"/>
    <w:rsid w:val="00DE6D46"/>
    <w:rsid w:val="00DF23D6"/>
    <w:rsid w:val="00DF4932"/>
    <w:rsid w:val="00DF77CB"/>
    <w:rsid w:val="00E01377"/>
    <w:rsid w:val="00E117F8"/>
    <w:rsid w:val="00E12391"/>
    <w:rsid w:val="00E13DB4"/>
    <w:rsid w:val="00E2089F"/>
    <w:rsid w:val="00E2712F"/>
    <w:rsid w:val="00E33984"/>
    <w:rsid w:val="00E4435B"/>
    <w:rsid w:val="00E47F46"/>
    <w:rsid w:val="00E5444C"/>
    <w:rsid w:val="00E545E0"/>
    <w:rsid w:val="00E553D1"/>
    <w:rsid w:val="00E57221"/>
    <w:rsid w:val="00E57677"/>
    <w:rsid w:val="00E661C7"/>
    <w:rsid w:val="00E707FF"/>
    <w:rsid w:val="00E7380C"/>
    <w:rsid w:val="00E745D8"/>
    <w:rsid w:val="00E845CE"/>
    <w:rsid w:val="00E85CC1"/>
    <w:rsid w:val="00E86E4F"/>
    <w:rsid w:val="00E8701B"/>
    <w:rsid w:val="00E8706C"/>
    <w:rsid w:val="00E94BFF"/>
    <w:rsid w:val="00E967DE"/>
    <w:rsid w:val="00EA03DD"/>
    <w:rsid w:val="00EA7433"/>
    <w:rsid w:val="00EA7A43"/>
    <w:rsid w:val="00EB1EAD"/>
    <w:rsid w:val="00EB2C20"/>
    <w:rsid w:val="00EB3AF1"/>
    <w:rsid w:val="00EB7B44"/>
    <w:rsid w:val="00EC2C2B"/>
    <w:rsid w:val="00EC4540"/>
    <w:rsid w:val="00EC49F9"/>
    <w:rsid w:val="00ED1453"/>
    <w:rsid w:val="00ED52EC"/>
    <w:rsid w:val="00ED5716"/>
    <w:rsid w:val="00ED6D5C"/>
    <w:rsid w:val="00ED6DE9"/>
    <w:rsid w:val="00EE20C2"/>
    <w:rsid w:val="00EE2FEB"/>
    <w:rsid w:val="00EE3A32"/>
    <w:rsid w:val="00EE5C27"/>
    <w:rsid w:val="00EF24DB"/>
    <w:rsid w:val="00EF35D8"/>
    <w:rsid w:val="00EF6EC7"/>
    <w:rsid w:val="00EF7991"/>
    <w:rsid w:val="00F04445"/>
    <w:rsid w:val="00F04F42"/>
    <w:rsid w:val="00F06189"/>
    <w:rsid w:val="00F06BC7"/>
    <w:rsid w:val="00F06DBC"/>
    <w:rsid w:val="00F1023B"/>
    <w:rsid w:val="00F120DD"/>
    <w:rsid w:val="00F165B3"/>
    <w:rsid w:val="00F20AC5"/>
    <w:rsid w:val="00F24727"/>
    <w:rsid w:val="00F34529"/>
    <w:rsid w:val="00F3652E"/>
    <w:rsid w:val="00F3693F"/>
    <w:rsid w:val="00F37D76"/>
    <w:rsid w:val="00F44FC4"/>
    <w:rsid w:val="00F457FC"/>
    <w:rsid w:val="00F46CC6"/>
    <w:rsid w:val="00F47821"/>
    <w:rsid w:val="00F54113"/>
    <w:rsid w:val="00F62AC3"/>
    <w:rsid w:val="00F62E69"/>
    <w:rsid w:val="00F63802"/>
    <w:rsid w:val="00F64328"/>
    <w:rsid w:val="00F65B56"/>
    <w:rsid w:val="00F71510"/>
    <w:rsid w:val="00F75114"/>
    <w:rsid w:val="00F8227E"/>
    <w:rsid w:val="00F849C2"/>
    <w:rsid w:val="00F85F9E"/>
    <w:rsid w:val="00F86F22"/>
    <w:rsid w:val="00F90688"/>
    <w:rsid w:val="00FA0126"/>
    <w:rsid w:val="00FA033C"/>
    <w:rsid w:val="00FA0899"/>
    <w:rsid w:val="00FA0BF3"/>
    <w:rsid w:val="00FA0C4F"/>
    <w:rsid w:val="00FA3899"/>
    <w:rsid w:val="00FA5CBA"/>
    <w:rsid w:val="00FA5E3B"/>
    <w:rsid w:val="00FA79E0"/>
    <w:rsid w:val="00FB25E0"/>
    <w:rsid w:val="00FB2B72"/>
    <w:rsid w:val="00FB3566"/>
    <w:rsid w:val="00FB3748"/>
    <w:rsid w:val="00FB45A0"/>
    <w:rsid w:val="00FB4A31"/>
    <w:rsid w:val="00FC73C4"/>
    <w:rsid w:val="00FD51A7"/>
    <w:rsid w:val="00FE2EB4"/>
    <w:rsid w:val="00FE6E9B"/>
    <w:rsid w:val="00FF1165"/>
    <w:rsid w:val="00FF22C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uiPriority w:val="99"/>
    <w:qFormat/>
    <w:rsid w:val="00E745D8"/>
    <w:pPr>
      <w:keepNext/>
      <w:widowControl/>
      <w:numPr>
        <w:numId w:val="3"/>
      </w:numPr>
      <w:autoSpaceDE/>
      <w:autoSpaceDN/>
      <w:adjustRightInd/>
      <w:spacing w:before="120" w:after="120"/>
      <w:jc w:val="center"/>
      <w:outlineLvl w:val="0"/>
    </w:pPr>
    <w:rPr>
      <w:b/>
      <w:bCs/>
      <w:caps/>
      <w:kern w:val="28"/>
      <w:sz w:val="28"/>
      <w:szCs w:val="28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E745D8"/>
    <w:pPr>
      <w:widowControl/>
      <w:autoSpaceDE/>
      <w:autoSpaceDN/>
      <w:adjustRightInd/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end"/>
    <w:basedOn w:val="a"/>
    <w:next w:val="a"/>
    <w:link w:val="30"/>
    <w:uiPriority w:val="99"/>
    <w:qFormat/>
    <w:rsid w:val="00E745D8"/>
    <w:pPr>
      <w:keepNext/>
      <w:widowControl/>
      <w:numPr>
        <w:ilvl w:val="2"/>
        <w:numId w:val="3"/>
      </w:numPr>
      <w:tabs>
        <w:tab w:val="decimal" w:pos="284"/>
        <w:tab w:val="right" w:leader="dot" w:pos="8364"/>
      </w:tabs>
      <w:autoSpaceDE/>
      <w:autoSpaceDN/>
      <w:adjustRightInd/>
      <w:spacing w:before="12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745D8"/>
    <w:pPr>
      <w:keepNext/>
      <w:widowControl/>
      <w:numPr>
        <w:ilvl w:val="3"/>
        <w:numId w:val="3"/>
      </w:numPr>
      <w:autoSpaceDE/>
      <w:autoSpaceDN/>
      <w:adjustRightInd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45D8"/>
    <w:pPr>
      <w:keepNext/>
      <w:widowControl/>
      <w:numPr>
        <w:ilvl w:val="4"/>
        <w:numId w:val="3"/>
      </w:numPr>
      <w:tabs>
        <w:tab w:val="decimal" w:pos="284"/>
        <w:tab w:val="right" w:leader="dot" w:pos="8364"/>
      </w:tabs>
      <w:autoSpaceDE/>
      <w:autoSpaceDN/>
      <w:adjustRightInd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745D8"/>
    <w:pPr>
      <w:keepNext/>
      <w:widowControl/>
      <w:numPr>
        <w:ilvl w:val="5"/>
        <w:numId w:val="3"/>
      </w:numPr>
      <w:autoSpaceDE/>
      <w:autoSpaceDN/>
      <w:adjustRightInd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745D8"/>
    <w:pPr>
      <w:keepNext/>
      <w:widowControl/>
      <w:numPr>
        <w:ilvl w:val="6"/>
        <w:numId w:val="3"/>
      </w:numPr>
      <w:autoSpaceDE/>
      <w:autoSpaceDN/>
      <w:adjustRightInd/>
      <w:spacing w:line="400" w:lineRule="atLeast"/>
      <w:jc w:val="both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745D8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745D8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uiPriority w:val="99"/>
    <w:rsid w:val="00E745D8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ru-RU"/>
    </w:rPr>
  </w:style>
  <w:style w:type="character" w:customStyle="1" w:styleId="20">
    <w:name w:val="Заголовок 2 Знак"/>
    <w:aliases w:val="Знак Знак1"/>
    <w:basedOn w:val="a0"/>
    <w:link w:val="2"/>
    <w:uiPriority w:val="99"/>
    <w:rsid w:val="00E745D8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aliases w:val="end Знак"/>
    <w:basedOn w:val="a0"/>
    <w:link w:val="3"/>
    <w:uiPriority w:val="99"/>
    <w:rsid w:val="00E745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745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745D8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745D8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rsid w:val="00E74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745D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45D8"/>
  </w:style>
  <w:style w:type="paragraph" w:styleId="a5">
    <w:name w:val="List Paragraph"/>
    <w:basedOn w:val="a"/>
    <w:uiPriority w:val="34"/>
    <w:qFormat/>
    <w:rsid w:val="00E745D8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No Spacing"/>
    <w:uiPriority w:val="99"/>
    <w:qFormat/>
    <w:rsid w:val="00E745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E745D8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eastAsia="Calibri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E745D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rsid w:val="00E745D8"/>
    <w:pPr>
      <w:widowControl/>
      <w:autoSpaceDE/>
      <w:autoSpaceDN/>
      <w:adjustRightInd/>
      <w:spacing w:after="120"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E745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styleId="ab">
    <w:name w:val="page number"/>
    <w:basedOn w:val="a0"/>
    <w:uiPriority w:val="99"/>
    <w:rsid w:val="00E745D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745D8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8"/>
    <w:basedOn w:val="a0"/>
    <w:uiPriority w:val="99"/>
    <w:locked/>
    <w:rsid w:val="00E745D8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rsid w:val="00E745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745D8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745D8"/>
    <w:pPr>
      <w:widowControl/>
      <w:tabs>
        <w:tab w:val="right" w:leader="dot" w:pos="10195"/>
      </w:tabs>
      <w:autoSpaceDE/>
      <w:autoSpaceDN/>
      <w:adjustRightInd/>
      <w:ind w:left="240"/>
    </w:pPr>
    <w:rPr>
      <w:noProof/>
      <w:sz w:val="24"/>
      <w:szCs w:val="24"/>
    </w:rPr>
  </w:style>
  <w:style w:type="table" w:styleId="ae">
    <w:name w:val="Table Grid"/>
    <w:basedOn w:val="a1"/>
    <w:uiPriority w:val="59"/>
    <w:rsid w:val="00E7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E745D8"/>
    <w:pPr>
      <w:widowControl/>
      <w:autoSpaceDE/>
      <w:autoSpaceDN/>
      <w:adjustRightInd/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E745D8"/>
    <w:rPr>
      <w:rFonts w:cs="Times New Roman"/>
    </w:rPr>
  </w:style>
  <w:style w:type="character" w:styleId="af1">
    <w:name w:val="Strong"/>
    <w:basedOn w:val="a0"/>
    <w:uiPriority w:val="99"/>
    <w:qFormat/>
    <w:rsid w:val="00E745D8"/>
    <w:rPr>
      <w:rFonts w:cs="Times New Roman"/>
      <w:b/>
      <w:bCs/>
    </w:rPr>
  </w:style>
  <w:style w:type="paragraph" w:styleId="af2">
    <w:name w:val="header"/>
    <w:basedOn w:val="a"/>
    <w:link w:val="af3"/>
    <w:uiPriority w:val="99"/>
    <w:rsid w:val="00E745D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7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rsid w:val="00E745D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rsid w:val="00E74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Plain Text"/>
    <w:basedOn w:val="a"/>
    <w:link w:val="af7"/>
    <w:uiPriority w:val="99"/>
    <w:rsid w:val="00E745D8"/>
    <w:pPr>
      <w:widowControl/>
      <w:autoSpaceDE/>
      <w:autoSpaceDN/>
      <w:adjustRightInd/>
      <w:ind w:firstLine="720"/>
      <w:jc w:val="both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E745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745D8"/>
    <w:pPr>
      <w:widowControl/>
      <w:tabs>
        <w:tab w:val="left" w:pos="9100"/>
      </w:tabs>
      <w:spacing w:line="288" w:lineRule="auto"/>
      <w:ind w:firstLine="567"/>
      <w:jc w:val="both"/>
    </w:pPr>
    <w:rPr>
      <w:spacing w:val="2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45D8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E745D8"/>
    <w:pPr>
      <w:widowControl/>
      <w:tabs>
        <w:tab w:val="left" w:pos="9100"/>
      </w:tabs>
      <w:spacing w:line="264" w:lineRule="auto"/>
      <w:ind w:firstLine="709"/>
      <w:jc w:val="center"/>
    </w:pPr>
    <w:rPr>
      <w:cap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45D8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customStyle="1" w:styleId="af8">
    <w:name w:val="рисунки"/>
    <w:basedOn w:val="a"/>
    <w:uiPriority w:val="99"/>
    <w:rsid w:val="00E745D8"/>
    <w:pPr>
      <w:widowControl/>
      <w:autoSpaceDE/>
      <w:autoSpaceDN/>
      <w:adjustRightInd/>
      <w:spacing w:before="120" w:after="120"/>
      <w:jc w:val="both"/>
    </w:pPr>
    <w:rPr>
      <w:i/>
      <w:iCs/>
      <w:sz w:val="18"/>
      <w:szCs w:val="18"/>
    </w:rPr>
  </w:style>
  <w:style w:type="character" w:customStyle="1" w:styleId="100">
    <w:name w:val="Знак Знак10"/>
    <w:basedOn w:val="a0"/>
    <w:uiPriority w:val="99"/>
    <w:locked/>
    <w:rsid w:val="00E745D8"/>
    <w:rPr>
      <w:rFonts w:cs="Times New Roman"/>
      <w:sz w:val="18"/>
      <w:szCs w:val="18"/>
    </w:rPr>
  </w:style>
  <w:style w:type="character" w:customStyle="1" w:styleId="FootnoteTextChar">
    <w:name w:val="Footnote Text Char"/>
    <w:aliases w:val="-++ Char"/>
    <w:uiPriority w:val="99"/>
    <w:locked/>
    <w:rsid w:val="00E745D8"/>
    <w:rPr>
      <w:rFonts w:ascii="Calibri" w:hAnsi="Calibri"/>
    </w:rPr>
  </w:style>
  <w:style w:type="paragraph" w:styleId="af9">
    <w:name w:val="footnote text"/>
    <w:aliases w:val="-++"/>
    <w:basedOn w:val="a"/>
    <w:link w:val="afa"/>
    <w:uiPriority w:val="99"/>
    <w:rsid w:val="00E745D8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a">
    <w:name w:val="Текст сноски Знак"/>
    <w:aliases w:val="-++ Знак"/>
    <w:basedOn w:val="a0"/>
    <w:link w:val="af9"/>
    <w:uiPriority w:val="99"/>
    <w:rsid w:val="00E745D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745D8"/>
    <w:rPr>
      <w:rFonts w:cs="Times New Roman"/>
    </w:rPr>
  </w:style>
  <w:style w:type="character" w:styleId="afb">
    <w:name w:val="footnote reference"/>
    <w:aliases w:val="Знак сноски-FN"/>
    <w:basedOn w:val="a0"/>
    <w:uiPriority w:val="99"/>
    <w:semiHidden/>
    <w:rsid w:val="00E745D8"/>
    <w:rPr>
      <w:rFonts w:cs="Times New Roman"/>
      <w:vertAlign w:val="superscript"/>
    </w:rPr>
  </w:style>
  <w:style w:type="paragraph" w:customStyle="1" w:styleId="FR1">
    <w:name w:val="FR1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E745D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E7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745D8"/>
    <w:pPr>
      <w:autoSpaceDE/>
      <w:autoSpaceDN/>
      <w:adjustRightInd/>
      <w:jc w:val="both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Абзац списка2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E745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Текст3"/>
    <w:basedOn w:val="a"/>
    <w:uiPriority w:val="99"/>
    <w:rsid w:val="00E745D8"/>
    <w:pPr>
      <w:suppressAutoHyphens/>
      <w:autoSpaceDE/>
      <w:autoSpaceDN/>
      <w:adjustRightInd/>
    </w:pPr>
    <w:rPr>
      <w:rFonts w:ascii="Courier New" w:hAnsi="Courier New" w:cs="Courier New"/>
      <w:color w:val="000000"/>
      <w:lang w:val="en-US" w:eastAsia="en-US"/>
    </w:rPr>
  </w:style>
  <w:style w:type="paragraph" w:customStyle="1" w:styleId="ListParagraph11">
    <w:name w:val="List Paragraph11"/>
    <w:basedOn w:val="a"/>
    <w:uiPriority w:val="99"/>
    <w:rsid w:val="00E745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dash0421-0442-0430-043d-0434-0430-0440-0442-043d-044b-0439-0020htmlchar1">
    <w:name w:val="dash0421-0442-0430-043d-0434-0430-0440-0442-043d-044b-0439-0020html__char1"/>
    <w:basedOn w:val="a0"/>
    <w:uiPriority w:val="99"/>
    <w:rsid w:val="00E745D8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745D8"/>
    <w:rPr>
      <w:sz w:val="24"/>
      <w:szCs w:val="24"/>
    </w:rPr>
  </w:style>
  <w:style w:type="character" w:customStyle="1" w:styleId="FontStyle27">
    <w:name w:val="Font Style27"/>
    <w:uiPriority w:val="99"/>
    <w:rsid w:val="00E745D8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E745D8"/>
    <w:pPr>
      <w:spacing w:line="307" w:lineRule="exact"/>
      <w:jc w:val="center"/>
    </w:pPr>
    <w:rPr>
      <w:sz w:val="24"/>
      <w:szCs w:val="24"/>
    </w:rPr>
  </w:style>
  <w:style w:type="character" w:customStyle="1" w:styleId="bluebold">
    <w:name w:val="bluebold"/>
    <w:uiPriority w:val="99"/>
    <w:rsid w:val="00E745D8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E745D8"/>
    <w:pPr>
      <w:widowControl/>
      <w:shd w:val="clear" w:color="000000" w:fill="F2DDDC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376091"/>
      <w:sz w:val="24"/>
      <w:szCs w:val="24"/>
    </w:rPr>
  </w:style>
  <w:style w:type="paragraph" w:customStyle="1" w:styleId="xl70">
    <w:name w:val="xl70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2">
    <w:name w:val="xl7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745D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5">
    <w:name w:val="xl7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376091"/>
      <w:sz w:val="24"/>
      <w:szCs w:val="24"/>
    </w:rPr>
  </w:style>
  <w:style w:type="paragraph" w:customStyle="1" w:styleId="xl76">
    <w:name w:val="xl7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E745D8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745D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E74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uiPriority w:val="99"/>
    <w:rsid w:val="00E745D8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uiPriority w:val="99"/>
    <w:rsid w:val="00E745D8"/>
    <w:pPr>
      <w:widowControl/>
      <w:autoSpaceDE/>
      <w:autoSpaceDN/>
      <w:adjustRightInd/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uiPriority w:val="99"/>
    <w:rsid w:val="00E745D8"/>
    <w:pPr>
      <w:widowControl/>
      <w:autoSpaceDE/>
      <w:autoSpaceDN/>
      <w:adjustRightInd/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uiPriority w:val="99"/>
    <w:rsid w:val="00E745D8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1">
    <w:name w:val="consplusnormal"/>
    <w:basedOn w:val="a"/>
    <w:uiPriority w:val="99"/>
    <w:rsid w:val="00E745D8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Pro-text">
    <w:name w:val="Pro-text"/>
    <w:basedOn w:val="a"/>
    <w:link w:val="Pro-text0"/>
    <w:uiPriority w:val="99"/>
    <w:rsid w:val="00E745D8"/>
    <w:pPr>
      <w:widowControl/>
      <w:autoSpaceDE/>
      <w:autoSpaceDN/>
      <w:adjustRightInd/>
      <w:spacing w:before="120" w:line="288" w:lineRule="auto"/>
      <w:ind w:left="1200"/>
      <w:jc w:val="both"/>
    </w:pPr>
    <w:rPr>
      <w:rFonts w:ascii="Georgia" w:eastAsia="Calibri" w:hAnsi="Georgia"/>
      <w:sz w:val="24"/>
      <w:lang w:eastAsia="en-US"/>
    </w:rPr>
  </w:style>
  <w:style w:type="character" w:customStyle="1" w:styleId="Pro-text0">
    <w:name w:val="Pro-text Знак"/>
    <w:link w:val="Pro-text"/>
    <w:uiPriority w:val="99"/>
    <w:locked/>
    <w:rsid w:val="00E745D8"/>
    <w:rPr>
      <w:rFonts w:ascii="Georgia" w:eastAsia="Calibri" w:hAnsi="Georgia" w:cs="Times New Roman"/>
      <w:sz w:val="24"/>
      <w:szCs w:val="20"/>
    </w:rPr>
  </w:style>
  <w:style w:type="paragraph" w:customStyle="1" w:styleId="Iniiaiieoaeno21">
    <w:name w:val="Iniiaiie oaeno 21"/>
    <w:basedOn w:val="a"/>
    <w:uiPriority w:val="99"/>
    <w:rsid w:val="00E745D8"/>
    <w:pPr>
      <w:widowControl/>
      <w:overflowPunct w:val="0"/>
      <w:ind w:firstLine="720"/>
      <w:jc w:val="both"/>
    </w:pPr>
    <w:rPr>
      <w:sz w:val="28"/>
      <w:szCs w:val="28"/>
    </w:rPr>
  </w:style>
  <w:style w:type="paragraph" w:styleId="25">
    <w:name w:val="Body Text 2"/>
    <w:basedOn w:val="a"/>
    <w:link w:val="26"/>
    <w:uiPriority w:val="99"/>
    <w:rsid w:val="00E745D8"/>
    <w:pPr>
      <w:widowControl/>
      <w:autoSpaceDE/>
      <w:autoSpaceDN/>
      <w:adjustRightInd/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E7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Обычный + 14 пт"/>
    <w:basedOn w:val="a"/>
    <w:uiPriority w:val="99"/>
    <w:rsid w:val="00E745D8"/>
    <w:pPr>
      <w:widowControl/>
      <w:autoSpaceDE/>
      <w:autoSpaceDN/>
      <w:adjustRightInd/>
    </w:pPr>
    <w:rPr>
      <w:sz w:val="28"/>
      <w:szCs w:val="28"/>
    </w:rPr>
  </w:style>
  <w:style w:type="paragraph" w:customStyle="1" w:styleId="-11">
    <w:name w:val="Цветной список - Акцент 11"/>
    <w:basedOn w:val="a"/>
    <w:uiPriority w:val="99"/>
    <w:rsid w:val="00E745D8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/>
    </w:rPr>
  </w:style>
  <w:style w:type="paragraph" w:customStyle="1" w:styleId="310">
    <w:name w:val="Основной текст 31"/>
    <w:basedOn w:val="a"/>
    <w:uiPriority w:val="99"/>
    <w:rsid w:val="00E745D8"/>
    <w:pPr>
      <w:widowControl/>
      <w:overflowPunct w:val="0"/>
      <w:spacing w:before="12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BodyText1">
    <w:name w:val="Body Text1"/>
    <w:basedOn w:val="a"/>
    <w:uiPriority w:val="99"/>
    <w:rsid w:val="00E745D8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text">
    <w:name w:val="text"/>
    <w:uiPriority w:val="99"/>
    <w:rsid w:val="00E745D8"/>
  </w:style>
  <w:style w:type="character" w:styleId="afe">
    <w:name w:val="Emphasis"/>
    <w:basedOn w:val="a0"/>
    <w:uiPriority w:val="99"/>
    <w:qFormat/>
    <w:rsid w:val="00E745D8"/>
    <w:rPr>
      <w:rFonts w:cs="Times New Roman"/>
      <w:i/>
      <w:iCs/>
    </w:rPr>
  </w:style>
  <w:style w:type="character" w:customStyle="1" w:styleId="aff">
    <w:name w:val="Основной текст_"/>
    <w:basedOn w:val="a0"/>
    <w:link w:val="41"/>
    <w:uiPriority w:val="99"/>
    <w:locked/>
    <w:rsid w:val="00E745D8"/>
    <w:rPr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E745D8"/>
    <w:pPr>
      <w:widowControl/>
      <w:shd w:val="clear" w:color="auto" w:fill="FFFFFF"/>
      <w:autoSpaceDE/>
      <w:autoSpaceDN/>
      <w:adjustRightInd/>
      <w:spacing w:after="180" w:line="230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5">
    <w:name w:val="Основной текст с отступом Знак1"/>
    <w:uiPriority w:val="99"/>
    <w:rsid w:val="00E745D8"/>
    <w:rPr>
      <w:sz w:val="24"/>
      <w:lang w:val="ru-RU" w:eastAsia="ru-RU"/>
    </w:rPr>
  </w:style>
  <w:style w:type="character" w:customStyle="1" w:styleId="aff0">
    <w:name w:val="Сравнение редакций. Добавленный фрагмент"/>
    <w:uiPriority w:val="99"/>
    <w:rsid w:val="00E745D8"/>
    <w:rPr>
      <w:color w:val="0000FF"/>
    </w:rPr>
  </w:style>
  <w:style w:type="paragraph" w:customStyle="1" w:styleId="Default">
    <w:name w:val="Default"/>
    <w:uiPriority w:val="99"/>
    <w:rsid w:val="00E74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6">
    <w:name w:val="Сетка таблицы1"/>
    <w:uiPriority w:val="99"/>
    <w:rsid w:val="00E7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uiPriority w:val="99"/>
    <w:rsid w:val="00E745D8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1">
    <w:name w:val="Таблицы"/>
    <w:basedOn w:val="a"/>
    <w:uiPriority w:val="99"/>
    <w:rsid w:val="00E745D8"/>
    <w:pPr>
      <w:widowControl/>
      <w:autoSpaceDE/>
      <w:autoSpaceDN/>
      <w:adjustRightInd/>
    </w:pPr>
    <w:rPr>
      <w:sz w:val="22"/>
      <w:szCs w:val="22"/>
    </w:rPr>
  </w:style>
  <w:style w:type="paragraph" w:customStyle="1" w:styleId="xl24">
    <w:name w:val="xl24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uiPriority w:val="99"/>
    <w:rsid w:val="00E745D8"/>
    <w:pPr>
      <w:widowControl/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uiPriority w:val="99"/>
    <w:rsid w:val="00E745D8"/>
    <w:pPr>
      <w:widowControl/>
      <w:autoSpaceDE/>
      <w:autoSpaceDN/>
      <w:adjustRightInd/>
      <w:spacing w:line="360" w:lineRule="auto"/>
      <w:ind w:firstLine="709"/>
    </w:pPr>
    <w:rPr>
      <w:sz w:val="22"/>
      <w:szCs w:val="22"/>
    </w:rPr>
  </w:style>
  <w:style w:type="paragraph" w:customStyle="1" w:styleId="aff2">
    <w:name w:val="Краткий обратный адрес"/>
    <w:basedOn w:val="a"/>
    <w:uiPriority w:val="99"/>
    <w:rsid w:val="00E745D8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aff3">
    <w:name w:val="Subtitle"/>
    <w:basedOn w:val="a"/>
    <w:link w:val="aff4"/>
    <w:uiPriority w:val="99"/>
    <w:qFormat/>
    <w:rsid w:val="00E745D8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E7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E745D8"/>
    <w:rPr>
      <w:rFonts w:cs="Times New Roman"/>
    </w:rPr>
  </w:style>
  <w:style w:type="paragraph" w:customStyle="1" w:styleId="aff5">
    <w:name w:val="Îáû÷íûé"/>
    <w:uiPriority w:val="99"/>
    <w:rsid w:val="00E745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Заголовок статьи"/>
    <w:basedOn w:val="a"/>
    <w:next w:val="a"/>
    <w:uiPriority w:val="99"/>
    <w:rsid w:val="00E745D8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f7">
    <w:name w:val="Document Map"/>
    <w:basedOn w:val="a"/>
    <w:link w:val="aff8"/>
    <w:uiPriority w:val="99"/>
    <w:rsid w:val="00E745D8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f8">
    <w:name w:val="Схема документа Знак"/>
    <w:basedOn w:val="a0"/>
    <w:link w:val="aff7"/>
    <w:uiPriority w:val="99"/>
    <w:rsid w:val="00E745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5">
    <w:name w:val="Style5"/>
    <w:basedOn w:val="a"/>
    <w:uiPriority w:val="99"/>
    <w:rsid w:val="00E745D8"/>
    <w:pPr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E745D8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uiPriority w:val="99"/>
    <w:rsid w:val="00E745D8"/>
    <w:pPr>
      <w:widowControl/>
      <w:spacing w:line="221" w:lineRule="atLeast"/>
    </w:pPr>
    <w:rPr>
      <w:sz w:val="24"/>
      <w:szCs w:val="24"/>
      <w:lang w:eastAsia="en-US"/>
    </w:rPr>
  </w:style>
  <w:style w:type="character" w:customStyle="1" w:styleId="A00">
    <w:name w:val="A0"/>
    <w:uiPriority w:val="99"/>
    <w:rsid w:val="00E745D8"/>
    <w:rPr>
      <w:color w:val="000000"/>
      <w:sz w:val="32"/>
    </w:rPr>
  </w:style>
  <w:style w:type="paragraph" w:customStyle="1" w:styleId="34">
    <w:name w:val="Обычный (веб)3"/>
    <w:basedOn w:val="a"/>
    <w:uiPriority w:val="99"/>
    <w:rsid w:val="00E745D8"/>
    <w:pPr>
      <w:widowControl/>
      <w:autoSpaceDE/>
      <w:autoSpaceDN/>
      <w:adjustRightInd/>
      <w:spacing w:before="100" w:beforeAutospacing="1" w:after="300"/>
      <w:jc w:val="both"/>
    </w:pPr>
    <w:rPr>
      <w:sz w:val="24"/>
      <w:szCs w:val="24"/>
    </w:rPr>
  </w:style>
  <w:style w:type="character" w:customStyle="1" w:styleId="tooltips1">
    <w:name w:val="tooltips1"/>
    <w:uiPriority w:val="99"/>
    <w:rsid w:val="00E745D8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uiPriority w:val="99"/>
    <w:rsid w:val="00E745D8"/>
    <w:pPr>
      <w:overflowPunct w:val="0"/>
      <w:textAlignment w:val="baseline"/>
    </w:pPr>
    <w:rPr>
      <w:sz w:val="24"/>
      <w:szCs w:val="24"/>
    </w:rPr>
  </w:style>
  <w:style w:type="character" w:customStyle="1" w:styleId="font0">
    <w:name w:val="font0"/>
    <w:basedOn w:val="a0"/>
    <w:uiPriority w:val="99"/>
    <w:rsid w:val="00E745D8"/>
    <w:rPr>
      <w:rFonts w:cs="Times New Roman"/>
    </w:rPr>
  </w:style>
  <w:style w:type="paragraph" w:styleId="35">
    <w:name w:val="Body Text 3"/>
    <w:basedOn w:val="a"/>
    <w:link w:val="36"/>
    <w:uiPriority w:val="99"/>
    <w:rsid w:val="00E745D8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E745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3">
    <w:name w:val="Стиль Основной текст 3 + 13 пт полужирный курсив По центру Слев..."/>
    <w:basedOn w:val="35"/>
    <w:uiPriority w:val="99"/>
    <w:rsid w:val="00E745D8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2">
    <w:name w:val="p2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z1">
    <w:name w:val="z1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1A1A1A"/>
    </w:rPr>
  </w:style>
  <w:style w:type="paragraph" w:customStyle="1" w:styleId="101">
    <w:name w:val="Обычный (веб)10"/>
    <w:basedOn w:val="a"/>
    <w:uiPriority w:val="99"/>
    <w:rsid w:val="00E745D8"/>
    <w:pPr>
      <w:widowControl/>
      <w:autoSpaceDE/>
      <w:autoSpaceDN/>
      <w:adjustRightInd/>
      <w:spacing w:before="105"/>
    </w:pPr>
    <w:rPr>
      <w:sz w:val="24"/>
      <w:szCs w:val="24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9">
    <w:name w:val="annotation text"/>
    <w:basedOn w:val="a"/>
    <w:link w:val="affa"/>
    <w:uiPriority w:val="99"/>
    <w:rsid w:val="00E745D8"/>
    <w:pPr>
      <w:widowControl/>
      <w:autoSpaceDE/>
      <w:autoSpaceDN/>
      <w:adjustRightInd/>
    </w:pPr>
  </w:style>
  <w:style w:type="character" w:customStyle="1" w:styleId="affa">
    <w:name w:val="Текст примечания Знак"/>
    <w:basedOn w:val="a0"/>
    <w:link w:val="aff9"/>
    <w:uiPriority w:val="99"/>
    <w:rsid w:val="00E7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rsid w:val="00E745D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E745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45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745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E7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b">
    <w:name w:val="Обычный (веб)1"/>
    <w:basedOn w:val="a"/>
    <w:uiPriority w:val="99"/>
    <w:rsid w:val="00E745D8"/>
    <w:pPr>
      <w:widowControl/>
      <w:suppressAutoHyphens/>
      <w:autoSpaceDE/>
      <w:autoSpaceDN/>
      <w:adjustRightInd/>
      <w:spacing w:before="28" w:after="28"/>
    </w:pPr>
    <w:rPr>
      <w:kern w:val="1"/>
      <w:sz w:val="24"/>
      <w:szCs w:val="24"/>
    </w:rPr>
  </w:style>
  <w:style w:type="paragraph" w:customStyle="1" w:styleId="1c">
    <w:name w:val="Текст1"/>
    <w:basedOn w:val="a"/>
    <w:uiPriority w:val="99"/>
    <w:rsid w:val="00E745D8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ffd">
    <w:name w:val="List Number"/>
    <w:basedOn w:val="a"/>
    <w:uiPriority w:val="99"/>
    <w:rsid w:val="00E745D8"/>
    <w:pPr>
      <w:widowControl/>
      <w:tabs>
        <w:tab w:val="num" w:pos="360"/>
      </w:tabs>
      <w:suppressAutoHyphens/>
      <w:autoSpaceDE/>
      <w:autoSpaceDN/>
      <w:adjustRightInd/>
      <w:ind w:left="360" w:hanging="360"/>
    </w:pPr>
    <w:rPr>
      <w:sz w:val="24"/>
      <w:szCs w:val="24"/>
      <w:lang w:eastAsia="zh-CN"/>
    </w:rPr>
  </w:style>
  <w:style w:type="paragraph" w:customStyle="1" w:styleId="affe">
    <w:name w:val="Базовый"/>
    <w:uiPriority w:val="99"/>
    <w:rsid w:val="00E745D8"/>
    <w:pPr>
      <w:tabs>
        <w:tab w:val="left" w:pos="708"/>
      </w:tabs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uiPriority w:val="99"/>
    <w:rsid w:val="00E745D8"/>
    <w:rPr>
      <w:rFonts w:ascii="Times New Roman" w:hAnsi="Times New Roman" w:cs="Times New Roman"/>
      <w:sz w:val="22"/>
      <w:szCs w:val="22"/>
    </w:rPr>
  </w:style>
  <w:style w:type="paragraph" w:customStyle="1" w:styleId="1d">
    <w:name w:val="Без интервала1"/>
    <w:uiPriority w:val="99"/>
    <w:rsid w:val="00E745D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uiPriority w:val="99"/>
    <w:rsid w:val="00E745D8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Iniiaiieoaeno2">
    <w:name w:val="Iniiaiie oaeno 2"/>
    <w:basedOn w:val="a"/>
    <w:uiPriority w:val="99"/>
    <w:rsid w:val="00E745D8"/>
    <w:pPr>
      <w:widowControl/>
      <w:autoSpaceDE/>
      <w:autoSpaceDN/>
      <w:adjustRightInd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western">
    <w:name w:val="western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TimesET" w:hAnsi="TimesET" w:cs="TimesET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E745D8"/>
    <w:pPr>
      <w:jc w:val="both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745D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0">
    <w:name w:val="FollowedHyperlink"/>
    <w:basedOn w:val="a0"/>
    <w:uiPriority w:val="99"/>
    <w:semiHidden/>
    <w:unhideWhenUsed/>
    <w:rsid w:val="00E745D8"/>
    <w:rPr>
      <w:color w:val="800080"/>
      <w:u w:val="single"/>
    </w:rPr>
  </w:style>
  <w:style w:type="paragraph" w:customStyle="1" w:styleId="font5">
    <w:name w:val="font5"/>
    <w:basedOn w:val="a"/>
    <w:rsid w:val="00E745D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E745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E745D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74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E74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745D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74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E74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74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E745D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E745D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745D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328943E6B91FF66DDE930F601ACE9658D91AEB3B538565EF3D27B69089A517DCC4A7E151E53FF8FCE7FEC6LCN" TargetMode="External"/><Relationship Id="rId18" Type="http://schemas.openxmlformats.org/officeDocument/2006/relationships/hyperlink" Target="http://dic.academic.ru/dic.nsf/enc_mathematics/332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0C6D3F842B48354538669FFEABC0328D883DC48AA2CC93AA9F8B81CFD58F4EA19F25704567B1X6yDF" TargetMode="External"/><Relationship Id="rId17" Type="http://schemas.openxmlformats.org/officeDocument/2006/relationships/hyperlink" Target="http://dic.academic.ru/dic.nsf/enc_philosophy/33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dic_economic_law/18415" TargetMode="External"/><Relationship Id="rId20" Type="http://schemas.openxmlformats.org/officeDocument/2006/relationships/hyperlink" Target="http://dic.academic.ru/dic.nsf/enc_tech/10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85E0594B87EE152B0D1C072FD26D25F78ED538C0B2F50374C5238E9D4EADBF7807DA8D51F8DDB2RFU2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econ_dict/21913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062EA83520E25AA00BF743B9F95D7C162C8366A6A044E0DC8611AEC1FA2032A80A1A75C06D11D2SB05L" TargetMode="External"/><Relationship Id="rId19" Type="http://schemas.openxmlformats.org/officeDocument/2006/relationships/hyperlink" Target="http://dic.academic.ru/dic.nsf/stroitel/67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ic.academic.ru/dic.nsf/enc_philosophy/47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01F2-EDEC-45D2-B192-5C0DDD5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4954</TotalTime>
  <Pages>49</Pages>
  <Words>16978</Words>
  <Characters>96778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ZaharovaMM</cp:lastModifiedBy>
  <cp:revision>307</cp:revision>
  <cp:lastPrinted>2023-03-02T11:58:00Z</cp:lastPrinted>
  <dcterms:created xsi:type="dcterms:W3CDTF">2019-10-15T12:39:00Z</dcterms:created>
  <dcterms:modified xsi:type="dcterms:W3CDTF">2023-04-07T12:39:00Z</dcterms:modified>
</cp:coreProperties>
</file>