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42" w:rsidRPr="00803686" w:rsidRDefault="00F36A42" w:rsidP="00F36A42">
      <w:pPr>
        <w:ind w:firstLine="0"/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  <w:noProof/>
        </w:rPr>
        <w:drawing>
          <wp:inline distT="0" distB="0" distL="0" distR="0" wp14:anchorId="7BFDB0FF" wp14:editId="4E7C1B60">
            <wp:extent cx="786765" cy="797560"/>
            <wp:effectExtent l="0" t="0" r="0" b="2540"/>
            <wp:docPr id="4" name="Рисунок 4" descr="Описание: Описание: Описание: Описание: Описание: Описание: 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Описание: Описание: 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АДМИНИСТРАЦИЯ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ВОРОНЕЖСКОЙ ОБЛАСТИ</w:t>
      </w: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803686">
        <w:rPr>
          <w:rFonts w:ascii="Times New Roman" w:hAnsi="Times New Roman"/>
          <w:kern w:val="32"/>
          <w:sz w:val="28"/>
          <w:szCs w:val="28"/>
        </w:rPr>
        <w:t>ПОСТАНОВЛЕНИЕ</w:t>
      </w:r>
    </w:p>
    <w:p w:rsidR="006137F9" w:rsidRPr="00803686" w:rsidRDefault="006137F9" w:rsidP="006137F9">
      <w:pPr>
        <w:ind w:firstLine="0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137F9" w:rsidRPr="00803686" w:rsidRDefault="00F36A42" w:rsidP="006137F9">
      <w:pPr>
        <w:ind w:left="284" w:hanging="284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3686">
        <w:rPr>
          <w:rFonts w:ascii="Times New Roman" w:hAnsi="Times New Roman"/>
          <w:sz w:val="28"/>
          <w:szCs w:val="28"/>
          <w:lang w:eastAsia="ar-SA"/>
        </w:rPr>
        <w:t>от «</w:t>
      </w:r>
      <w:r w:rsidR="00EB3CB9" w:rsidRPr="00803686">
        <w:rPr>
          <w:rFonts w:ascii="Times New Roman" w:hAnsi="Times New Roman"/>
          <w:sz w:val="28"/>
          <w:szCs w:val="28"/>
          <w:lang w:eastAsia="ar-SA"/>
        </w:rPr>
        <w:t xml:space="preserve"> ___</w:t>
      </w:r>
      <w:r w:rsidRPr="00803686">
        <w:rPr>
          <w:rFonts w:ascii="Times New Roman" w:hAnsi="Times New Roman"/>
          <w:sz w:val="28"/>
          <w:szCs w:val="28"/>
          <w:lang w:eastAsia="ar-SA"/>
        </w:rPr>
        <w:t xml:space="preserve"> »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>___________</w:t>
      </w:r>
      <w:r w:rsidRPr="00803686">
        <w:rPr>
          <w:rFonts w:ascii="Times New Roman" w:hAnsi="Times New Roman"/>
          <w:sz w:val="28"/>
          <w:szCs w:val="28"/>
          <w:lang w:eastAsia="ar-SA"/>
        </w:rPr>
        <w:t>202</w:t>
      </w:r>
      <w:r w:rsidR="00217B93" w:rsidRPr="00803686">
        <w:rPr>
          <w:rFonts w:ascii="Times New Roman" w:hAnsi="Times New Roman"/>
          <w:sz w:val="28"/>
          <w:szCs w:val="28"/>
          <w:lang w:eastAsia="ar-SA"/>
        </w:rPr>
        <w:t>4</w:t>
      </w:r>
      <w:r w:rsidRPr="00803686">
        <w:rPr>
          <w:rFonts w:ascii="Times New Roman" w:hAnsi="Times New Roman"/>
          <w:sz w:val="28"/>
          <w:szCs w:val="28"/>
          <w:lang w:eastAsia="ar-SA"/>
        </w:rPr>
        <w:t xml:space="preserve"> г.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="00803686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 xml:space="preserve">  № ________ </w:t>
      </w:r>
    </w:p>
    <w:p w:rsidR="00F36A42" w:rsidRPr="00803686" w:rsidRDefault="00F36A42" w:rsidP="006137F9">
      <w:pPr>
        <w:ind w:firstLine="0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3686">
        <w:rPr>
          <w:rFonts w:ascii="Times New Roman" w:hAnsi="Times New Roman"/>
          <w:sz w:val="28"/>
          <w:szCs w:val="28"/>
          <w:lang w:eastAsia="ar-SA"/>
        </w:rPr>
        <w:t>с. Верхний Мамон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lang w:eastAsia="ar-SA"/>
        </w:rPr>
      </w:pP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803686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администрации Верхнемамонского муниципального района от 01.11.2019г. № 276 «Об утверждении 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</w:t>
      </w:r>
      <w:r w:rsidR="00172F0E" w:rsidRPr="00803686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9E368D">
        <w:rPr>
          <w:rFonts w:ascii="Times New Roman" w:hAnsi="Times New Roman"/>
          <w:bCs/>
          <w:kern w:val="28"/>
          <w:sz w:val="28"/>
          <w:szCs w:val="28"/>
        </w:rPr>
        <w:t>» на 2020-2028</w:t>
      </w:r>
      <w:r w:rsidR="0018343C" w:rsidRPr="008036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>годы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F36A42" w:rsidRPr="00803686" w:rsidRDefault="00F36A42" w:rsidP="00F36A42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36A42" w:rsidRPr="00803686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</w:t>
      </w:r>
    </w:p>
    <w:p w:rsidR="00F36A42" w:rsidRPr="00803686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0770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ПОСТАНОВЛЯЕТ:</w:t>
      </w:r>
    </w:p>
    <w:p w:rsidR="0007700A" w:rsidRPr="00803686" w:rsidRDefault="0007700A" w:rsidP="0007700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700A" w:rsidRPr="00803686" w:rsidRDefault="00803686" w:rsidP="00803686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bookmarkStart w:id="0" w:name="OLE_LINK1"/>
      <w:bookmarkStart w:id="1" w:name="OLE_LINK2"/>
      <w:bookmarkStart w:id="2" w:name="OLE_LINK3"/>
      <w:r w:rsidRPr="008036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07700A" w:rsidRPr="00803686">
        <w:rPr>
          <w:rFonts w:ascii="Times New Roman" w:hAnsi="Times New Roman"/>
          <w:sz w:val="28"/>
          <w:szCs w:val="28"/>
        </w:rPr>
        <w:t>Внести следующие изменения в постановл</w:t>
      </w:r>
      <w:r w:rsidRPr="00803686">
        <w:rPr>
          <w:rFonts w:ascii="Times New Roman" w:hAnsi="Times New Roman"/>
          <w:sz w:val="28"/>
          <w:szCs w:val="28"/>
        </w:rPr>
        <w:t xml:space="preserve">ение администрации </w:t>
      </w:r>
      <w:proofErr w:type="spellStart"/>
      <w:r w:rsidR="0007700A"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="0007700A"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01.11.2019 г № 276 «Об утверждении муниципальной программы </w:t>
      </w:r>
      <w:proofErr w:type="spellStart"/>
      <w:r w:rsidR="0007700A"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="0007700A"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</w:t>
      </w:r>
      <w:r w:rsidR="009E368D">
        <w:rPr>
          <w:rFonts w:ascii="Times New Roman" w:hAnsi="Times New Roman"/>
          <w:bCs/>
          <w:kern w:val="28"/>
          <w:sz w:val="28"/>
          <w:szCs w:val="28"/>
        </w:rPr>
        <w:t>Воронежской области на 2020-2028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 xml:space="preserve"> годы».</w:t>
      </w:r>
    </w:p>
    <w:p w:rsidR="0007700A" w:rsidRPr="00803686" w:rsidRDefault="0007700A" w:rsidP="0007700A">
      <w:pPr>
        <w:pStyle w:val="a9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1.1. Наименование постановления администрации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01.11.2019 г № 277 «Об утверждении муниципальной программы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</w:t>
      </w:r>
      <w:r w:rsidR="009E368D">
        <w:rPr>
          <w:rFonts w:ascii="Times New Roman" w:hAnsi="Times New Roman"/>
          <w:bCs/>
          <w:kern w:val="28"/>
          <w:sz w:val="28"/>
          <w:szCs w:val="28"/>
        </w:rPr>
        <w:t>Воронежской области на 2020-2028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годы» </w:t>
      </w:r>
      <w:r w:rsidRPr="0080368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области» </w:t>
      </w:r>
      <w:r w:rsidR="009E368D">
        <w:rPr>
          <w:rFonts w:ascii="Times New Roman" w:hAnsi="Times New Roman"/>
          <w:sz w:val="28"/>
          <w:szCs w:val="28"/>
        </w:rPr>
        <w:t>на 2020 – 2028</w:t>
      </w:r>
      <w:r w:rsidRPr="00803686">
        <w:rPr>
          <w:rFonts w:ascii="Times New Roman" w:hAnsi="Times New Roman"/>
          <w:sz w:val="28"/>
          <w:szCs w:val="28"/>
        </w:rPr>
        <w:t xml:space="preserve"> годы».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1.2. Пункт 1 постановления изложить в следующей редакции:</w:t>
      </w:r>
    </w:p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«Утвердить прилагаемую муниципальную программу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области» </w:t>
      </w:r>
      <w:r w:rsidR="009E368D">
        <w:rPr>
          <w:rFonts w:ascii="Times New Roman" w:hAnsi="Times New Roman"/>
          <w:sz w:val="28"/>
          <w:szCs w:val="28"/>
        </w:rPr>
        <w:t xml:space="preserve"> на 2020 – 2028</w:t>
      </w:r>
      <w:r w:rsidRPr="00803686">
        <w:rPr>
          <w:rFonts w:ascii="Times New Roman" w:hAnsi="Times New Roman"/>
          <w:sz w:val="28"/>
          <w:szCs w:val="28"/>
        </w:rPr>
        <w:t xml:space="preserve"> годы».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1.3. Изложить муниципальную программу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  печатном издании «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36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803686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Pr="00803686">
        <w:rPr>
          <w:rFonts w:ascii="Times New Roman" w:hAnsi="Times New Roman"/>
          <w:sz w:val="28"/>
          <w:szCs w:val="28"/>
        </w:rPr>
        <w:t xml:space="preserve"> заместителя главы  администрации муниципального района </w:t>
      </w:r>
      <w:proofErr w:type="spellStart"/>
      <w:r w:rsidR="009E368D">
        <w:rPr>
          <w:rFonts w:ascii="Times New Roman" w:hAnsi="Times New Roman"/>
          <w:sz w:val="28"/>
          <w:szCs w:val="28"/>
        </w:rPr>
        <w:t>Бухтоярова</w:t>
      </w:r>
      <w:proofErr w:type="spellEnd"/>
      <w:r w:rsidR="009E368D">
        <w:rPr>
          <w:rFonts w:ascii="Times New Roman" w:hAnsi="Times New Roman"/>
          <w:sz w:val="28"/>
          <w:szCs w:val="28"/>
        </w:rPr>
        <w:t xml:space="preserve"> Е.Ю.</w:t>
      </w: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07700A">
      <w:pPr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8D4706" w:rsidRPr="00803686" w:rsidRDefault="00914D32" w:rsidP="006137F9">
      <w:pPr>
        <w:tabs>
          <w:tab w:val="left" w:pos="7245"/>
        </w:tabs>
        <w:ind w:firstLine="0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137F9" w:rsidRPr="00803686">
        <w:rPr>
          <w:rFonts w:ascii="Times New Roman" w:hAnsi="Times New Roman"/>
          <w:sz w:val="28"/>
          <w:szCs w:val="28"/>
        </w:rPr>
        <w:t>Верхнема</w:t>
      </w:r>
      <w:r w:rsidRPr="00803686">
        <w:rPr>
          <w:rFonts w:ascii="Times New Roman" w:hAnsi="Times New Roman"/>
          <w:sz w:val="28"/>
          <w:szCs w:val="28"/>
        </w:rPr>
        <w:t>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</w:t>
      </w:r>
    </w:p>
    <w:p w:rsidR="006137F9" w:rsidRPr="00803686" w:rsidRDefault="00914D32" w:rsidP="006137F9">
      <w:pPr>
        <w:tabs>
          <w:tab w:val="left" w:pos="7245"/>
        </w:tabs>
        <w:ind w:firstLine="0"/>
        <w:rPr>
          <w:rFonts w:ascii="Times New Roman" w:hAnsi="Times New Roman"/>
          <w:b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муниципа</w:t>
      </w:r>
      <w:r w:rsidR="00803686">
        <w:rPr>
          <w:rFonts w:ascii="Times New Roman" w:hAnsi="Times New Roman"/>
          <w:sz w:val="28"/>
          <w:szCs w:val="28"/>
        </w:rPr>
        <w:t xml:space="preserve">льного района                                      </w:t>
      </w:r>
      <w:r w:rsidR="008D4706" w:rsidRPr="00803686">
        <w:rPr>
          <w:rFonts w:ascii="Times New Roman" w:hAnsi="Times New Roman"/>
          <w:sz w:val="28"/>
          <w:szCs w:val="28"/>
        </w:rPr>
        <w:t xml:space="preserve">           </w:t>
      </w:r>
      <w:r w:rsidRPr="00803686">
        <w:rPr>
          <w:rFonts w:ascii="Times New Roman" w:hAnsi="Times New Roman"/>
          <w:sz w:val="28"/>
          <w:szCs w:val="28"/>
        </w:rPr>
        <w:t xml:space="preserve">  </w:t>
      </w:r>
      <w:r w:rsidR="008D4706" w:rsidRPr="00803686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8D4706" w:rsidRPr="00803686">
        <w:rPr>
          <w:rFonts w:ascii="Times New Roman" w:hAnsi="Times New Roman"/>
          <w:sz w:val="28"/>
          <w:szCs w:val="28"/>
        </w:rPr>
        <w:t>Михайлусов</w:t>
      </w:r>
      <w:proofErr w:type="spellEnd"/>
      <w:r w:rsidR="008D4706" w:rsidRPr="00803686">
        <w:rPr>
          <w:rFonts w:ascii="Times New Roman" w:hAnsi="Times New Roman"/>
          <w:sz w:val="28"/>
          <w:szCs w:val="28"/>
        </w:rPr>
        <w:t xml:space="preserve"> </w:t>
      </w:r>
    </w:p>
    <w:p w:rsidR="00F36A42" w:rsidRPr="00803686" w:rsidRDefault="00F36A42" w:rsidP="00F36A42">
      <w:pPr>
        <w:ind w:left="5103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  <w:r w:rsidRPr="0080368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proofErr w:type="spellStart"/>
      <w:r w:rsidR="00172F0E" w:rsidRPr="00803686">
        <w:rPr>
          <w:rFonts w:ascii="Times New Roman" w:hAnsi="Times New Roman"/>
        </w:rPr>
        <w:t>Верхнемамонского</w:t>
      </w:r>
      <w:proofErr w:type="spellEnd"/>
      <w:r w:rsidR="00172F0E" w:rsidRPr="00803686">
        <w:rPr>
          <w:rFonts w:ascii="Times New Roman" w:hAnsi="Times New Roman"/>
        </w:rPr>
        <w:t xml:space="preserve"> </w:t>
      </w:r>
      <w:proofErr w:type="gramStart"/>
      <w:r w:rsidR="00172F0E" w:rsidRPr="00803686">
        <w:rPr>
          <w:rFonts w:ascii="Times New Roman" w:hAnsi="Times New Roman"/>
        </w:rPr>
        <w:t>муниципального</w:t>
      </w:r>
      <w:proofErr w:type="gramEnd"/>
      <w:r w:rsidR="00172F0E" w:rsidRPr="00803686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>районаот</w:t>
      </w:r>
      <w:r w:rsidR="00EB3CB9" w:rsidRPr="00803686">
        <w:rPr>
          <w:rFonts w:ascii="Times New Roman" w:hAnsi="Times New Roman"/>
        </w:rPr>
        <w:t>__</w:t>
      </w:r>
      <w:r w:rsidR="00211674" w:rsidRPr="00803686">
        <w:rPr>
          <w:rFonts w:ascii="Times New Roman" w:hAnsi="Times New Roman"/>
        </w:rPr>
        <w:t>__</w:t>
      </w:r>
      <w:r w:rsidR="00EB3CB9" w:rsidRPr="00803686">
        <w:rPr>
          <w:rFonts w:ascii="Times New Roman" w:hAnsi="Times New Roman"/>
        </w:rPr>
        <w:t>._</w:t>
      </w:r>
      <w:r w:rsidR="00172F0E" w:rsidRPr="00803686">
        <w:rPr>
          <w:rFonts w:ascii="Times New Roman" w:hAnsi="Times New Roman"/>
        </w:rPr>
        <w:t>______</w:t>
      </w:r>
      <w:r w:rsidR="00EB3CB9" w:rsidRPr="00803686">
        <w:rPr>
          <w:rFonts w:ascii="Times New Roman" w:hAnsi="Times New Roman"/>
        </w:rPr>
        <w:t>__</w:t>
      </w:r>
      <w:r w:rsidR="00211674" w:rsidRPr="00803686">
        <w:rPr>
          <w:rFonts w:ascii="Times New Roman" w:hAnsi="Times New Roman"/>
        </w:rPr>
        <w:t>__</w:t>
      </w:r>
      <w:r w:rsidR="009965C8" w:rsidRPr="00803686">
        <w:rPr>
          <w:rFonts w:ascii="Times New Roman" w:hAnsi="Times New Roman"/>
        </w:rPr>
        <w:t>202</w:t>
      </w:r>
      <w:r w:rsidR="00217B93" w:rsidRPr="00803686">
        <w:rPr>
          <w:rFonts w:ascii="Times New Roman" w:hAnsi="Times New Roman"/>
        </w:rPr>
        <w:t>4</w:t>
      </w:r>
      <w:r w:rsidRPr="00803686">
        <w:rPr>
          <w:rFonts w:ascii="Times New Roman" w:hAnsi="Times New Roman"/>
        </w:rPr>
        <w:t>г. №</w:t>
      </w:r>
      <w:r w:rsidR="00211674" w:rsidRPr="00803686">
        <w:rPr>
          <w:rFonts w:ascii="Times New Roman" w:hAnsi="Times New Roman"/>
        </w:rPr>
        <w:t>____</w:t>
      </w:r>
      <w:r w:rsidR="00172F0E" w:rsidRPr="00803686">
        <w:rPr>
          <w:rFonts w:ascii="Times New Roman" w:hAnsi="Times New Roman"/>
        </w:rPr>
        <w:t>_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70AA2" w:rsidRDefault="00F36A42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ПАСПОРТ</w:t>
      </w:r>
    </w:p>
    <w:p w:rsidR="00F36A42" w:rsidRPr="00870AA2" w:rsidRDefault="00F36A42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 области» </w:t>
      </w:r>
    </w:p>
    <w:p w:rsidR="00F36A42" w:rsidRPr="00870AA2" w:rsidRDefault="009E368D" w:rsidP="00F36A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2020-2028</w:t>
      </w:r>
      <w:r w:rsidR="00F36A42" w:rsidRPr="00870AA2">
        <w:rPr>
          <w:rFonts w:ascii="Times New Roman" w:hAnsi="Times New Roman"/>
          <w:sz w:val="28"/>
          <w:szCs w:val="28"/>
        </w:rPr>
        <w:t xml:space="preserve"> годы</w:t>
      </w:r>
    </w:p>
    <w:p w:rsidR="00F36A42" w:rsidRPr="00803686" w:rsidRDefault="00F36A42" w:rsidP="00F36A4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512"/>
      </w:tblGrid>
      <w:tr w:rsidR="00F36A42" w:rsidRPr="00803686" w:rsidTr="00211674">
        <w:tc>
          <w:tcPr>
            <w:tcW w:w="159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3402" w:type="pct"/>
          </w:tcPr>
          <w:p w:rsidR="00F36A42" w:rsidRPr="00803686" w:rsidRDefault="00F36A42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Муниципальная программа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 области» на 2020-202</w:t>
            </w:r>
            <w:r w:rsidR="009E368D">
              <w:rPr>
                <w:rFonts w:ascii="Times New Roman" w:hAnsi="Times New Roman"/>
              </w:rPr>
              <w:t>8</w:t>
            </w:r>
            <w:r w:rsidRPr="00803686">
              <w:rPr>
                <w:rFonts w:ascii="Times New Roman" w:hAnsi="Times New Roman"/>
              </w:rPr>
              <w:t xml:space="preserve"> годы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Администрация Верхнемамонского муниципального района Воронежской области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Подпрограммы муниципальной программы и основные мероприятия 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Подпрограмма: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Обеспечение пассажирскими перевозками межмуниципального и </w:t>
            </w:r>
            <w:proofErr w:type="spellStart"/>
            <w:r w:rsidRPr="00803686">
              <w:rPr>
                <w:rFonts w:ascii="Times New Roman" w:hAnsi="Times New Roman"/>
              </w:rPr>
              <w:t>внутримуниципального</w:t>
            </w:r>
            <w:proofErr w:type="spellEnd"/>
            <w:r w:rsidRPr="00803686">
              <w:rPr>
                <w:rFonts w:ascii="Times New Roman" w:hAnsi="Times New Roman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</w:rPr>
              <w:t xml:space="preserve"> му</w:t>
            </w:r>
            <w:r w:rsidR="009E368D">
              <w:rPr>
                <w:rFonts w:ascii="Times New Roman" w:hAnsi="Times New Roman"/>
              </w:rPr>
              <w:t>ниципальном районе на 2020 -2028</w:t>
            </w:r>
            <w:r w:rsidRPr="00803686">
              <w:rPr>
                <w:rFonts w:ascii="Times New Roman" w:hAnsi="Times New Roman"/>
              </w:rPr>
              <w:t xml:space="preserve"> годы.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мероприятия: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Повышение доступности и качества транспортных услуг для населения.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Формирование единой дорожной сети круглогодичной доступности для населения.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Обеспечение потребности населения в пассажирских перевозках.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Целевые индикаторы и показатели муниципальной </w:t>
            </w:r>
            <w:r w:rsidRPr="00803686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803686">
              <w:rPr>
                <w:rFonts w:ascii="Times New Roman" w:hAnsi="Times New Roman"/>
              </w:rPr>
              <w:lastRenderedPageBreak/>
              <w:t xml:space="preserve">Регулярность движения автобусов на закрепленных за организациями пассажирского автомобильного транспорта </w:t>
            </w:r>
            <w:r w:rsidRPr="00803686">
              <w:rPr>
                <w:rFonts w:ascii="Times New Roman" w:hAnsi="Times New Roman"/>
              </w:rPr>
              <w:lastRenderedPageBreak/>
              <w:t xml:space="preserve">общего пользования на регулярных автобусных маршрутах между поселениями в границах Верхнемамонского муниципального района </w:t>
            </w:r>
            <w:proofErr w:type="gramEnd"/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9E368D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  <w:r w:rsidR="00666E1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2028</w:t>
            </w:r>
            <w:r w:rsidR="00666E1D">
              <w:rPr>
                <w:rFonts w:ascii="Times New Roman" w:hAnsi="Times New Roman"/>
              </w:rPr>
              <w:t xml:space="preserve"> годы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Программа реализуется в один этап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Объем финансирования муниципальной программы составляет </w:t>
            </w:r>
            <w:r w:rsidR="00456120">
              <w:rPr>
                <w:rFonts w:ascii="Times New Roman" w:hAnsi="Times New Roman"/>
              </w:rPr>
              <w:t>66 021,3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>тыс. рублей, в том числе по источникам финансирования: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бюджет муниципального района –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456120">
              <w:rPr>
                <w:rFonts w:ascii="Times New Roman" w:hAnsi="Times New Roman"/>
              </w:rPr>
              <w:t>57 669,1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>тыс. руб.;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 том числе по годам реализации муниципальной программы: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2020 год всего – бюджет муниципального района 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1000,0 тыс</w:t>
            </w:r>
            <w:proofErr w:type="gramStart"/>
            <w:r w:rsidRPr="00803686">
              <w:rPr>
                <w:rFonts w:ascii="Times New Roman" w:hAnsi="Times New Roman"/>
              </w:rPr>
              <w:t>.р</w:t>
            </w:r>
            <w:proofErr w:type="gramEnd"/>
            <w:r w:rsidRPr="00803686">
              <w:rPr>
                <w:rFonts w:ascii="Times New Roman" w:hAnsi="Times New Roman"/>
              </w:rPr>
              <w:t>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2021 год всего – бюджет муниципального района </w:t>
            </w:r>
          </w:p>
          <w:p w:rsidR="00F36A42" w:rsidRPr="00803686" w:rsidRDefault="00EB3CB9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1000</w:t>
            </w:r>
            <w:r w:rsidR="00F36A42" w:rsidRPr="00803686">
              <w:rPr>
                <w:rFonts w:ascii="Times New Roman" w:hAnsi="Times New Roman"/>
              </w:rPr>
              <w:t>,0 тыс. рублей;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2022 год всего – бюджет муниципального района </w:t>
            </w:r>
          </w:p>
          <w:p w:rsidR="00F36A42" w:rsidRPr="00803686" w:rsidRDefault="0068354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5 296,1</w:t>
            </w:r>
            <w:r w:rsidR="00F36A42" w:rsidRPr="00803686">
              <w:rPr>
                <w:rFonts w:ascii="Times New Roman" w:hAnsi="Times New Roman"/>
              </w:rPr>
              <w:t xml:space="preserve"> тыс.рублей;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2023 год всего – бюджет муниципального района </w:t>
            </w:r>
          </w:p>
          <w:p w:rsidR="00F36A42" w:rsidRPr="00803686" w:rsidRDefault="0068354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</w:t>
            </w:r>
            <w:r w:rsidR="00217B93" w:rsidRPr="00803686">
              <w:rPr>
                <w:rFonts w:ascii="Times New Roman" w:hAnsi="Times New Roman"/>
                <w:lang w:val="en-US"/>
              </w:rPr>
              <w:t> </w:t>
            </w:r>
            <w:r w:rsidR="00217B93" w:rsidRPr="00803686">
              <w:rPr>
                <w:rFonts w:ascii="Times New Roman" w:hAnsi="Times New Roman"/>
              </w:rPr>
              <w:t xml:space="preserve">085,3 </w:t>
            </w:r>
            <w:proofErr w:type="spellStart"/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</w:t>
            </w:r>
            <w:proofErr w:type="spellEnd"/>
            <w:r w:rsidR="00F36A42" w:rsidRPr="00803686">
              <w:rPr>
                <w:rFonts w:ascii="Times New Roman" w:hAnsi="Times New Roman"/>
              </w:rPr>
              <w:t>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2024 год всего – бюджет муниципального района </w:t>
            </w:r>
          </w:p>
          <w:p w:rsidR="00F36A42" w:rsidRPr="00456120" w:rsidRDefault="00217B93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456120">
              <w:rPr>
                <w:rFonts w:ascii="Times New Roman" w:hAnsi="Times New Roman"/>
                <w:color w:val="000000" w:themeColor="text1"/>
              </w:rPr>
              <w:t xml:space="preserve">10 852,2 </w:t>
            </w:r>
            <w:proofErr w:type="spellStart"/>
            <w:r w:rsidR="00F36A42" w:rsidRPr="00456120">
              <w:rPr>
                <w:rFonts w:ascii="Times New Roman" w:hAnsi="Times New Roman"/>
                <w:color w:val="000000" w:themeColor="text1"/>
              </w:rPr>
              <w:t>тыс</w:t>
            </w:r>
            <w:proofErr w:type="gramStart"/>
            <w:r w:rsidR="00F36A42" w:rsidRPr="00456120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="00F36A42" w:rsidRPr="00456120">
              <w:rPr>
                <w:rFonts w:ascii="Times New Roman" w:hAnsi="Times New Roman"/>
                <w:color w:val="000000" w:themeColor="text1"/>
              </w:rPr>
              <w:t>ублей</w:t>
            </w:r>
            <w:proofErr w:type="spellEnd"/>
            <w:r w:rsidR="00F36A42" w:rsidRPr="00456120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2025 год всего – бюджет муниципального района </w:t>
            </w:r>
          </w:p>
          <w:p w:rsidR="00F36A42" w:rsidRPr="00803686" w:rsidRDefault="00217B93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10 686,3 </w:t>
            </w:r>
            <w:proofErr w:type="spellStart"/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</w:t>
            </w:r>
            <w:proofErr w:type="spellEnd"/>
            <w:r w:rsidR="00F36A42" w:rsidRPr="00803686">
              <w:rPr>
                <w:rFonts w:ascii="Times New Roman" w:hAnsi="Times New Roman"/>
              </w:rPr>
              <w:t>.</w:t>
            </w:r>
          </w:p>
          <w:p w:rsidR="00860FC4" w:rsidRPr="00803686" w:rsidRDefault="00456120" w:rsidP="00860F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60FC4" w:rsidRPr="00803686">
              <w:rPr>
                <w:rFonts w:ascii="Times New Roman" w:hAnsi="Times New Roman"/>
              </w:rPr>
              <w:t xml:space="preserve">2026 год всего – бюджет муниципального района </w:t>
            </w:r>
          </w:p>
          <w:p w:rsidR="00860FC4" w:rsidRPr="00803686" w:rsidRDefault="00217B93" w:rsidP="00860F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9 033,8 </w:t>
            </w:r>
            <w:proofErr w:type="spellStart"/>
            <w:r w:rsidR="00860FC4" w:rsidRPr="00803686">
              <w:rPr>
                <w:rFonts w:ascii="Times New Roman" w:hAnsi="Times New Roman"/>
              </w:rPr>
              <w:t>тыс</w:t>
            </w:r>
            <w:proofErr w:type="gramStart"/>
            <w:r w:rsidR="00860FC4" w:rsidRPr="00803686">
              <w:rPr>
                <w:rFonts w:ascii="Times New Roman" w:hAnsi="Times New Roman"/>
              </w:rPr>
              <w:t>.р</w:t>
            </w:r>
            <w:proofErr w:type="gramEnd"/>
            <w:r w:rsidR="00860FC4" w:rsidRPr="00803686">
              <w:rPr>
                <w:rFonts w:ascii="Times New Roman" w:hAnsi="Times New Roman"/>
              </w:rPr>
              <w:t>ублей</w:t>
            </w:r>
            <w:proofErr w:type="spellEnd"/>
            <w:r w:rsidR="00860FC4" w:rsidRPr="00803686">
              <w:rPr>
                <w:rFonts w:ascii="Times New Roman" w:hAnsi="Times New Roman"/>
              </w:rPr>
              <w:t>.</w:t>
            </w:r>
          </w:p>
          <w:p w:rsidR="00456120" w:rsidRPr="00803686" w:rsidRDefault="00456120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-2027</w:t>
            </w:r>
            <w:r w:rsidRPr="00803686">
              <w:rPr>
                <w:rFonts w:ascii="Times New Roman" w:hAnsi="Times New Roman"/>
              </w:rPr>
              <w:t xml:space="preserve"> год всего – бюджет муниципального района </w:t>
            </w:r>
          </w:p>
          <w:p w:rsidR="00456120" w:rsidRPr="00803686" w:rsidRDefault="00456120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9 033,8 </w:t>
            </w:r>
            <w:proofErr w:type="spellStart"/>
            <w:r w:rsidRPr="00803686">
              <w:rPr>
                <w:rFonts w:ascii="Times New Roman" w:hAnsi="Times New Roman"/>
              </w:rPr>
              <w:t>тыс</w:t>
            </w:r>
            <w:proofErr w:type="gramStart"/>
            <w:r w:rsidRPr="00803686">
              <w:rPr>
                <w:rFonts w:ascii="Times New Roman" w:hAnsi="Times New Roman"/>
              </w:rPr>
              <w:t>.р</w:t>
            </w:r>
            <w:proofErr w:type="gramEnd"/>
            <w:r w:rsidRPr="00803686">
              <w:rPr>
                <w:rFonts w:ascii="Times New Roman" w:hAnsi="Times New Roman"/>
              </w:rPr>
              <w:t>ублей</w:t>
            </w:r>
            <w:proofErr w:type="spellEnd"/>
            <w:r w:rsidRPr="00803686">
              <w:rPr>
                <w:rFonts w:ascii="Times New Roman" w:hAnsi="Times New Roman"/>
              </w:rPr>
              <w:t>.</w:t>
            </w:r>
          </w:p>
          <w:p w:rsidR="00456120" w:rsidRPr="00803686" w:rsidRDefault="00456120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-2028</w:t>
            </w:r>
            <w:r w:rsidRPr="00803686">
              <w:rPr>
                <w:rFonts w:ascii="Times New Roman" w:hAnsi="Times New Roman"/>
              </w:rPr>
              <w:t xml:space="preserve"> год всего – бюджет муниципального района </w:t>
            </w:r>
          </w:p>
          <w:p w:rsidR="00456120" w:rsidRPr="00803686" w:rsidRDefault="00456120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9 033,8 </w:t>
            </w:r>
            <w:proofErr w:type="spellStart"/>
            <w:r w:rsidRPr="00803686">
              <w:rPr>
                <w:rFonts w:ascii="Times New Roman" w:hAnsi="Times New Roman"/>
              </w:rPr>
              <w:t>тыс</w:t>
            </w:r>
            <w:proofErr w:type="gramStart"/>
            <w:r w:rsidRPr="00803686">
              <w:rPr>
                <w:rFonts w:ascii="Times New Roman" w:hAnsi="Times New Roman"/>
              </w:rPr>
              <w:t>.р</w:t>
            </w:r>
            <w:proofErr w:type="gramEnd"/>
            <w:r w:rsidRPr="00803686">
              <w:rPr>
                <w:rFonts w:ascii="Times New Roman" w:hAnsi="Times New Roman"/>
              </w:rPr>
              <w:t>ублей</w:t>
            </w:r>
            <w:proofErr w:type="spellEnd"/>
            <w:r w:rsidRPr="00803686">
              <w:rPr>
                <w:rFonts w:ascii="Times New Roman" w:hAnsi="Times New Roman"/>
              </w:rPr>
              <w:t>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9E368D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до 2028</w:t>
            </w:r>
            <w:r w:rsidR="00F36A42" w:rsidRPr="00803686">
              <w:rPr>
                <w:rFonts w:ascii="Times New Roman" w:hAnsi="Times New Roman"/>
              </w:rPr>
              <w:t xml:space="preserve"> года регулярности движения автобусов на автобусных маршрутах между поселениями в</w:t>
            </w:r>
            <w:r w:rsidR="00FC65F2" w:rsidRPr="00803686">
              <w:rPr>
                <w:rFonts w:ascii="Times New Roman" w:hAnsi="Times New Roman"/>
              </w:rPr>
              <w:t xml:space="preserve"> границах муниципального района на 100 %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C65F2">
      <w:pPr>
        <w:ind w:left="-284"/>
        <w:jc w:val="left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>1. Общая характеристика сферы реализации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Муниципальная программа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</w:t>
      </w:r>
      <w:r w:rsidR="009E368D">
        <w:rPr>
          <w:rFonts w:ascii="Times New Roman" w:hAnsi="Times New Roman"/>
          <w:sz w:val="28"/>
          <w:szCs w:val="28"/>
        </w:rPr>
        <w:t>оронежской области» на 2020-2028</w:t>
      </w:r>
      <w:r w:rsidRPr="00870AA2">
        <w:rPr>
          <w:rFonts w:ascii="Times New Roman" w:hAnsi="Times New Roman"/>
          <w:sz w:val="28"/>
          <w:szCs w:val="28"/>
        </w:rPr>
        <w:t xml:space="preserve"> годы (далее - Программа) подготовлена с учетом роли и места транспорта в решении приоритетных задач социально-экономического развития Верхнемамонского муницип</w:t>
      </w:r>
      <w:r w:rsidR="009E368D">
        <w:rPr>
          <w:rFonts w:ascii="Times New Roman" w:hAnsi="Times New Roman"/>
          <w:sz w:val="28"/>
          <w:szCs w:val="28"/>
        </w:rPr>
        <w:t>ального района на период до 2028</w:t>
      </w:r>
      <w:r w:rsidRPr="00870AA2">
        <w:rPr>
          <w:rFonts w:ascii="Times New Roman" w:hAnsi="Times New Roman"/>
          <w:sz w:val="28"/>
          <w:szCs w:val="28"/>
        </w:rPr>
        <w:t xml:space="preserve"> года.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Транспорт как инфраструктурная отрасль обеспечивает базовые условия жизнедеятельности и развития государства и общества.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Пассажирским транспортом общего пользования на территории Верхнемамонского муниципального района за 202</w:t>
      </w:r>
      <w:r w:rsidR="009E368D">
        <w:rPr>
          <w:rFonts w:ascii="Times New Roman" w:hAnsi="Times New Roman"/>
          <w:sz w:val="28"/>
          <w:szCs w:val="28"/>
        </w:rPr>
        <w:t>3</w:t>
      </w:r>
      <w:r w:rsidRPr="00870AA2">
        <w:rPr>
          <w:rFonts w:ascii="Times New Roman" w:hAnsi="Times New Roman"/>
          <w:sz w:val="28"/>
          <w:szCs w:val="28"/>
        </w:rPr>
        <w:t xml:space="preserve"> год перевезено </w:t>
      </w:r>
      <w:r w:rsidR="00DF6479">
        <w:rPr>
          <w:rFonts w:ascii="Times New Roman" w:hAnsi="Times New Roman"/>
          <w:color w:val="000000" w:themeColor="text1"/>
          <w:sz w:val="28"/>
          <w:szCs w:val="28"/>
        </w:rPr>
        <w:t>169,1</w:t>
      </w:r>
      <w:r w:rsidRPr="00870AA2">
        <w:rPr>
          <w:rFonts w:ascii="Times New Roman" w:hAnsi="Times New Roman"/>
          <w:sz w:val="28"/>
          <w:szCs w:val="28"/>
        </w:rPr>
        <w:t xml:space="preserve"> тысяч человек.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Состояние транспортной инфраструктуры и основных фондов организаций транспорта не соответствует задачам модернизации экономики региона и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Низкие темпы развития транспортной инфраструктуры ограничивают развитие единого экономического пространства области и муниципального района.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Постоянное автобусное сообщение обеспечено со всеми селами Верхнемамонского муниципального района. Все автобусы оборудованы спутниковой системой ГЛОНАСС.</w:t>
      </w:r>
    </w:p>
    <w:p w:rsidR="00F36A42" w:rsidRPr="009E368D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настоящее время автопарк насчитывает</w:t>
      </w:r>
      <w:r w:rsidR="009E368D">
        <w:rPr>
          <w:rFonts w:ascii="Times New Roman" w:hAnsi="Times New Roman"/>
          <w:sz w:val="28"/>
          <w:szCs w:val="28"/>
        </w:rPr>
        <w:t xml:space="preserve"> 12</w:t>
      </w:r>
      <w:r w:rsidRPr="00870AA2">
        <w:rPr>
          <w:rFonts w:ascii="Times New Roman" w:hAnsi="Times New Roman"/>
          <w:sz w:val="28"/>
          <w:szCs w:val="28"/>
        </w:rPr>
        <w:t xml:space="preserve"> единиц техники, износ пассажирского автобусного парка составляет </w:t>
      </w:r>
      <w:proofErr w:type="gramStart"/>
      <w:r w:rsidR="00DF6479">
        <w:rPr>
          <w:rFonts w:ascii="Times New Roman" w:hAnsi="Times New Roman"/>
          <w:sz w:val="28"/>
          <w:szCs w:val="28"/>
        </w:rPr>
        <w:t>43</w:t>
      </w:r>
      <w:r w:rsidR="00162608" w:rsidRPr="00870AA2">
        <w:rPr>
          <w:rFonts w:ascii="Times New Roman" w:hAnsi="Times New Roman"/>
          <w:sz w:val="28"/>
          <w:szCs w:val="28"/>
        </w:rPr>
        <w:t>,0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</w:t>
      </w:r>
      <w:r w:rsidRPr="00DF6479">
        <w:rPr>
          <w:rFonts w:ascii="Times New Roman" w:hAnsi="Times New Roman"/>
          <w:color w:val="000000" w:themeColor="text1"/>
          <w:sz w:val="28"/>
          <w:szCs w:val="28"/>
        </w:rPr>
        <w:t>% что негативно сказывается на качестве транспортного обслуживания населения и хозяйствующих субъектов, а также оказывает отрицательное воздействие на окружающую среду, транспортную безопасность и выпуск автобусов на маршруты.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Инновации на транспорте и развитие предпринимательской активности во многом сдерживаются несовершенством нормативного правового обеспечения развития транспортной системы и рынка транспортных услуг. Недостаточными темпами создаются механизмы </w:t>
      </w:r>
      <w:proofErr w:type="spellStart"/>
      <w:r w:rsidRPr="00870AA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870AA2">
        <w:rPr>
          <w:rFonts w:ascii="Times New Roman" w:hAnsi="Times New Roman"/>
          <w:sz w:val="28"/>
          <w:szCs w:val="28"/>
        </w:rPr>
        <w:t>-частного партнерства. Действующие финансово-</w:t>
      </w:r>
      <w:proofErr w:type="gramStart"/>
      <w:r w:rsidRPr="00870AA2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Развитие человеческого потенциала, улучшение условий жизни граждан, проживающих на территории Верхнемамонского муниципального района Воронежской области,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Общественный транспорт не только не становится привлекательной альтернативой личному автомобилю для ежедневных трудовых поездок, но и </w:t>
      </w:r>
      <w:r w:rsidRPr="00870AA2">
        <w:rPr>
          <w:rFonts w:ascii="Times New Roman" w:hAnsi="Times New Roman"/>
          <w:sz w:val="28"/>
          <w:szCs w:val="28"/>
        </w:rPr>
        <w:lastRenderedPageBreak/>
        <w:t>не выполняет базовую функцию поддержания транспортного единства территории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Все это значительно снижает качество жизни и мобильность трудовых ресурсов в муниципальном районе.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транспортной инфраструктуры, устранении узких мест, повышении доступности качественных и безопасных транспортных услуг для населения.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Комплексный подход к развитию транспортной системы в рамках Программы предполагает реализацию мероприятий и системы мер повышения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 Приоритеты муниципальной политики в сфере реализациимуниципальной программы, цели, задачи и показател</w:t>
      </w:r>
      <w:proofErr w:type="gramStart"/>
      <w:r w:rsidRPr="00870AA2">
        <w:rPr>
          <w:rFonts w:ascii="Times New Roman" w:hAnsi="Times New Roman"/>
          <w:sz w:val="28"/>
          <w:szCs w:val="28"/>
        </w:rPr>
        <w:t>и(</w:t>
      </w:r>
      <w:proofErr w:type="gramEnd"/>
      <w:r w:rsidRPr="00870AA2">
        <w:rPr>
          <w:rFonts w:ascii="Times New Roman" w:hAnsi="Times New Roman"/>
          <w:sz w:val="28"/>
          <w:szCs w:val="28"/>
        </w:rPr>
        <w:t>индикаторы) достижения целей и решения задач,описание основных ожидаемых конечных результатовмуниципальной программы, сроков и этапов реализациимуниципальной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Муниципальная политика Верхнемамонского муниципального района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Стратегии социально-экономического развития Верхнемамонского муниципального района Ворон</w:t>
      </w:r>
      <w:r w:rsidR="008D4706" w:rsidRPr="00870AA2">
        <w:rPr>
          <w:rFonts w:ascii="Times New Roman" w:hAnsi="Times New Roman"/>
          <w:sz w:val="28"/>
          <w:szCs w:val="28"/>
        </w:rPr>
        <w:t>ежской области на период до 2036</w:t>
      </w:r>
      <w:r w:rsidRPr="00870AA2">
        <w:rPr>
          <w:rFonts w:ascii="Times New Roman" w:hAnsi="Times New Roman"/>
          <w:sz w:val="28"/>
          <w:szCs w:val="28"/>
        </w:rPr>
        <w:t xml:space="preserve"> года. 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На рынке пассажирских автоперевозок стратегической целью является сохранение действующих маршрутов пассажирских перевозок, повышение качества услуг предоставляемых пассажирским транспортом, открытие новых маршрутов пассажирских перевозок.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Для развития транспортной системы необходимы: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установление стабильных правил финансовой поддержки перевозок пассажиров, взаимной ответственности;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совершенствование механизмов муниципальной поддержки малого и среднего предпринимательства;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совершенствование механизмов управления пассажирскими перевозками.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соответствии с долгосрочными приоритетами муниципальной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Цель Программы отражает конечный результат решения транспортных </w:t>
      </w:r>
      <w:r w:rsidRPr="00870AA2">
        <w:rPr>
          <w:rFonts w:ascii="Times New Roman" w:hAnsi="Times New Roman"/>
          <w:sz w:val="28"/>
          <w:szCs w:val="28"/>
        </w:rPr>
        <w:lastRenderedPageBreak/>
        <w:t>проблем социально-экономического развития Верхнемамонского муниципального района Воронежс</w:t>
      </w:r>
      <w:r w:rsidR="009E368D">
        <w:rPr>
          <w:rFonts w:ascii="Times New Roman" w:hAnsi="Times New Roman"/>
          <w:sz w:val="28"/>
          <w:szCs w:val="28"/>
        </w:rPr>
        <w:t>кой области на период до 2028</w:t>
      </w:r>
      <w:r w:rsidRPr="00870AA2">
        <w:rPr>
          <w:rFonts w:ascii="Times New Roman" w:hAnsi="Times New Roman"/>
          <w:sz w:val="28"/>
          <w:szCs w:val="28"/>
        </w:rPr>
        <w:t xml:space="preserve"> года - повышение доступности и качества транспортных услуг для населения.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Цель по повышению доступности и качества транспортных услуг для населения обеспечивается решением задач по формированию в стране единой дорожной сети, круглогодичной доступности для населения межмуниципальных и внутри</w:t>
      </w:r>
      <w:r w:rsidR="00157EBB">
        <w:rPr>
          <w:rFonts w:ascii="Times New Roman" w:hAnsi="Times New Roman"/>
          <w:sz w:val="28"/>
          <w:szCs w:val="28"/>
        </w:rPr>
        <w:t xml:space="preserve"> </w:t>
      </w:r>
      <w:r w:rsidRPr="00870AA2">
        <w:rPr>
          <w:rFonts w:ascii="Times New Roman" w:hAnsi="Times New Roman"/>
          <w:sz w:val="28"/>
          <w:szCs w:val="28"/>
        </w:rPr>
        <w:t>муниципальных перевозок, обеспечению потребности в перевозках пассажиров на социально значимых маршрутах.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Прогнозные значения показателей (индикаторов) достижения целей и решения задач Программы по годам реализации приведены в приложении 1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</w:t>
      </w:r>
      <w:r w:rsidR="008D4706" w:rsidRPr="00870AA2">
        <w:rPr>
          <w:rFonts w:ascii="Times New Roman" w:hAnsi="Times New Roman"/>
          <w:sz w:val="28"/>
          <w:szCs w:val="28"/>
        </w:rPr>
        <w:t>изация Программы позволит к 202</w:t>
      </w:r>
      <w:r w:rsidR="009E368D">
        <w:rPr>
          <w:rFonts w:ascii="Times New Roman" w:hAnsi="Times New Roman"/>
          <w:sz w:val="28"/>
          <w:szCs w:val="28"/>
        </w:rPr>
        <w:t>8</w:t>
      </w:r>
      <w:r w:rsidRPr="00870AA2">
        <w:rPr>
          <w:rFonts w:ascii="Times New Roman" w:hAnsi="Times New Roman"/>
          <w:sz w:val="28"/>
          <w:szCs w:val="28"/>
        </w:rPr>
        <w:t xml:space="preserve"> году обеспечить регулярность движения автобусов на регулярных автобусных маршрутах на территории муниципального района на 100%, сохранить действующие автобусные маршруты на 100%.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Повышение доступности транспортных услуг также непосредственно повлияет на темпы реализации приоритетных проектов в области сельского хозяйства, образования, решения жилищных проблем.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Действия органов местного самоуправления Верхнемамонского муниципального района по развитию транспортной системы будут сочетаться с эффективной предпринимательской деятельностью в отрасли. Совершенствование правовой базы и улучшение инвестиционного климата обеспечит привлечение необходимых для решения задач развития транспорта инвестиций юридических лиц, рост капитализации транспортного сектора, его экономическую стабильность, применение инновационных решений, рост качества транспортных услуг.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</w:t>
      </w:r>
      <w:r w:rsidR="009E368D">
        <w:rPr>
          <w:rFonts w:ascii="Times New Roman" w:hAnsi="Times New Roman"/>
          <w:sz w:val="28"/>
          <w:szCs w:val="28"/>
        </w:rPr>
        <w:t>грамма реализуется в 2020 - 2028</w:t>
      </w:r>
      <w:r w:rsidRPr="00870AA2">
        <w:rPr>
          <w:rFonts w:ascii="Times New Roman" w:hAnsi="Times New Roman"/>
          <w:sz w:val="28"/>
          <w:szCs w:val="28"/>
        </w:rPr>
        <w:t xml:space="preserve"> годах.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Расчет показателя (индикатора) Программы осуществляется по следующей методике.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Показатель "Регулярность движения автобусов на закрепленных за организациями пассажирского автомобильного транспорта общего пользования регулярных автобусных маршрутах между поселениями в границах Верхнемамонского муниципального района" рассчитывается как отношение числа фактически выполненных рейсов по расписанию к общему плановому числу рейсов, предусмотренных расписанием за отчетный период.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Единица измерения: проценты.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74A180" wp14:editId="1D646AF7">
            <wp:extent cx="1084580" cy="4572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где: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R - регулярность движения автобусов;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306859CD" wp14:editId="2E49DFAC">
            <wp:extent cx="297815" cy="23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A2">
        <w:rPr>
          <w:rFonts w:ascii="Times New Roman" w:hAnsi="Times New Roman"/>
          <w:sz w:val="28"/>
          <w:szCs w:val="28"/>
        </w:rPr>
        <w:t xml:space="preserve"> - количество фактически выполненных рейсов;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631686EC" wp14:editId="724309D6">
            <wp:extent cx="297815" cy="2336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A2">
        <w:rPr>
          <w:rFonts w:ascii="Times New Roman" w:hAnsi="Times New Roman"/>
          <w:sz w:val="28"/>
          <w:szCs w:val="28"/>
        </w:rPr>
        <w:t xml:space="preserve"> - плановое количество рейсов по расписанию.</w:t>
      </w: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3. Обоснование выделения подпрограмм и обобщенная характеристика основных мероприятий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Программой предусмотрена реализация Подпрограммы и комплекса основных мероприятий, направленных на решение ее задач и достижение целей.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Обеспечение потребности населения в пассажирских перевозках осуществляется путем реализации мероприятий по развитию транспортной инфраструктуры на этих направлениях, мероприятиями по субсидированию пассажирских перевозок и компенсации потерь в доходах транспортных предприятий, возникающих в результате государственного регулирования тарифов. Решение задачи будет способствовать повышению пространственной и ценовой доступности услуг транспорта для населения.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Кроме того, Программа содержит Подпрограмму и мероприятия по управлению реализацией Программы, включая обеспечение эффективной реализации муниципальных функций в сфере Программы, материально-техническому и информационному обеспечению эффективной деятельности органов местного самоуправления.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397"/>
      <w:bookmarkEnd w:id="3"/>
      <w:r w:rsidRPr="00870AA2">
        <w:rPr>
          <w:rFonts w:ascii="Times New Roman" w:hAnsi="Times New Roman"/>
          <w:sz w:val="28"/>
          <w:szCs w:val="28"/>
        </w:rPr>
        <w:t>4.Ресурсное обеспечение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Реализация мероприятий Программы осуществляется за счет средств федерального, областного и районного бюджета.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Ресурсное обеспечение на реализацию</w:t>
      </w:r>
      <w:r w:rsidR="00FE2294">
        <w:rPr>
          <w:rFonts w:ascii="Times New Roman" w:hAnsi="Times New Roman"/>
          <w:sz w:val="28"/>
          <w:szCs w:val="28"/>
        </w:rPr>
        <w:t xml:space="preserve"> Программы на период 2020 – 2028</w:t>
      </w:r>
      <w:r w:rsidRPr="00870AA2">
        <w:rPr>
          <w:rFonts w:ascii="Times New Roman" w:hAnsi="Times New Roman"/>
          <w:sz w:val="28"/>
          <w:szCs w:val="28"/>
        </w:rPr>
        <w:t xml:space="preserve"> годов представлены в приложениях 2 и 3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на текущий финансовый год приведено в приложении 4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Программа представляет собой систему взаимосвязанных по задачам, срокам осуществления и ресурсам мероприятий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транспортной системы Верхнемамонского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</w:t>
      </w:r>
      <w:r w:rsidRPr="00870AA2">
        <w:rPr>
          <w:rFonts w:ascii="Times New Roman" w:hAnsi="Times New Roman"/>
          <w:sz w:val="28"/>
          <w:szCs w:val="28"/>
        </w:rPr>
        <w:lastRenderedPageBreak/>
        <w:t>последствиям. К таким рискам следует отнести: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недостаточную гибкость, а также длительность процедур внесения в Программу корректировок, учитывающих изменение объемов финансирования из средств бюджета и ход реализации, в том числе ускорение, отдельных мероприятий Программы и их этапов;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актов, которые будут сдерживать реализацию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использование принципа гибкости ресурсного обеспечения при планировании мероприятий и проектов;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организация контроля результатов по основным направлениям реализации Программы, расширение прав и повышение ответственности исполнителей Программы;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Указанные меры конкретизируются по основным мероприятиям Программы с учетом их особенностей.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целях обеспечения согласованных действий при реализации Программы могут создаваться временные координационные органы (рабочие группы) из представителей органов местного самоуправления и исполнителей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429"/>
      <w:bookmarkEnd w:id="4"/>
      <w:r w:rsidRPr="00870AA2">
        <w:rPr>
          <w:rFonts w:ascii="Times New Roman" w:hAnsi="Times New Roman"/>
          <w:sz w:val="28"/>
          <w:szCs w:val="28"/>
        </w:rPr>
        <w:t>6.Оценка эффективности реализации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Верхнемамонского муниципального района и основана на оценке ее результативности с учетом объема ресурсов, направленных на ее реализацию.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При проведении оценки эффективности раздельно анализируется информация о достижении значений индикаторов (последующий контроль) целей и задач, показателей выполнения подпрограмм (текущий контроль).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Периодичность оценки эффективности выполнения Программы определяется периодичностью сбора информации при проведении </w:t>
      </w:r>
      <w:r w:rsidRPr="00870AA2">
        <w:rPr>
          <w:rFonts w:ascii="Times New Roman" w:hAnsi="Times New Roman"/>
          <w:sz w:val="28"/>
          <w:szCs w:val="28"/>
        </w:rPr>
        <w:lastRenderedPageBreak/>
        <w:t>мониторинга целевых индикаторов и показателей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планов выполнения подпрограмм Программы и плана ее реализации.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870A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</w:r>
    </w:p>
    <w:p w:rsidR="00F36A42" w:rsidRPr="00803686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5" w:name="Par436"/>
      <w:bookmarkEnd w:id="5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7. Подпрограммы муниципальной 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211674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Подпрограмма 1 "</w:t>
      </w:r>
      <w:r w:rsidR="00F36A42" w:rsidRPr="00870AA2">
        <w:rPr>
          <w:rFonts w:ascii="Times New Roman" w:hAnsi="Times New Roman"/>
          <w:sz w:val="28"/>
          <w:szCs w:val="28"/>
        </w:rPr>
        <w:t xml:space="preserve">Обеспечение пассажирскими перевозками межмуниципального и </w:t>
      </w:r>
      <w:proofErr w:type="spellStart"/>
      <w:r w:rsidR="00F36A42" w:rsidRPr="00870AA2">
        <w:rPr>
          <w:rFonts w:ascii="Times New Roman" w:hAnsi="Times New Roman"/>
          <w:sz w:val="28"/>
          <w:szCs w:val="28"/>
        </w:rPr>
        <w:t>внутримуниципального</w:t>
      </w:r>
      <w:proofErr w:type="spellEnd"/>
      <w:r w:rsidR="00F36A42" w:rsidRPr="00870AA2">
        <w:rPr>
          <w:rFonts w:ascii="Times New Roman" w:hAnsi="Times New Roman"/>
          <w:sz w:val="28"/>
          <w:szCs w:val="28"/>
        </w:rPr>
        <w:t xml:space="preserve"> характера в </w:t>
      </w:r>
      <w:proofErr w:type="spellStart"/>
      <w:r w:rsidR="00F36A42" w:rsidRPr="00870AA2">
        <w:rPr>
          <w:rFonts w:ascii="Times New Roman" w:hAnsi="Times New Roman"/>
          <w:sz w:val="28"/>
          <w:szCs w:val="28"/>
        </w:rPr>
        <w:t>Верхнемамонском</w:t>
      </w:r>
      <w:proofErr w:type="spellEnd"/>
      <w:r w:rsidR="00F36A42" w:rsidRPr="00870AA2">
        <w:rPr>
          <w:rFonts w:ascii="Times New Roman" w:hAnsi="Times New Roman"/>
          <w:sz w:val="28"/>
          <w:szCs w:val="28"/>
        </w:rPr>
        <w:t xml:space="preserve"> муни</w:t>
      </w:r>
      <w:r w:rsidR="00FE2294">
        <w:rPr>
          <w:rFonts w:ascii="Times New Roman" w:hAnsi="Times New Roman"/>
          <w:sz w:val="28"/>
          <w:szCs w:val="28"/>
        </w:rPr>
        <w:t>ципальном районе " на 2020 -2028</w:t>
      </w:r>
      <w:r w:rsidR="00F36A42" w:rsidRPr="00870AA2">
        <w:rPr>
          <w:rFonts w:ascii="Times New Roman" w:hAnsi="Times New Roman"/>
          <w:sz w:val="28"/>
          <w:szCs w:val="28"/>
        </w:rPr>
        <w:t xml:space="preserve"> годы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Паспорт подпрограммы 1 "Обеспечение пассажирскими перевозками межмуниципального и </w:t>
      </w:r>
      <w:proofErr w:type="spellStart"/>
      <w:r w:rsidRPr="00870AA2">
        <w:rPr>
          <w:rFonts w:ascii="Times New Roman" w:hAnsi="Times New Roman"/>
          <w:sz w:val="28"/>
          <w:szCs w:val="28"/>
        </w:rPr>
        <w:t>внутримуниципального</w:t>
      </w:r>
      <w:proofErr w:type="spellEnd"/>
      <w:r w:rsidRPr="00870AA2">
        <w:rPr>
          <w:rFonts w:ascii="Times New Roman" w:hAnsi="Times New Roman"/>
          <w:sz w:val="28"/>
          <w:szCs w:val="28"/>
        </w:rPr>
        <w:t xml:space="preserve"> характера в </w:t>
      </w:r>
      <w:proofErr w:type="spellStart"/>
      <w:r w:rsidRPr="00870AA2">
        <w:rPr>
          <w:rFonts w:ascii="Times New Roman" w:hAnsi="Times New Roman"/>
          <w:sz w:val="28"/>
          <w:szCs w:val="28"/>
        </w:rPr>
        <w:t>Верхнемамонском</w:t>
      </w:r>
      <w:proofErr w:type="spellEnd"/>
      <w:r w:rsidRPr="00870AA2">
        <w:rPr>
          <w:rFonts w:ascii="Times New Roman" w:hAnsi="Times New Roman"/>
          <w:sz w:val="28"/>
          <w:szCs w:val="28"/>
        </w:rPr>
        <w:t xml:space="preserve"> му</w:t>
      </w:r>
      <w:r w:rsidR="008D4706" w:rsidRPr="00870AA2">
        <w:rPr>
          <w:rFonts w:ascii="Times New Roman" w:hAnsi="Times New Roman"/>
          <w:sz w:val="28"/>
          <w:szCs w:val="28"/>
        </w:rPr>
        <w:t>ниципальном р</w:t>
      </w:r>
      <w:r w:rsidR="00FE2294">
        <w:rPr>
          <w:rFonts w:ascii="Times New Roman" w:hAnsi="Times New Roman"/>
          <w:sz w:val="28"/>
          <w:szCs w:val="28"/>
        </w:rPr>
        <w:t>айоне" на 2020-2028</w:t>
      </w:r>
      <w:r w:rsidRPr="00870AA2">
        <w:rPr>
          <w:rFonts w:ascii="Times New Roman" w:hAnsi="Times New Roman"/>
          <w:sz w:val="28"/>
          <w:szCs w:val="28"/>
        </w:rPr>
        <w:t xml:space="preserve"> годы </w:t>
      </w:r>
    </w:p>
    <w:p w:rsidR="00F36A42" w:rsidRPr="00803686" w:rsidRDefault="00F36A42" w:rsidP="00F36A42">
      <w:pPr>
        <w:ind w:firstLine="709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3"/>
        <w:gridCol w:w="6648"/>
      </w:tblGrid>
      <w:tr w:rsidR="00F36A42" w:rsidRPr="00803686" w:rsidTr="00211674">
        <w:trPr>
          <w:trHeight w:val="75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rPr>
          <w:trHeight w:val="88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</w:t>
            </w:r>
          </w:p>
        </w:tc>
      </w:tr>
      <w:tr w:rsidR="00F36A42" w:rsidRPr="00803686" w:rsidTr="00211674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Цель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Цель: Обеспечение населения Верхнемамонского муниципального района услугами автомобильного транспорта общего пользования.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мероприятия: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-закупка автобусов и техники для ЖКХ, работающих на </w:t>
            </w:r>
            <w:r w:rsidRPr="00803686">
              <w:rPr>
                <w:rFonts w:ascii="Times New Roman" w:hAnsi="Times New Roman"/>
              </w:rPr>
              <w:lastRenderedPageBreak/>
              <w:t>дизельном топливе.</w:t>
            </w:r>
          </w:p>
        </w:tc>
      </w:tr>
      <w:tr w:rsidR="00F36A42" w:rsidRPr="00803686" w:rsidTr="00211674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Задачи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-организовать оптимальную маршрутную сеть</w:t>
            </w:r>
            <w:proofErr w:type="gramStart"/>
            <w:r w:rsidRPr="0080368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-повысить доступность услуг пассажирского транспорта.</w:t>
            </w:r>
          </w:p>
        </w:tc>
      </w:tr>
      <w:tr w:rsidR="00F36A42" w:rsidRPr="00803686" w:rsidTr="00211674">
        <w:trPr>
          <w:trHeight w:val="7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Целевые показатели (индикаторы)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03686">
              <w:rPr>
                <w:color w:val="auto"/>
                <w:sz w:val="24"/>
                <w:szCs w:val="24"/>
              </w:rPr>
              <w:t xml:space="preserve">-уровень соблюдения схем и утвержденных графиков движения по маршрутной сети; </w:t>
            </w:r>
          </w:p>
          <w:p w:rsidR="00F36A42" w:rsidRPr="00803686" w:rsidRDefault="00F36A42" w:rsidP="0021167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86">
              <w:rPr>
                <w:sz w:val="24"/>
                <w:szCs w:val="24"/>
              </w:rPr>
              <w:t>-отсутствие нарушений муниципального контракта, заключенного администрацией Верхнемамонского муниципального района и организацией-перевозчиком.</w:t>
            </w:r>
          </w:p>
        </w:tc>
      </w:tr>
      <w:tr w:rsidR="00F36A42" w:rsidRPr="00803686" w:rsidTr="00211674">
        <w:trPr>
          <w:trHeight w:val="7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666E1D" w:rsidP="002116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2020-2028</w:t>
            </w:r>
            <w:r w:rsidR="00F36A42" w:rsidRPr="00803686">
              <w:rPr>
                <w:rFonts w:ascii="Times New Roman" w:hAnsi="Times New Roman"/>
              </w:rPr>
              <w:t xml:space="preserve"> годы</w:t>
            </w:r>
          </w:p>
        </w:tc>
      </w:tr>
      <w:tr w:rsidR="00F36A42" w:rsidRPr="00803686" w:rsidTr="00211674">
        <w:trPr>
          <w:trHeight w:val="19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803686">
              <w:rPr>
                <w:rFonts w:ascii="Times New Roman" w:hAnsi="Times New Roman"/>
                <w:vertAlign w:val="superscript"/>
              </w:rPr>
              <w:t>1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</w:t>
            </w:r>
            <w:r w:rsidR="00DF437E" w:rsidRPr="00DF437E">
              <w:rPr>
                <w:rFonts w:ascii="Times New Roman" w:hAnsi="Times New Roman"/>
                <w:color w:val="000000" w:themeColor="text1"/>
              </w:rPr>
              <w:t>66 021,3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>тыс. руб., в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DF437E">
              <w:rPr>
                <w:rFonts w:ascii="Times New Roman" w:hAnsi="Times New Roman"/>
              </w:rPr>
              <w:t>7 669,1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D03E1C" w:rsidRPr="00803686">
              <w:rPr>
                <w:rFonts w:ascii="Times New Roman" w:hAnsi="Times New Roman"/>
              </w:rPr>
              <w:t>тыс</w:t>
            </w:r>
            <w:r w:rsidRPr="00803686">
              <w:rPr>
                <w:rFonts w:ascii="Times New Roman" w:hAnsi="Times New Roman"/>
              </w:rPr>
              <w:t>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 том числе по годам реализации: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2020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 1000,0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555CED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 10</w:t>
            </w:r>
            <w:r w:rsidR="00F36A42" w:rsidRPr="00803686">
              <w:rPr>
                <w:rFonts w:ascii="Times New Roman" w:hAnsi="Times New Roman"/>
              </w:rPr>
              <w:t>00,0 тыс. рублей;</w:t>
            </w:r>
          </w:p>
          <w:p w:rsidR="00555CED" w:rsidRPr="00803686" w:rsidRDefault="00555CED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2021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</w:t>
            </w:r>
            <w:r w:rsidR="00EB3CB9" w:rsidRPr="00803686">
              <w:rPr>
                <w:rFonts w:ascii="Times New Roman" w:hAnsi="Times New Roman"/>
              </w:rPr>
              <w:t>1000</w:t>
            </w:r>
            <w:r w:rsidRPr="00803686">
              <w:rPr>
                <w:rFonts w:ascii="Times New Roman" w:hAnsi="Times New Roman"/>
              </w:rPr>
              <w:t>,0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местные бюджеты – </w:t>
            </w:r>
            <w:r w:rsidR="00EB3CB9" w:rsidRPr="00803686">
              <w:rPr>
                <w:rFonts w:ascii="Times New Roman" w:hAnsi="Times New Roman"/>
              </w:rPr>
              <w:t>1000</w:t>
            </w:r>
            <w:r w:rsidRPr="00803686">
              <w:rPr>
                <w:rFonts w:ascii="Times New Roman" w:hAnsi="Times New Roman"/>
              </w:rPr>
              <w:t>,0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2022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</w:t>
            </w:r>
            <w:r w:rsidR="00FC65F2" w:rsidRPr="00803686">
              <w:rPr>
                <w:rFonts w:ascii="Times New Roman" w:hAnsi="Times New Roman"/>
              </w:rPr>
              <w:t>5</w:t>
            </w:r>
            <w:r w:rsidR="00E944E9" w:rsidRPr="00803686">
              <w:rPr>
                <w:rFonts w:ascii="Times New Roman" w:hAnsi="Times New Roman"/>
              </w:rPr>
              <w:t> 296,1</w:t>
            </w:r>
            <w:r w:rsidRPr="00803686">
              <w:rPr>
                <w:rFonts w:ascii="Times New Roman" w:hAnsi="Times New Roman"/>
              </w:rPr>
              <w:t xml:space="preserve">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местные бюджеты </w:t>
            </w:r>
            <w:r w:rsidR="00211674" w:rsidRPr="00803686">
              <w:rPr>
                <w:rFonts w:ascii="Times New Roman" w:hAnsi="Times New Roman"/>
              </w:rPr>
              <w:t>–</w:t>
            </w:r>
            <w:r w:rsidR="00FC65F2" w:rsidRPr="00803686">
              <w:rPr>
                <w:rFonts w:ascii="Times New Roman" w:hAnsi="Times New Roman"/>
              </w:rPr>
              <w:t>5</w:t>
            </w:r>
            <w:r w:rsidR="00E944E9" w:rsidRPr="00803686">
              <w:rPr>
                <w:rFonts w:ascii="Times New Roman" w:hAnsi="Times New Roman"/>
              </w:rPr>
              <w:t> 296,1</w:t>
            </w:r>
            <w:r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2023 год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 всего –</w:t>
            </w:r>
            <w:r w:rsidR="003D4A81" w:rsidRPr="00803686">
              <w:rPr>
                <w:rFonts w:ascii="Times New Roman" w:hAnsi="Times New Roman"/>
              </w:rPr>
              <w:t xml:space="preserve">10 085,3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>10 085,3</w:t>
            </w:r>
            <w:r w:rsidR="00F36A42"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2024 год </w:t>
            </w:r>
          </w:p>
          <w:p w:rsidR="00F36A42" w:rsidRPr="00DF437E" w:rsidRDefault="00E944E9" w:rsidP="0021167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 xml:space="preserve">10 852,2 </w:t>
            </w:r>
            <w:r w:rsidR="00F36A42" w:rsidRPr="00DF437E">
              <w:rPr>
                <w:rFonts w:ascii="Times New Roman" w:hAnsi="Times New Roman"/>
                <w:color w:val="000000" w:themeColor="text1"/>
              </w:rPr>
              <w:t>тыс. руб.</w:t>
            </w:r>
            <w:proofErr w:type="gramStart"/>
            <w:r w:rsidR="00F36A42" w:rsidRPr="00DF437E">
              <w:rPr>
                <w:rFonts w:ascii="Times New Roman" w:hAnsi="Times New Roman"/>
                <w:color w:val="000000" w:themeColor="text1"/>
              </w:rPr>
              <w:t>,в</w:t>
            </w:r>
            <w:proofErr w:type="gramEnd"/>
            <w:r w:rsidR="00F36A42" w:rsidRPr="00DF437E">
              <w:rPr>
                <w:rFonts w:ascii="Times New Roman" w:hAnsi="Times New Roman"/>
                <w:color w:val="000000" w:themeColor="text1"/>
              </w:rPr>
              <w:t xml:space="preserve"> том числе по источникам финансирования:</w:t>
            </w:r>
          </w:p>
          <w:p w:rsidR="00F36A42" w:rsidRPr="00DF437E" w:rsidRDefault="00F36A42" w:rsidP="0021167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DF437E">
              <w:rPr>
                <w:rFonts w:ascii="Times New Roman" w:hAnsi="Times New Roman"/>
                <w:color w:val="000000" w:themeColor="text1"/>
              </w:rPr>
              <w:t>- федеральный бюджет - 0 тыс. рублей;</w:t>
            </w:r>
          </w:p>
          <w:p w:rsidR="00F36A42" w:rsidRPr="00DF437E" w:rsidRDefault="00F36A42" w:rsidP="0021167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DF437E">
              <w:rPr>
                <w:rFonts w:ascii="Times New Roman" w:hAnsi="Times New Roman"/>
                <w:color w:val="000000" w:themeColor="text1"/>
              </w:rPr>
              <w:lastRenderedPageBreak/>
              <w:t>- областной бюджет - 0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DF437E">
              <w:rPr>
                <w:rFonts w:ascii="Times New Roman" w:hAnsi="Times New Roman"/>
                <w:color w:val="000000" w:themeColor="text1"/>
              </w:rPr>
              <w:t>- местные бюджеты –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37E" w:rsidRPr="00DF437E">
              <w:rPr>
                <w:rFonts w:ascii="Times New Roman" w:hAnsi="Times New Roman"/>
                <w:color w:val="000000" w:themeColor="text1"/>
              </w:rPr>
              <w:t>2 500,0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36A42" w:rsidRPr="00DF437E">
              <w:rPr>
                <w:rFonts w:ascii="Times New Roman" w:hAnsi="Times New Roman"/>
                <w:color w:val="000000" w:themeColor="text1"/>
              </w:rPr>
              <w:t xml:space="preserve">тыс. </w:t>
            </w:r>
            <w:r w:rsidR="00F36A42" w:rsidRPr="00803686">
              <w:rPr>
                <w:rFonts w:ascii="Times New Roman" w:hAnsi="Times New Roman"/>
              </w:rPr>
              <w:t>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2025 год 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 10 686,3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10 686,3 </w:t>
            </w:r>
            <w:r w:rsidR="00F36A42" w:rsidRPr="00803686">
              <w:rPr>
                <w:rFonts w:ascii="Times New Roman" w:hAnsi="Times New Roman"/>
              </w:rPr>
              <w:t>тыс. рублей.</w:t>
            </w:r>
          </w:p>
          <w:p w:rsidR="008D4706" w:rsidRPr="00803686" w:rsidRDefault="008D4706" w:rsidP="00211674">
            <w:pPr>
              <w:ind w:firstLine="0"/>
              <w:rPr>
                <w:rFonts w:ascii="Times New Roman" w:hAnsi="Times New Roman"/>
              </w:rPr>
            </w:pP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2026 год 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 9 033,8 </w:t>
            </w:r>
            <w:r w:rsidRPr="00803686">
              <w:rPr>
                <w:rFonts w:ascii="Times New Roman" w:hAnsi="Times New Roman"/>
              </w:rPr>
              <w:t xml:space="preserve">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8D4706" w:rsidRDefault="008D4706" w:rsidP="003D4A81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 9 033,8 </w:t>
            </w:r>
            <w:r w:rsidRPr="00803686">
              <w:rPr>
                <w:rFonts w:ascii="Times New Roman" w:hAnsi="Times New Roman"/>
              </w:rPr>
              <w:t>тыс. рублей.</w:t>
            </w:r>
          </w:p>
          <w:p w:rsidR="00666E1D" w:rsidRDefault="00666E1D" w:rsidP="003D4A81">
            <w:pPr>
              <w:ind w:firstLine="0"/>
              <w:rPr>
                <w:rFonts w:ascii="Times New Roman" w:hAnsi="Times New Roman"/>
              </w:rPr>
            </w:pP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803686">
              <w:rPr>
                <w:rFonts w:ascii="Times New Roman" w:hAnsi="Times New Roman"/>
              </w:rPr>
              <w:t xml:space="preserve"> год 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9 033,8 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666E1D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 9 033,8 тыс. рублей.</w:t>
            </w:r>
          </w:p>
          <w:p w:rsidR="00666E1D" w:rsidRDefault="00666E1D" w:rsidP="00666E1D">
            <w:pPr>
              <w:ind w:firstLine="0"/>
              <w:rPr>
                <w:rFonts w:ascii="Times New Roman" w:hAnsi="Times New Roman"/>
              </w:rPr>
            </w:pP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Pr="00803686">
              <w:rPr>
                <w:rFonts w:ascii="Times New Roman" w:hAnsi="Times New Roman"/>
              </w:rPr>
              <w:t xml:space="preserve"> год 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9 033,8 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666E1D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 9 033,8 тыс. рублей.</w:t>
            </w:r>
          </w:p>
          <w:p w:rsidR="00666E1D" w:rsidRPr="00803686" w:rsidRDefault="00666E1D" w:rsidP="003D4A81">
            <w:pPr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rPr>
          <w:trHeight w:val="96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Ожидаемые конечные результаты реализации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Сохранение доли населенных пунктов, охваченных автобусным сообщением.</w:t>
            </w:r>
          </w:p>
        </w:tc>
      </w:tr>
    </w:tbl>
    <w:p w:rsidR="00F36A42" w:rsidRPr="00803686" w:rsidRDefault="00F36A42" w:rsidP="00F36A42">
      <w:pPr>
        <w:ind w:firstLine="709"/>
        <w:rPr>
          <w:rFonts w:ascii="Times New Roman" w:hAnsi="Times New Roman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</w:t>
      </w:r>
      <w:r w:rsidRPr="00870AA2">
        <w:rPr>
          <w:rFonts w:ascii="Times New Roman" w:hAnsi="Times New Roman"/>
          <w:sz w:val="28"/>
          <w:szCs w:val="28"/>
        </w:rPr>
        <w:t>. Характеристика сферы реализации подпрограммы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II</w:t>
      </w:r>
      <w:r w:rsidRPr="00870AA2">
        <w:rPr>
          <w:rFonts w:ascii="Times New Roman" w:hAnsi="Times New Roman"/>
          <w:sz w:val="28"/>
          <w:szCs w:val="28"/>
        </w:rPr>
        <w:t>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 xml:space="preserve">Муниципальная политика Верхнемамонского муниципального района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</w:t>
      </w:r>
      <w:r w:rsidRPr="00870AA2">
        <w:rPr>
          <w:rFonts w:ascii="Times New Roman" w:hAnsi="Times New Roman"/>
          <w:sz w:val="28"/>
          <w:szCs w:val="28"/>
        </w:rPr>
        <w:lastRenderedPageBreak/>
        <w:t xml:space="preserve">высвобождения ресурсов для личностного развития и определена в Стратегии социально-экономического развития Верхнемамонского муниципального района Воронежской области на период до 2035 года. 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соответствии с долгосрочными приоритетами муниципальной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 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2.2. Цели, задачи и показатели (индикаторы) достижения целей и решения задач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Целью подпрограммы является: 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Обеспечение населения Верхнемамонского муниципального района услугами автомобильного транспорта общего пользования. 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Основные мероприятия: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закупка автобусов и техники для ЖКХ, работающих на газомоторном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аренда автобусов и техники для ЖКХ, работающих на дизельном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-закупка автобусов и техники для ЖКХ, работающих на дизельном топливе.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Осуществление поставленной цели требует решения следующих задач: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организовать оптимальную маршрутную сеть;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повысить доступность услуг пассажирского транспорта.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Основные ожидаемые конечные результаты подпрограммы приведены в приложении № 1к муниципальной программе.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2.3. Конечные результаты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Реализация подпрограммы позволит осуществитьсохранение доли населенных пунктов, охваченных автобусным сообщением.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2.4. Сроки и этапы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Срок реализ</w:t>
      </w:r>
      <w:r w:rsidR="00666E1D">
        <w:rPr>
          <w:rFonts w:ascii="Times New Roman" w:hAnsi="Times New Roman"/>
          <w:sz w:val="28"/>
          <w:szCs w:val="28"/>
        </w:rPr>
        <w:t>ации подпрограммы с 2020 по 2028</w:t>
      </w:r>
      <w:r w:rsidRPr="00870AA2">
        <w:rPr>
          <w:rFonts w:ascii="Times New Roman" w:hAnsi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  <w:lang w:val="en-US"/>
        </w:rPr>
        <w:t>III</w:t>
      </w:r>
      <w:r w:rsidRPr="00870AA2">
        <w:rPr>
          <w:rFonts w:ascii="Times New Roman" w:hAnsi="Times New Roman"/>
          <w:sz w:val="28"/>
          <w:szCs w:val="28"/>
        </w:rPr>
        <w:t>.Характеристика ос</w:t>
      </w:r>
      <w:r w:rsidR="00666E1D">
        <w:rPr>
          <w:rFonts w:ascii="Times New Roman" w:hAnsi="Times New Roman"/>
          <w:sz w:val="28"/>
          <w:szCs w:val="28"/>
        </w:rPr>
        <w:t>новных мероприятий подпрограммы</w:t>
      </w:r>
      <w:r w:rsidRPr="00870AA2">
        <w:rPr>
          <w:rFonts w:ascii="Times New Roman" w:hAnsi="Times New Roman"/>
          <w:sz w:val="28"/>
          <w:szCs w:val="28"/>
        </w:rPr>
        <w:t>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lastRenderedPageBreak/>
        <w:t>В рамках подпрограммы планируется реализация следующих основных мероприятий: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закупка автобусов и техники для ЖКХ, работающих на газомоторном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аренда автобусов и техники для ЖКХ, работающих на дизельном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-закупка автобусов и техники для ЖКХ, работающих на дизельном топливе.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Основное мероприятие 1</w:t>
      </w:r>
      <w:r w:rsidRPr="00870AA2">
        <w:rPr>
          <w:rFonts w:ascii="Times New Roman" w:hAnsi="Times New Roman"/>
          <w:sz w:val="28"/>
          <w:szCs w:val="28"/>
        </w:rPr>
        <w:t xml:space="preserve"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</w:t>
      </w:r>
      <w:proofErr w:type="gramStart"/>
      <w:r w:rsidRPr="00870AA2">
        <w:rPr>
          <w:rFonts w:ascii="Times New Roman" w:hAnsi="Times New Roman"/>
          <w:sz w:val="28"/>
          <w:szCs w:val="28"/>
        </w:rPr>
        <w:t>областными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субсидиям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 xml:space="preserve">Основная цель мероприятия - </w:t>
      </w:r>
      <w:r w:rsidRPr="00870AA2">
        <w:rPr>
          <w:rFonts w:ascii="Times New Roman" w:hAnsi="Times New Roman"/>
          <w:sz w:val="28"/>
          <w:szCs w:val="28"/>
        </w:rPr>
        <w:t>компенсация потерь в доходах транспортных предприятий, возникающих в результате государственного регулирования тарифов, не возмещенных областными субсидиями.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 xml:space="preserve">Основным мероприятием предполагается </w:t>
      </w:r>
      <w:r w:rsidRPr="00870AA2">
        <w:rPr>
          <w:rFonts w:ascii="Times New Roman" w:hAnsi="Times New Roman"/>
          <w:sz w:val="28"/>
          <w:szCs w:val="28"/>
        </w:rPr>
        <w:t>компенсировать потери в доходах транспортных предприятий.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Реализация основного мероприятия оценивается по показателю – 100%.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Объемы финансирования основного мероприятия отражены в приложениях N 2 и 3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IV</w:t>
      </w:r>
      <w:r w:rsidRPr="00870AA2">
        <w:rPr>
          <w:rFonts w:ascii="Times New Roman" w:hAnsi="Times New Roman"/>
          <w:sz w:val="28"/>
          <w:szCs w:val="28"/>
        </w:rPr>
        <w:t xml:space="preserve">.Основные меры муниципального и правового регулирования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</w:t>
      </w:r>
      <w:r w:rsidRPr="00870AA2">
        <w:rPr>
          <w:rFonts w:ascii="Times New Roman" w:hAnsi="Times New Roman"/>
          <w:sz w:val="28"/>
          <w:szCs w:val="28"/>
        </w:rPr>
        <w:t xml:space="preserve">.Информация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</w:t>
      </w:r>
      <w:proofErr w:type="gramStart"/>
      <w:r w:rsidRPr="00870AA2">
        <w:rPr>
          <w:rFonts w:ascii="Times New Roman" w:hAnsi="Times New Roman"/>
          <w:sz w:val="28"/>
          <w:szCs w:val="28"/>
        </w:rPr>
        <w:t>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Pr="00870AA2">
        <w:rPr>
          <w:rFonts w:ascii="Times New Roman" w:hAnsi="Times New Roman"/>
          <w:sz w:val="28"/>
          <w:szCs w:val="28"/>
        </w:rPr>
        <w:t xml:space="preserve">.Финансовое обеспечение реализации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Объемы расходов на реализацию подпрограммы и основных мероприятий подпрограммы приведены в приложении № 2, 3 к муниципальной программе.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VII</w:t>
      </w:r>
      <w:r w:rsidRPr="00870AA2">
        <w:rPr>
          <w:rFonts w:ascii="Times New Roman" w:hAnsi="Times New Roman"/>
          <w:sz w:val="28"/>
          <w:szCs w:val="28"/>
        </w:rPr>
        <w:t xml:space="preserve">.Анализ рисков реализации подпрограммы и описание мер управления рисками реализации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457"/>
      <w:bookmarkEnd w:id="6"/>
      <w:r w:rsidRPr="00870AA2">
        <w:rPr>
          <w:rFonts w:ascii="Times New Roman" w:hAnsi="Times New Roman"/>
          <w:sz w:val="28"/>
          <w:szCs w:val="28"/>
        </w:rPr>
        <w:t>8. Оценка эффективности реализациимуниципальной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Верхнемамонского муниципального района и основана на оценке ее результативности с учетом объема ресурсов, направленных на ее реализацию.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При проведении оценки эффективности раздельно анализируется информация о достижении значений индикаторов (последующий контроль) </w:t>
      </w:r>
      <w:r w:rsidRPr="00870AA2">
        <w:rPr>
          <w:rFonts w:ascii="Times New Roman" w:hAnsi="Times New Roman"/>
          <w:sz w:val="28"/>
          <w:szCs w:val="28"/>
        </w:rPr>
        <w:lastRenderedPageBreak/>
        <w:t>целей и задач, показателей выполнения подпрограмм (текущий контроль).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Периодичность оценки эффективности выполнения Программы определяется периодичностью сбора информации при проведении мониторинга целевых индикаторов и показателей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планов выполнения подпрограмм Программы и плана ее реализации.</w:t>
      </w:r>
    </w:p>
    <w:p w:rsidR="00F36A42" w:rsidRPr="00803686" w:rsidRDefault="00F36A42" w:rsidP="00F36A42">
      <w:pPr>
        <w:ind w:firstLine="709"/>
        <w:rPr>
          <w:rFonts w:ascii="Times New Roman" w:hAnsi="Times New Roman"/>
        </w:rPr>
      </w:pPr>
      <w:r w:rsidRPr="00870AA2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870A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</w:t>
      </w:r>
      <w:r w:rsidRPr="00803686">
        <w:rPr>
          <w:rFonts w:ascii="Times New Roman" w:hAnsi="Times New Roman"/>
        </w:rPr>
        <w:t>.</w:t>
      </w:r>
    </w:p>
    <w:p w:rsidR="00F36A42" w:rsidRPr="00803686" w:rsidRDefault="00F36A42" w:rsidP="00F36A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  <w:sectPr w:rsidR="00F36A42" w:rsidRPr="00803686" w:rsidSect="0080368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Приложение 1</w:t>
      </w:r>
      <w:r w:rsidR="00F92885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 xml:space="preserve">к муниципальной программе «Развитие пассажирского транспорта </w:t>
      </w:r>
      <w:proofErr w:type="spellStart"/>
      <w:r w:rsidRPr="00803686">
        <w:rPr>
          <w:rFonts w:ascii="Times New Roman" w:hAnsi="Times New Roman"/>
        </w:rPr>
        <w:t>общегопользования</w:t>
      </w:r>
      <w:proofErr w:type="spellEnd"/>
      <w:r w:rsidR="00F92885">
        <w:rPr>
          <w:rFonts w:ascii="Times New Roman" w:hAnsi="Times New Roman"/>
        </w:rPr>
        <w:t xml:space="preserve"> </w:t>
      </w:r>
      <w:proofErr w:type="spellStart"/>
      <w:r w:rsidRPr="00803686">
        <w:rPr>
          <w:rFonts w:ascii="Times New Roman" w:hAnsi="Times New Roman"/>
        </w:rPr>
        <w:t>Верхнемамонского</w:t>
      </w:r>
      <w:proofErr w:type="spellEnd"/>
      <w:r w:rsidRPr="00803686">
        <w:rPr>
          <w:rFonts w:ascii="Times New Roman" w:hAnsi="Times New Roman"/>
        </w:rPr>
        <w:t xml:space="preserve"> муниципального района</w:t>
      </w:r>
      <w:r w:rsidR="00F92885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>Вор</w:t>
      </w:r>
      <w:r w:rsidR="008D4706" w:rsidRPr="00803686">
        <w:rPr>
          <w:rFonts w:ascii="Times New Roman" w:hAnsi="Times New Roman"/>
        </w:rPr>
        <w:t>онежской области» на 2020 – 202</w:t>
      </w:r>
      <w:r w:rsidR="00666E1D">
        <w:rPr>
          <w:rFonts w:ascii="Times New Roman" w:hAnsi="Times New Roman"/>
        </w:rPr>
        <w:t>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Сведения о показателях (индикаторах) муниципальной программы Верхнемамонского муниципального района Воронежской области" Развитие пассажирского транспорта общего пользования Верхнемамонского муниципального района В</w:t>
      </w:r>
      <w:r w:rsidR="00666E1D">
        <w:rPr>
          <w:rFonts w:ascii="Times New Roman" w:hAnsi="Times New Roman"/>
        </w:rPr>
        <w:t>оронежской области" на 2020-2028</w:t>
      </w:r>
      <w:r w:rsidRPr="00803686">
        <w:rPr>
          <w:rFonts w:ascii="Times New Roman" w:hAnsi="Times New Roman"/>
        </w:rPr>
        <w:t xml:space="preserve"> годы и их значениях</w:t>
      </w:r>
    </w:p>
    <w:p w:rsidR="00F36A42" w:rsidRPr="00803686" w:rsidRDefault="00F36A42" w:rsidP="00F36A42">
      <w:pPr>
        <w:rPr>
          <w:rFonts w:ascii="Times New Roman" w:hAnsi="Times New Roman"/>
        </w:rPr>
      </w:pPr>
    </w:p>
    <w:p w:rsidR="00F36A42" w:rsidRPr="00803686" w:rsidRDefault="00F36A42" w:rsidP="00F36A42">
      <w:pPr>
        <w:rPr>
          <w:rFonts w:ascii="Times New Roman" w:hAnsi="Times New Roman"/>
        </w:rPr>
      </w:pPr>
    </w:p>
    <w:tbl>
      <w:tblPr>
        <w:tblStyle w:val="aa"/>
        <w:tblW w:w="4924" w:type="pct"/>
        <w:tblLayout w:type="fixed"/>
        <w:tblLook w:val="04A0" w:firstRow="1" w:lastRow="0" w:firstColumn="1" w:lastColumn="0" w:noHBand="0" w:noVBand="1"/>
      </w:tblPr>
      <w:tblGrid>
        <w:gridCol w:w="1070"/>
        <w:gridCol w:w="2633"/>
        <w:gridCol w:w="1350"/>
        <w:gridCol w:w="772"/>
        <w:gridCol w:w="941"/>
        <w:gridCol w:w="704"/>
        <w:gridCol w:w="852"/>
        <w:gridCol w:w="713"/>
        <w:gridCol w:w="852"/>
        <w:gridCol w:w="852"/>
        <w:gridCol w:w="852"/>
        <w:gridCol w:w="870"/>
        <w:gridCol w:w="975"/>
        <w:gridCol w:w="972"/>
        <w:gridCol w:w="969"/>
      </w:tblGrid>
      <w:tr w:rsidR="009E6A6C" w:rsidRPr="00803686" w:rsidTr="009E6A6C">
        <w:trPr>
          <w:trHeight w:val="855"/>
        </w:trPr>
        <w:tc>
          <w:tcPr>
            <w:tcW w:w="348" w:type="pct"/>
            <w:vMerge w:val="restart"/>
          </w:tcPr>
          <w:p w:rsidR="009E6A6C" w:rsidRPr="00803686" w:rsidRDefault="009E6A6C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6" w:type="pct"/>
            <w:vMerge w:val="restart"/>
          </w:tcPr>
          <w:p w:rsidR="009E6A6C" w:rsidRPr="00803686" w:rsidRDefault="009E6A6C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39" w:type="pct"/>
            <w:vMerge w:val="restart"/>
          </w:tcPr>
          <w:p w:rsidR="009E6A6C" w:rsidRPr="00803686" w:rsidRDefault="009E6A6C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251" w:type="pct"/>
            <w:vMerge w:val="restart"/>
          </w:tcPr>
          <w:p w:rsidR="009E6A6C" w:rsidRPr="00803686" w:rsidRDefault="009E6A6C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3106" w:type="pct"/>
            <w:gridSpan w:val="11"/>
            <w:tcBorders>
              <w:bottom w:val="single" w:sz="4" w:space="0" w:color="auto"/>
            </w:tcBorders>
          </w:tcPr>
          <w:p w:rsidR="009E6A6C" w:rsidRPr="00803686" w:rsidRDefault="009E6A6C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66E1D" w:rsidRPr="00803686" w:rsidTr="009E6A6C">
        <w:trPr>
          <w:trHeight w:val="525"/>
        </w:trPr>
        <w:tc>
          <w:tcPr>
            <w:tcW w:w="348" w:type="pct"/>
            <w:vMerge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666E1D" w:rsidRPr="00803686" w:rsidTr="009E6A6C">
        <w:tc>
          <w:tcPr>
            <w:tcW w:w="348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" w:type="pct"/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66E1D" w:rsidRPr="00803686" w:rsidTr="009E6A6C">
        <w:tc>
          <w:tcPr>
            <w:tcW w:w="4052" w:type="pct"/>
            <w:gridSpan w:val="12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5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666E1D" w:rsidRPr="00803686" w:rsidTr="009E6A6C">
        <w:tc>
          <w:tcPr>
            <w:tcW w:w="348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pct"/>
          </w:tcPr>
          <w:p w:rsidR="00666E1D" w:rsidRPr="00803686" w:rsidRDefault="00666E1D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Регулярность движения автобусов на закрепленных за организациями пассажирского автомобильного транспорта общего пользования на регулярных автобусных маршрутах между поселениями в границах Верхнемамонского муниципального района. </w:t>
            </w:r>
            <w:proofErr w:type="gramEnd"/>
          </w:p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6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666E1D" w:rsidRPr="00803686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6" w:type="pct"/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</w:tcPr>
          <w:p w:rsidR="00666E1D" w:rsidRPr="00666E1D" w:rsidRDefault="00666E1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36A42" w:rsidRPr="00803686" w:rsidRDefault="00F36A42" w:rsidP="00F36A42">
      <w:pPr>
        <w:rPr>
          <w:rFonts w:ascii="Times New Roman" w:hAnsi="Times New Roman"/>
        </w:rPr>
        <w:sectPr w:rsidR="00F36A42" w:rsidRPr="00803686" w:rsidSect="00803686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br w:type="page"/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 xml:space="preserve">Приложение 2 </w:t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</w:t>
      </w:r>
      <w:r w:rsidR="009E6A6C">
        <w:rPr>
          <w:rFonts w:ascii="Times New Roman" w:hAnsi="Times New Roman"/>
        </w:rPr>
        <w:t xml:space="preserve"> </w:t>
      </w:r>
      <w:proofErr w:type="spellStart"/>
      <w:r w:rsidRPr="00803686">
        <w:rPr>
          <w:rFonts w:ascii="Times New Roman" w:hAnsi="Times New Roman"/>
        </w:rPr>
        <w:t>Верхнемамонского</w:t>
      </w:r>
      <w:proofErr w:type="spellEnd"/>
      <w:r w:rsidRPr="00803686">
        <w:rPr>
          <w:rFonts w:ascii="Times New Roman" w:hAnsi="Times New Roman"/>
        </w:rPr>
        <w:t xml:space="preserve"> муниципального района В</w:t>
      </w:r>
      <w:r w:rsidR="009E6A6C">
        <w:rPr>
          <w:rFonts w:ascii="Times New Roman" w:hAnsi="Times New Roman"/>
        </w:rPr>
        <w:t>оронежской области» на 2020-2028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Расходы местного бюджета на реализацию муниципальной программы Верхнемамонского муниципального района Воронежской области "Развитие пассажирского транспорта общего пользования Верхнемамонского муниципального района В</w:t>
      </w:r>
      <w:r w:rsidR="009E6A6C">
        <w:rPr>
          <w:rFonts w:ascii="Times New Roman" w:hAnsi="Times New Roman"/>
        </w:rPr>
        <w:t>оронежской области" на 2020-2028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888"/>
        <w:gridCol w:w="1852"/>
        <w:gridCol w:w="1846"/>
        <w:gridCol w:w="1043"/>
        <w:gridCol w:w="849"/>
        <w:gridCol w:w="993"/>
        <w:gridCol w:w="993"/>
        <w:gridCol w:w="1134"/>
        <w:gridCol w:w="993"/>
        <w:gridCol w:w="1140"/>
        <w:gridCol w:w="965"/>
        <w:gridCol w:w="962"/>
        <w:gridCol w:w="956"/>
      </w:tblGrid>
      <w:tr w:rsidR="005201BD" w:rsidRPr="00803686" w:rsidTr="005201BD">
        <w:trPr>
          <w:trHeight w:val="1650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91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211" w:type="pct"/>
            <w:gridSpan w:val="10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по годам реализации муниципальной программы,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1BD" w:rsidRPr="00803686" w:rsidTr="00F92885">
        <w:trPr>
          <w:trHeight w:val="1110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B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B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5201BD" w:rsidRPr="00803686" w:rsidTr="00F92885">
        <w:tc>
          <w:tcPr>
            <w:tcW w:w="605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" w:type="pc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" w:type="pct"/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" w:type="pct"/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201BD" w:rsidRPr="00803686" w:rsidTr="00F92885">
        <w:trPr>
          <w:trHeight w:val="570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"Развитие пассажирского транспорта общего пользования Верхнемамонского муниципального района В</w:t>
            </w:r>
            <w:r>
              <w:rPr>
                <w:rFonts w:ascii="Times New Roman" w:hAnsi="Times New Roman"/>
                <w:sz w:val="24"/>
                <w:szCs w:val="24"/>
              </w:rPr>
              <w:t>оронежской области" на 2020-2028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201BD" w:rsidRPr="00F92885" w:rsidRDefault="00F92885" w:rsidP="00F4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66 021,3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201BD" w:rsidRPr="00F92885" w:rsidRDefault="005201BD" w:rsidP="00F4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F92885" w:rsidRDefault="005201BD" w:rsidP="00F4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F92885" w:rsidRDefault="005201BD" w:rsidP="00F4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5296,10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201BD" w:rsidRPr="00F92885" w:rsidRDefault="005201BD" w:rsidP="003D4A8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10 085,3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F92885" w:rsidRDefault="005201BD" w:rsidP="00F4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10 852,2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201BD" w:rsidRPr="00803686" w:rsidRDefault="005201BD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10 686,3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5201BD" w:rsidRPr="00803686" w:rsidRDefault="005201BD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9 033,8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201BD" w:rsidRPr="00803686" w:rsidRDefault="005201BD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9 033,8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201BD" w:rsidRPr="00803686" w:rsidRDefault="005201BD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9 033,8</w:t>
            </w:r>
          </w:p>
        </w:tc>
      </w:tr>
      <w:tr w:rsidR="005201BD" w:rsidRPr="00803686" w:rsidTr="00F92885">
        <w:trPr>
          <w:trHeight w:val="550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720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459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Исполнитель 1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735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«Обеспечение пассажирскими перевозками межмуниципального и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внутримуницип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ального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2020 -2028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1005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679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5201BD" w:rsidRDefault="005201BD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420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201BD" w:rsidRPr="005201BD" w:rsidRDefault="00F92885" w:rsidP="008D4706">
            <w:pPr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66 021,3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5296,10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10 085,3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F92885" w:rsidRDefault="005201BD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10852,2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10686,3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9033,8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9033,8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201BD" w:rsidRPr="005201BD" w:rsidRDefault="005201BD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1BD">
              <w:rPr>
                <w:rFonts w:ascii="Times New Roman" w:hAnsi="Times New Roman"/>
                <w:sz w:val="22"/>
                <w:szCs w:val="22"/>
              </w:rPr>
              <w:t>9033,8</w:t>
            </w:r>
          </w:p>
        </w:tc>
      </w:tr>
      <w:tr w:rsidR="005201BD" w:rsidRPr="00803686" w:rsidTr="00F92885">
        <w:trPr>
          <w:trHeight w:val="2395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195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5201BD" w:rsidRPr="004A6093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0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201BD" w:rsidRPr="004A6093" w:rsidRDefault="004A6093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0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201BD" w:rsidRPr="004A6093" w:rsidRDefault="004A6093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0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1BD" w:rsidRPr="00803686" w:rsidTr="00F92885">
        <w:trPr>
          <w:trHeight w:val="833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165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аренда автобусов и техники для ЖКХ,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работающих на дизельном топливе</w:t>
            </w:r>
          </w:p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105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5201BD" w:rsidRPr="00803686" w:rsidTr="00F92885">
        <w:trPr>
          <w:trHeight w:val="165"/>
        </w:trPr>
        <w:tc>
          <w:tcPr>
            <w:tcW w:w="605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593" w:type="pct"/>
            <w:vMerge w:val="restart"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5201BD" w:rsidRPr="004A6093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0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201BD" w:rsidRPr="004A6093" w:rsidRDefault="004A6093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0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5201BD" w:rsidRPr="004A6093" w:rsidRDefault="004A6093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0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1BD" w:rsidRPr="00803686" w:rsidTr="00F92885">
        <w:trPr>
          <w:trHeight w:val="105"/>
        </w:trPr>
        <w:tc>
          <w:tcPr>
            <w:tcW w:w="605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5201BD" w:rsidRPr="00803686" w:rsidRDefault="005201BD" w:rsidP="0021167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36A42">
      <w:pPr>
        <w:ind w:firstLine="0"/>
        <w:rPr>
          <w:rFonts w:ascii="Times New Roman" w:hAnsi="Times New Roman"/>
        </w:rPr>
        <w:sectPr w:rsidR="00F36A42" w:rsidRPr="00803686" w:rsidSect="006137F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10490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br w:type="page"/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>Приложение 3</w:t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 Верхнемамонского муниципального района В</w:t>
      </w:r>
      <w:r w:rsidR="00B7142B" w:rsidRPr="00803686">
        <w:rPr>
          <w:rFonts w:ascii="Times New Roman" w:hAnsi="Times New Roman"/>
        </w:rPr>
        <w:t>оронежской области</w:t>
      </w:r>
      <w:r w:rsidR="00D4110E">
        <w:rPr>
          <w:rFonts w:ascii="Times New Roman" w:hAnsi="Times New Roman"/>
        </w:rPr>
        <w:t>» на 2020-2028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211674">
      <w:pPr>
        <w:ind w:firstLine="0"/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</w:t>
      </w:r>
      <w:r w:rsidR="00D4110E">
        <w:rPr>
          <w:rFonts w:ascii="Times New Roman" w:hAnsi="Times New Roman"/>
        </w:rPr>
        <w:t xml:space="preserve">оронежской области» на 2020-2028 </w:t>
      </w:r>
      <w:r w:rsidRPr="00803686">
        <w:rPr>
          <w:rFonts w:ascii="Times New Roman" w:hAnsi="Times New Roman"/>
        </w:rPr>
        <w:t>годы</w:t>
      </w:r>
    </w:p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tbl>
      <w:tblPr>
        <w:tblStyle w:val="aa"/>
        <w:tblW w:w="5085" w:type="pct"/>
        <w:tblLayout w:type="fixed"/>
        <w:tblLook w:val="04A0" w:firstRow="1" w:lastRow="0" w:firstColumn="1" w:lastColumn="0" w:noHBand="0" w:noVBand="1"/>
      </w:tblPr>
      <w:tblGrid>
        <w:gridCol w:w="1341"/>
        <w:gridCol w:w="2170"/>
        <w:gridCol w:w="1583"/>
        <w:gridCol w:w="1179"/>
        <w:gridCol w:w="962"/>
        <w:gridCol w:w="1235"/>
        <w:gridCol w:w="1099"/>
        <w:gridCol w:w="1102"/>
        <w:gridCol w:w="1099"/>
        <w:gridCol w:w="1235"/>
        <w:gridCol w:w="962"/>
        <w:gridCol w:w="956"/>
        <w:gridCol w:w="956"/>
      </w:tblGrid>
      <w:tr w:rsidR="00D4110E" w:rsidRPr="00803686" w:rsidTr="00D4110E">
        <w:trPr>
          <w:trHeight w:val="855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98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1" w:type="pct"/>
            <w:gridSpan w:val="7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79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4110E" w:rsidRPr="00803686" w:rsidTr="00D4110E">
        <w:tc>
          <w:tcPr>
            <w:tcW w:w="422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4110E" w:rsidRPr="00803686" w:rsidTr="00D4110E"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3" w:type="pct"/>
            <w:vMerge w:val="restar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110E">
              <w:rPr>
                <w:rFonts w:ascii="Times New Roman" w:hAnsi="Times New Roman"/>
                <w:sz w:val="22"/>
                <w:szCs w:val="22"/>
              </w:rPr>
              <w:t xml:space="preserve">Развитие пассажирского транспорта общего пользования </w:t>
            </w:r>
            <w:proofErr w:type="spellStart"/>
            <w:r w:rsidRPr="00D4110E">
              <w:rPr>
                <w:rFonts w:ascii="Times New Roman" w:hAnsi="Times New Roman"/>
                <w:sz w:val="22"/>
                <w:szCs w:val="22"/>
              </w:rPr>
              <w:t>Верхнемамонского</w:t>
            </w:r>
            <w:proofErr w:type="spellEnd"/>
            <w:r w:rsidRPr="00D4110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Воронежской области» на 2020-2028 годы</w:t>
            </w: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</w:tcPr>
          <w:p w:rsidR="00D4110E" w:rsidRPr="00D4110E" w:rsidRDefault="00BA19FE" w:rsidP="008D4706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66 021,3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46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</w:t>
            </w:r>
          </w:p>
        </w:tc>
        <w:tc>
          <w:tcPr>
            <w:tcW w:w="347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346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10 852,2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9 033,8 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</w:tcPr>
          <w:p w:rsidR="00D4110E" w:rsidRPr="00BA19FE" w:rsidRDefault="00BA19F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669,1</w:t>
            </w:r>
          </w:p>
        </w:tc>
        <w:tc>
          <w:tcPr>
            <w:tcW w:w="303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389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346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5296,1</w:t>
            </w:r>
          </w:p>
        </w:tc>
        <w:tc>
          <w:tcPr>
            <w:tcW w:w="347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10 085,3</w:t>
            </w:r>
          </w:p>
        </w:tc>
        <w:tc>
          <w:tcPr>
            <w:tcW w:w="346" w:type="pct"/>
          </w:tcPr>
          <w:p w:rsidR="00D4110E" w:rsidRPr="00BA19FE" w:rsidRDefault="00BA19F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  <w:r w:rsidR="00AC604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15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683" w:type="pct"/>
            <w:vMerge w:val="restar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110E">
              <w:rPr>
                <w:rFonts w:ascii="Times New Roman" w:hAnsi="Times New Roman"/>
                <w:sz w:val="22"/>
                <w:szCs w:val="22"/>
              </w:rPr>
              <w:t>«Обеспечение пассажирскими перевозками межмуниципальног</w:t>
            </w:r>
            <w:r w:rsidRPr="00D4110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 и </w:t>
            </w:r>
            <w:proofErr w:type="spellStart"/>
            <w:r w:rsidRPr="00D4110E">
              <w:rPr>
                <w:rFonts w:ascii="Times New Roman" w:hAnsi="Times New Roman"/>
                <w:sz w:val="22"/>
                <w:szCs w:val="22"/>
              </w:rPr>
              <w:t>внутримуниципаль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4110E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D4110E">
              <w:rPr>
                <w:rFonts w:ascii="Times New Roman" w:hAnsi="Times New Roman"/>
                <w:sz w:val="22"/>
                <w:szCs w:val="22"/>
              </w:rPr>
              <w:t xml:space="preserve"> характера в </w:t>
            </w:r>
            <w:proofErr w:type="spellStart"/>
            <w:r w:rsidRPr="00D4110E">
              <w:rPr>
                <w:rFonts w:ascii="Times New Roman" w:hAnsi="Times New Roman"/>
                <w:sz w:val="22"/>
                <w:szCs w:val="22"/>
              </w:rPr>
              <w:t>Верхнемамонском</w:t>
            </w:r>
            <w:proofErr w:type="spellEnd"/>
            <w:r w:rsidRPr="00D4110E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районе» на 2020-2028 годы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1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3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25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3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3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81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7" w:name="_GoBack" w:colFirst="7" w:colLast="8"/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</w:tcPr>
          <w:p w:rsidR="00D4110E" w:rsidRPr="00D4110E" w:rsidRDefault="00BA19FE" w:rsidP="008D4706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928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66 021,3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46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5296,10</w:t>
            </w:r>
          </w:p>
        </w:tc>
        <w:tc>
          <w:tcPr>
            <w:tcW w:w="347" w:type="pct"/>
          </w:tcPr>
          <w:p w:rsidR="00D4110E" w:rsidRPr="009A2721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2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10 085,3</w:t>
            </w:r>
          </w:p>
        </w:tc>
        <w:tc>
          <w:tcPr>
            <w:tcW w:w="346" w:type="pct"/>
          </w:tcPr>
          <w:p w:rsidR="00D4110E" w:rsidRPr="009A2721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2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10 852,2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bookmarkEnd w:id="7"/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</w:tcPr>
          <w:p w:rsidR="00D4110E" w:rsidRPr="00BA19FE" w:rsidRDefault="00BA19F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57 669,1</w:t>
            </w:r>
          </w:p>
        </w:tc>
        <w:tc>
          <w:tcPr>
            <w:tcW w:w="303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389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346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5296,10</w:t>
            </w:r>
          </w:p>
        </w:tc>
        <w:tc>
          <w:tcPr>
            <w:tcW w:w="347" w:type="pct"/>
          </w:tcPr>
          <w:p w:rsidR="00D4110E" w:rsidRPr="00BA19FE" w:rsidRDefault="00D4110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10 085,3</w:t>
            </w:r>
          </w:p>
        </w:tc>
        <w:tc>
          <w:tcPr>
            <w:tcW w:w="346" w:type="pct"/>
          </w:tcPr>
          <w:p w:rsidR="00D4110E" w:rsidRPr="00BA19FE" w:rsidRDefault="00BA19FE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9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2 500,0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  <w:tc>
          <w:tcPr>
            <w:tcW w:w="301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44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81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8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6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11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11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аренда автобусов и техники для ЖКХ, работающих на дизельном топливе</w:t>
            </w:r>
          </w:p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6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21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Внебюджетные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0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Юридические лица 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6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11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8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Внебюджетные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26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Юридические лица 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36A42">
      <w:pPr>
        <w:ind w:left="9639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</w:p>
    <w:p w:rsidR="00F36A42" w:rsidRPr="00803686" w:rsidRDefault="00F36A42" w:rsidP="00F36A42">
      <w:pPr>
        <w:ind w:left="9639" w:firstLine="0"/>
        <w:rPr>
          <w:rFonts w:ascii="Times New Roman" w:hAnsi="Times New Roman"/>
        </w:rPr>
        <w:sectPr w:rsidR="00F36A42" w:rsidRPr="00803686" w:rsidSect="006137F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7655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 xml:space="preserve">Приложение 4 </w:t>
      </w:r>
    </w:p>
    <w:p w:rsidR="00F36A42" w:rsidRPr="00803686" w:rsidRDefault="00F36A42" w:rsidP="00F36A42">
      <w:pPr>
        <w:ind w:left="7655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</w:t>
      </w:r>
      <w:r w:rsidR="00870AA2">
        <w:rPr>
          <w:rFonts w:ascii="Times New Roman" w:hAnsi="Times New Roman"/>
        </w:rPr>
        <w:t xml:space="preserve"> </w:t>
      </w:r>
      <w:proofErr w:type="spellStart"/>
      <w:r w:rsidRPr="00803686">
        <w:rPr>
          <w:rFonts w:ascii="Times New Roman" w:hAnsi="Times New Roman"/>
        </w:rPr>
        <w:t>Верхнемамонского</w:t>
      </w:r>
      <w:proofErr w:type="spellEnd"/>
      <w:r w:rsidRPr="00803686">
        <w:rPr>
          <w:rFonts w:ascii="Times New Roman" w:hAnsi="Times New Roman"/>
        </w:rPr>
        <w:t xml:space="preserve"> муниципального района В</w:t>
      </w:r>
      <w:r w:rsidR="00D052F0">
        <w:rPr>
          <w:rFonts w:ascii="Times New Roman" w:hAnsi="Times New Roman"/>
        </w:rPr>
        <w:t>оронежской области» на 2020-2028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 xml:space="preserve">План реализации муниципальной программы Верхнемамонского муниципального района«Развитие пассажирского транспорта общего пользования Верхнемамонского муниципального района Воронежской области» </w:t>
      </w:r>
    </w:p>
    <w:p w:rsidR="00F36A42" w:rsidRPr="00803686" w:rsidRDefault="00F36A42" w:rsidP="00F36A42">
      <w:pPr>
        <w:jc w:val="center"/>
        <w:rPr>
          <w:rFonts w:ascii="Times New Roman" w:hAnsi="Times New Roman"/>
          <w:bCs/>
        </w:rPr>
      </w:pPr>
      <w:r w:rsidRPr="00803686">
        <w:rPr>
          <w:rFonts w:ascii="Times New Roman" w:hAnsi="Times New Roman"/>
          <w:bCs/>
        </w:rPr>
        <w:t>на 202</w:t>
      </w:r>
      <w:r w:rsidR="00870AA2">
        <w:rPr>
          <w:rFonts w:ascii="Times New Roman" w:hAnsi="Times New Roman"/>
          <w:bCs/>
        </w:rPr>
        <w:t>4</w:t>
      </w:r>
      <w:r w:rsidRPr="00803686">
        <w:rPr>
          <w:rFonts w:ascii="Times New Roman" w:hAnsi="Times New Roman"/>
          <w:bCs/>
        </w:rPr>
        <w:t xml:space="preserve"> год</w:t>
      </w:r>
    </w:p>
    <w:p w:rsidR="00F36A42" w:rsidRPr="00803686" w:rsidRDefault="00F36A42" w:rsidP="00F36A42">
      <w:pPr>
        <w:jc w:val="center"/>
        <w:rPr>
          <w:rFonts w:ascii="Times New Roman" w:hAnsi="Times New Roman"/>
          <w:bCs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731"/>
        <w:gridCol w:w="2640"/>
        <w:gridCol w:w="2170"/>
        <w:gridCol w:w="1396"/>
        <w:gridCol w:w="1683"/>
        <w:gridCol w:w="2124"/>
        <w:gridCol w:w="1180"/>
        <w:gridCol w:w="2152"/>
      </w:tblGrid>
      <w:tr w:rsidR="00F36A42" w:rsidRPr="00803686" w:rsidTr="00B7142B">
        <w:trPr>
          <w:trHeight w:val="1155"/>
        </w:trPr>
        <w:tc>
          <w:tcPr>
            <w:tcW w:w="172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95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</w:t>
            </w:r>
            <w:proofErr w:type="gramEnd"/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иной главный распорядитель средств местного бюджета)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.И.О., должность руководителя исполнителя)</w:t>
            </w:r>
          </w:p>
        </w:tc>
        <w:tc>
          <w:tcPr>
            <w:tcW w:w="986" w:type="pct"/>
            <w:gridSpan w:val="2"/>
            <w:tcBorders>
              <w:bottom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680" w:type="pct"/>
            <w:vMerge w:val="restart"/>
          </w:tcPr>
          <w:p w:rsidR="00870AA2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Ожидаемый непосредствен</w:t>
            </w:r>
            <w:r w:rsidR="00870A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78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КБК (местный бюджет)</w:t>
            </w:r>
          </w:p>
        </w:tc>
        <w:tc>
          <w:tcPr>
            <w:tcW w:w="689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</w:t>
            </w:r>
            <w:r w:rsidR="00870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6A42" w:rsidRPr="00803686" w:rsidTr="00B7142B">
        <w:trPr>
          <w:trHeight w:val="2715"/>
        </w:trPr>
        <w:tc>
          <w:tcPr>
            <w:tcW w:w="172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начало реализации мероприятия в очередном финансовом году</w:t>
            </w: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680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«Обеспечение пассажирскими перевозками межмуниципального и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внутримуниципального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D052F0">
              <w:rPr>
                <w:rFonts w:ascii="Times New Roman" w:hAnsi="Times New Roman"/>
                <w:sz w:val="24"/>
                <w:szCs w:val="24"/>
              </w:rPr>
              <w:t>ниципальном районе» на 2020-2028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5C1B28" w:rsidRDefault="00563ABF" w:rsidP="00870AA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C1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870AA2" w:rsidRPr="005C1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852,2</w:t>
            </w: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D052F0" w:rsidRDefault="00F36A42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5C1B28" w:rsidRDefault="00563ABF" w:rsidP="00870AA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C1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870AA2" w:rsidRPr="005C1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852,2</w:t>
            </w: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Мероприятие 1.1.3 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аренда автобусов и техники для ЖКХ, работающих на дизельном топливе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Верхнемамонского муниципального района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p w:rsidR="00A22E20" w:rsidRPr="00803686" w:rsidRDefault="00A22E20">
      <w:pPr>
        <w:rPr>
          <w:rFonts w:ascii="Times New Roman" w:hAnsi="Times New Roman"/>
        </w:rPr>
      </w:pPr>
    </w:p>
    <w:sectPr w:rsidR="00A22E20" w:rsidRPr="00803686" w:rsidSect="006137F9">
      <w:type w:val="continuous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4D3"/>
    <w:multiLevelType w:val="hybridMultilevel"/>
    <w:tmpl w:val="D234B522"/>
    <w:lvl w:ilvl="0" w:tplc="D5A24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E5C41"/>
    <w:multiLevelType w:val="hybridMultilevel"/>
    <w:tmpl w:val="4B3A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637A"/>
    <w:multiLevelType w:val="hybridMultilevel"/>
    <w:tmpl w:val="FB72D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0B3"/>
    <w:rsid w:val="00013C27"/>
    <w:rsid w:val="000251CF"/>
    <w:rsid w:val="0007700A"/>
    <w:rsid w:val="000B18A2"/>
    <w:rsid w:val="00157EBB"/>
    <w:rsid w:val="00162608"/>
    <w:rsid w:val="00171F71"/>
    <w:rsid w:val="00172F0E"/>
    <w:rsid w:val="0018343C"/>
    <w:rsid w:val="001C0AE7"/>
    <w:rsid w:val="001E7420"/>
    <w:rsid w:val="00211674"/>
    <w:rsid w:val="00217B93"/>
    <w:rsid w:val="0027388A"/>
    <w:rsid w:val="00276ADD"/>
    <w:rsid w:val="002A77E1"/>
    <w:rsid w:val="003049A3"/>
    <w:rsid w:val="00397B2E"/>
    <w:rsid w:val="003D4A81"/>
    <w:rsid w:val="00456120"/>
    <w:rsid w:val="004A6093"/>
    <w:rsid w:val="005201BD"/>
    <w:rsid w:val="00524874"/>
    <w:rsid w:val="00550628"/>
    <w:rsid w:val="00555CED"/>
    <w:rsid w:val="00563ABF"/>
    <w:rsid w:val="00573C71"/>
    <w:rsid w:val="00575D45"/>
    <w:rsid w:val="005C0E1B"/>
    <w:rsid w:val="005C1B28"/>
    <w:rsid w:val="005C7206"/>
    <w:rsid w:val="005F5067"/>
    <w:rsid w:val="006137F9"/>
    <w:rsid w:val="006639CF"/>
    <w:rsid w:val="00666E1D"/>
    <w:rsid w:val="00683540"/>
    <w:rsid w:val="0075076D"/>
    <w:rsid w:val="007735E5"/>
    <w:rsid w:val="007835D8"/>
    <w:rsid w:val="00797B10"/>
    <w:rsid w:val="007B03C9"/>
    <w:rsid w:val="00803686"/>
    <w:rsid w:val="00821A82"/>
    <w:rsid w:val="00860FC4"/>
    <w:rsid w:val="00870AA2"/>
    <w:rsid w:val="008B5F44"/>
    <w:rsid w:val="008D4706"/>
    <w:rsid w:val="00914D32"/>
    <w:rsid w:val="00956E79"/>
    <w:rsid w:val="009965C8"/>
    <w:rsid w:val="009A2721"/>
    <w:rsid w:val="009B1B94"/>
    <w:rsid w:val="009E368D"/>
    <w:rsid w:val="009E6A6C"/>
    <w:rsid w:val="009F7738"/>
    <w:rsid w:val="00A22E20"/>
    <w:rsid w:val="00A65172"/>
    <w:rsid w:val="00A72F4C"/>
    <w:rsid w:val="00AC6040"/>
    <w:rsid w:val="00AE07D4"/>
    <w:rsid w:val="00B700B3"/>
    <w:rsid w:val="00B7142B"/>
    <w:rsid w:val="00BA19FE"/>
    <w:rsid w:val="00C14F9E"/>
    <w:rsid w:val="00C14FC9"/>
    <w:rsid w:val="00C218A6"/>
    <w:rsid w:val="00C26505"/>
    <w:rsid w:val="00C77D1F"/>
    <w:rsid w:val="00C93820"/>
    <w:rsid w:val="00CB0903"/>
    <w:rsid w:val="00D03E1C"/>
    <w:rsid w:val="00D052F0"/>
    <w:rsid w:val="00D374EB"/>
    <w:rsid w:val="00D4110E"/>
    <w:rsid w:val="00D771C8"/>
    <w:rsid w:val="00DF24F1"/>
    <w:rsid w:val="00DF437E"/>
    <w:rsid w:val="00DF6479"/>
    <w:rsid w:val="00E1546E"/>
    <w:rsid w:val="00E45356"/>
    <w:rsid w:val="00E454EF"/>
    <w:rsid w:val="00E54BB4"/>
    <w:rsid w:val="00E944E9"/>
    <w:rsid w:val="00EA494A"/>
    <w:rsid w:val="00EB3CB9"/>
    <w:rsid w:val="00F269E7"/>
    <w:rsid w:val="00F36A42"/>
    <w:rsid w:val="00F40EAF"/>
    <w:rsid w:val="00F71423"/>
    <w:rsid w:val="00F92885"/>
    <w:rsid w:val="00FB01AA"/>
    <w:rsid w:val="00FC65F2"/>
    <w:rsid w:val="00FE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A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6A42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36A42"/>
    <w:pPr>
      <w:shd w:val="clear" w:color="auto" w:fill="FFFFFF"/>
      <w:spacing w:line="240" w:lineRule="atLeast"/>
      <w:ind w:hanging="220"/>
      <w:jc w:val="left"/>
    </w:pPr>
    <w:rPr>
      <w:rFonts w:ascii="Times New Roman" w:hAnsi="Times New Roman"/>
      <w:color w:val="000000"/>
      <w:sz w:val="15"/>
      <w:szCs w:val="15"/>
      <w:lang w:eastAsia="ar-SA"/>
    </w:rPr>
  </w:style>
  <w:style w:type="paragraph" w:customStyle="1" w:styleId="30">
    <w:name w:val="Основной текст (3)"/>
    <w:basedOn w:val="a"/>
    <w:uiPriority w:val="99"/>
    <w:rsid w:val="00F36A4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9"/>
      <w:szCs w:val="9"/>
      <w:lang w:eastAsia="ar-SA"/>
    </w:rPr>
  </w:style>
  <w:style w:type="table" w:styleId="aa">
    <w:name w:val="Table Grid"/>
    <w:basedOn w:val="a1"/>
    <w:uiPriority w:val="59"/>
    <w:rsid w:val="00F36A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A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6A42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36A42"/>
    <w:pPr>
      <w:shd w:val="clear" w:color="auto" w:fill="FFFFFF"/>
      <w:spacing w:line="240" w:lineRule="atLeast"/>
      <w:ind w:hanging="220"/>
      <w:jc w:val="left"/>
    </w:pPr>
    <w:rPr>
      <w:rFonts w:ascii="Times New Roman" w:hAnsi="Times New Roman"/>
      <w:color w:val="000000"/>
      <w:sz w:val="15"/>
      <w:szCs w:val="15"/>
      <w:lang w:eastAsia="ar-SA"/>
    </w:rPr>
  </w:style>
  <w:style w:type="paragraph" w:customStyle="1" w:styleId="30">
    <w:name w:val="Основной текст (3)"/>
    <w:basedOn w:val="a"/>
    <w:uiPriority w:val="99"/>
    <w:rsid w:val="00F36A4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9"/>
      <w:szCs w:val="9"/>
      <w:lang w:eastAsia="ar-SA"/>
    </w:rPr>
  </w:style>
  <w:style w:type="table" w:styleId="aa">
    <w:name w:val="Table Grid"/>
    <w:basedOn w:val="a1"/>
    <w:uiPriority w:val="59"/>
    <w:rsid w:val="00F36A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26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Мязина Марина Александровна</cp:lastModifiedBy>
  <cp:revision>27</cp:revision>
  <cp:lastPrinted>2024-03-11T08:19:00Z</cp:lastPrinted>
  <dcterms:created xsi:type="dcterms:W3CDTF">2023-11-14T12:59:00Z</dcterms:created>
  <dcterms:modified xsi:type="dcterms:W3CDTF">2024-09-18T07:07:00Z</dcterms:modified>
</cp:coreProperties>
</file>